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F9530" w14:textId="5FD8E180" w:rsidR="00035DEC" w:rsidRPr="00AD45A9" w:rsidRDefault="002D6D35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D6D35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2D6D35">
        <w:rPr>
          <w:rFonts w:ascii="Arial" w:hAnsi="Arial" w:cs="Arial"/>
          <w:sz w:val="24"/>
          <w:szCs w:val="24"/>
        </w:rPr>
        <w:t>2025-05-</w:t>
      </w:r>
      <w:r w:rsidR="005A44A2">
        <w:rPr>
          <w:rFonts w:ascii="Arial" w:hAnsi="Arial" w:cs="Arial"/>
          <w:sz w:val="24"/>
          <w:szCs w:val="24"/>
        </w:rPr>
        <w:t>15</w:t>
      </w:r>
    </w:p>
    <w:p w14:paraId="6B9B253B" w14:textId="7EF76376" w:rsidR="00035DEC" w:rsidRPr="00AD45A9" w:rsidRDefault="002D6D35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D6D35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9F03D9F" w14:textId="264726B7" w:rsidR="00035DEC" w:rsidRPr="00AD45A9" w:rsidRDefault="002D6D35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2D6D35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2D6D35">
        <w:rPr>
          <w:rFonts w:ascii="Arial" w:hAnsi="Arial" w:cs="Arial"/>
          <w:sz w:val="24"/>
          <w:szCs w:val="24"/>
        </w:rPr>
        <w:t>66</w:t>
      </w:r>
    </w:p>
    <w:p w14:paraId="5078D9E6" w14:textId="328A58DA" w:rsidR="00035DEC" w:rsidRPr="00AD45A9" w:rsidRDefault="002D6D35" w:rsidP="00035DEC">
      <w:pPr>
        <w:rPr>
          <w:rFonts w:ascii="Arial" w:hAnsi="Arial" w:cs="Arial"/>
          <w:sz w:val="24"/>
          <w:szCs w:val="24"/>
        </w:rPr>
      </w:pPr>
      <w:r w:rsidRPr="002D6D35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2D6D35">
        <w:rPr>
          <w:rFonts w:ascii="Arial" w:hAnsi="Arial" w:cs="Arial"/>
          <w:sz w:val="24"/>
          <w:szCs w:val="24"/>
        </w:rPr>
        <w:t>Kraków</w:t>
      </w:r>
    </w:p>
    <w:p w14:paraId="474C1DED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E24F0FA" w14:textId="43EF7A40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531D1D9" w14:textId="6AA105A5" w:rsidR="00792FFF" w:rsidRPr="00AD45A9" w:rsidRDefault="00792FFF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</w:t>
      </w:r>
      <w:r w:rsidR="00B9201A">
        <w:rPr>
          <w:rFonts w:ascii="Arial" w:hAnsi="Arial" w:cs="Arial"/>
          <w:bCs/>
          <w:sz w:val="18"/>
          <w:szCs w:val="18"/>
        </w:rPr>
        <w:t>-</w:t>
      </w:r>
      <w:r>
        <w:rPr>
          <w:rFonts w:ascii="Arial" w:hAnsi="Arial" w:cs="Arial"/>
          <w:bCs/>
          <w:sz w:val="18"/>
          <w:szCs w:val="18"/>
        </w:rPr>
        <w:t>271-18/25.</w:t>
      </w:r>
      <w:r w:rsidR="00625931">
        <w:rPr>
          <w:rFonts w:ascii="Arial" w:hAnsi="Arial" w:cs="Arial"/>
          <w:bCs/>
          <w:sz w:val="18"/>
          <w:szCs w:val="18"/>
        </w:rPr>
        <w:t>385.</w:t>
      </w:r>
      <w:r>
        <w:rPr>
          <w:rFonts w:ascii="Arial" w:hAnsi="Arial" w:cs="Arial"/>
          <w:bCs/>
          <w:sz w:val="18"/>
          <w:szCs w:val="18"/>
        </w:rPr>
        <w:t>EJK</w:t>
      </w:r>
    </w:p>
    <w:p w14:paraId="7A3D8587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5387CAA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0313398A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73E99195" w14:textId="77777777" w:rsidTr="00B32FF9">
        <w:tc>
          <w:tcPr>
            <w:tcW w:w="2269" w:type="dxa"/>
            <w:shd w:val="clear" w:color="auto" w:fill="auto"/>
          </w:tcPr>
          <w:p w14:paraId="139303F4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0B708D" w14:textId="3559FA8A" w:rsidR="00035DEC" w:rsidRPr="004E4B64" w:rsidRDefault="002D6D35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D6D35">
              <w:rPr>
                <w:rFonts w:ascii="Arial" w:hAnsi="Arial" w:cs="Arial"/>
                <w:bCs/>
                <w:sz w:val="24"/>
                <w:szCs w:val="24"/>
              </w:rPr>
              <w:t>Dostawa produktów do żywienia pozajelitowego wraz  z dzierżawą komory  laminarnej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D6D35" w:rsidRPr="004E4B64" w14:paraId="633D5B85" w14:textId="77777777" w:rsidTr="00620186">
        <w:tc>
          <w:tcPr>
            <w:tcW w:w="2269" w:type="dxa"/>
            <w:shd w:val="clear" w:color="auto" w:fill="auto"/>
          </w:tcPr>
          <w:p w14:paraId="5611D806" w14:textId="77777777" w:rsidR="002D6D35" w:rsidRPr="004E4B64" w:rsidRDefault="002D6D35" w:rsidP="0062018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599401D" w14:textId="42E66B9F" w:rsidR="002D6D35" w:rsidRPr="004E4B64" w:rsidRDefault="002D6D35" w:rsidP="0062018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D6D35">
              <w:rPr>
                <w:rFonts w:ascii="Arial" w:hAnsi="Arial" w:cs="Arial"/>
                <w:bCs/>
                <w:sz w:val="24"/>
                <w:szCs w:val="24"/>
              </w:rPr>
              <w:t>SZP-271-18/25</w:t>
            </w:r>
          </w:p>
        </w:tc>
      </w:tr>
    </w:tbl>
    <w:p w14:paraId="3EDB3115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0DA43709" w14:textId="77777777" w:rsidTr="00B32FF9">
        <w:tc>
          <w:tcPr>
            <w:tcW w:w="9330" w:type="dxa"/>
            <w:shd w:val="clear" w:color="auto" w:fill="F2F2F2"/>
            <w:hideMark/>
          </w:tcPr>
          <w:p w14:paraId="79F6D708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FE001C0" w14:textId="6B2DEC42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2D6D35" w:rsidRPr="002D6D35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2D6D35" w:rsidRPr="002D6D35">
        <w:rPr>
          <w:rFonts w:ascii="Arial" w:hAnsi="Arial" w:cs="Arial"/>
          <w:sz w:val="24"/>
          <w:szCs w:val="24"/>
        </w:rPr>
        <w:t>(</w:t>
      </w:r>
      <w:proofErr w:type="spellStart"/>
      <w:r w:rsidR="002D6D35" w:rsidRPr="002D6D35">
        <w:rPr>
          <w:rFonts w:ascii="Arial" w:hAnsi="Arial" w:cs="Arial"/>
          <w:sz w:val="24"/>
          <w:szCs w:val="24"/>
        </w:rPr>
        <w:t>t.j</w:t>
      </w:r>
      <w:proofErr w:type="spellEnd"/>
      <w:r w:rsidR="002D6D35" w:rsidRPr="002D6D35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D6D35" w:rsidRPr="009003D1" w14:paraId="00DC43D3" w14:textId="77777777" w:rsidTr="00620186">
        <w:tc>
          <w:tcPr>
            <w:tcW w:w="9356" w:type="dxa"/>
            <w:shd w:val="clear" w:color="auto" w:fill="auto"/>
          </w:tcPr>
          <w:p w14:paraId="317A5621" w14:textId="53DC3E63" w:rsidR="002D6D35" w:rsidRPr="00035DEC" w:rsidRDefault="002D6D35" w:rsidP="0062018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2D6D35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6FB89EC8" w14:textId="77777777" w:rsidR="002D6D35" w:rsidRPr="002D6D35" w:rsidRDefault="002D6D35" w:rsidP="0062018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6D35">
              <w:rPr>
                <w:rFonts w:ascii="Arial" w:hAnsi="Arial" w:cs="Arial"/>
                <w:sz w:val="24"/>
                <w:szCs w:val="24"/>
              </w:rPr>
              <w:t>1. Czy w celu miarkowania kar umownych Odbiorca dokona modyfikacji postanowień projektu przyszłej umowy w zakresie zapisów § 12 ust.2 pkt.:</w:t>
            </w:r>
          </w:p>
          <w:p w14:paraId="400BDCEA" w14:textId="77777777" w:rsidR="002D6D35" w:rsidRPr="002D6D35" w:rsidRDefault="002D6D35" w:rsidP="0062018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6D35">
              <w:rPr>
                <w:rFonts w:ascii="Arial" w:hAnsi="Arial" w:cs="Arial"/>
                <w:sz w:val="24"/>
                <w:szCs w:val="24"/>
              </w:rPr>
              <w:t>1.</w:t>
            </w:r>
            <w:r w:rsidRPr="002D6D35">
              <w:rPr>
                <w:rFonts w:ascii="Arial" w:hAnsi="Arial" w:cs="Arial"/>
                <w:sz w:val="24"/>
                <w:szCs w:val="24"/>
              </w:rPr>
              <w:tab/>
              <w:t>Dostawca zapłaci Odbiorcy kary:</w:t>
            </w:r>
          </w:p>
          <w:p w14:paraId="3D470688" w14:textId="7D459D4C" w:rsidR="002D6D35" w:rsidRPr="00035DEC" w:rsidRDefault="002D6D35" w:rsidP="0062018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6D35">
              <w:rPr>
                <w:rFonts w:ascii="Arial" w:hAnsi="Arial" w:cs="Arial"/>
                <w:sz w:val="24"/>
                <w:szCs w:val="24"/>
              </w:rPr>
              <w:t>1)</w:t>
            </w:r>
            <w:r w:rsidRPr="002D6D35">
              <w:rPr>
                <w:rFonts w:ascii="Arial" w:hAnsi="Arial" w:cs="Arial"/>
                <w:sz w:val="24"/>
                <w:szCs w:val="24"/>
              </w:rPr>
              <w:tab/>
              <w:t xml:space="preserve">w wysokości 10% wartości brutto niezrealizowanej części przedmiotu umowy, o której mowa w § 4 ust. 3, w przypadku odstąpienia przez którąkolwiek ze stron od </w:t>
            </w:r>
            <w:r w:rsidRPr="002D6D35">
              <w:rPr>
                <w:rFonts w:ascii="Arial" w:hAnsi="Arial" w:cs="Arial"/>
                <w:sz w:val="24"/>
                <w:szCs w:val="24"/>
              </w:rPr>
              <w:lastRenderedPageBreak/>
              <w:t>umowy z powodu okoliczności, za które odpowiada Dostawca, przy czym w przypadku częściowej realizacji umowy kara umowna zostanie obniżona proporcjonalnie do stopnia wykonania umowy do dnia odstąpienia od umowy przez Dostawcę,</w:t>
            </w:r>
          </w:p>
          <w:p w14:paraId="68D26160" w14:textId="047A6721" w:rsidR="002D6D35" w:rsidRPr="00035DEC" w:rsidRDefault="002D6D35" w:rsidP="0062018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792FF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nie wyraża zgody. </w:t>
            </w:r>
          </w:p>
          <w:p w14:paraId="69EE9523" w14:textId="66D31110" w:rsidR="002D6D35" w:rsidRDefault="002D6D35" w:rsidP="00620186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2D6D35" w:rsidRPr="009003D1" w14:paraId="2D86501B" w14:textId="77777777" w:rsidTr="00620186">
        <w:tc>
          <w:tcPr>
            <w:tcW w:w="9356" w:type="dxa"/>
            <w:shd w:val="clear" w:color="auto" w:fill="auto"/>
          </w:tcPr>
          <w:p w14:paraId="69810E78" w14:textId="5EF925FE" w:rsidR="002D6D35" w:rsidRPr="00035DEC" w:rsidRDefault="002D6D35" w:rsidP="00792FFF">
            <w:pPr>
              <w:spacing w:before="60" w:after="6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2D6D35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0846B769" w14:textId="77777777" w:rsidR="002D6D35" w:rsidRPr="002D6D35" w:rsidRDefault="002D6D35" w:rsidP="00792FF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6D35">
              <w:rPr>
                <w:rFonts w:ascii="Arial" w:hAnsi="Arial" w:cs="Arial"/>
                <w:sz w:val="24"/>
                <w:szCs w:val="24"/>
              </w:rPr>
              <w:t>Dotyczy § 9 ust. 2 wzoru umowy (Załącznik nr 8A) - Czy Zamawiający wyrazi zgodę na dodanie zapisu: "Zamówienia będą składane do godziny 13:00. Zamówienia złożone po godzinie 13:00 należy traktować jako złożone w kolejnym dniu roboczym"?</w:t>
            </w:r>
          </w:p>
          <w:p w14:paraId="25AB5BCE" w14:textId="77777777" w:rsidR="00792FFF" w:rsidRPr="00035DEC" w:rsidRDefault="00792FFF" w:rsidP="00792FFF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nie wyraża zgody. </w:t>
            </w:r>
          </w:p>
          <w:p w14:paraId="6C3FF429" w14:textId="77777777" w:rsidR="002D6D35" w:rsidRPr="002D6D35" w:rsidRDefault="002D6D35" w:rsidP="00792FF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452ED4E" w14:textId="77777777" w:rsidR="002D6D35" w:rsidRPr="002D6D35" w:rsidRDefault="002D6D35" w:rsidP="00792FF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6D35">
              <w:rPr>
                <w:rFonts w:ascii="Arial" w:hAnsi="Arial" w:cs="Arial"/>
                <w:sz w:val="24"/>
                <w:szCs w:val="24"/>
              </w:rPr>
              <w:t>Dotyczy § 14 ust. 2 wzoru umowy (Załącznik nr 8A) - Czy Zamawiający wyrazi zgodę na zmianę jednostronnego oświadczenia na aneks?</w:t>
            </w:r>
          </w:p>
          <w:p w14:paraId="39EDAE80" w14:textId="77777777" w:rsidR="00792FFF" w:rsidRPr="00035DEC" w:rsidRDefault="00792FFF" w:rsidP="00792FFF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nie wyraża zgody. </w:t>
            </w:r>
          </w:p>
          <w:p w14:paraId="361F0316" w14:textId="77777777" w:rsidR="002D6D35" w:rsidRPr="002D6D35" w:rsidRDefault="002D6D35" w:rsidP="00792FF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FD67C41" w14:textId="6E4C34F8" w:rsidR="002D6D35" w:rsidRDefault="002D6D35" w:rsidP="00792FF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6D35">
              <w:rPr>
                <w:rFonts w:ascii="Arial" w:hAnsi="Arial" w:cs="Arial"/>
                <w:sz w:val="24"/>
                <w:szCs w:val="24"/>
              </w:rPr>
              <w:t>Dotyczy Formularza Cenowego - Czy Zamawiający dopuści zmianę opakowań i wycenę za całe opakowanie handlowe wraz z przeliczeniem ilości i zaokrągleniem do pełnego opakowania w górę?</w:t>
            </w:r>
          </w:p>
          <w:p w14:paraId="173F05ED" w14:textId="51339981" w:rsidR="00792FFF" w:rsidRPr="00035DEC" w:rsidRDefault="00792FFF" w:rsidP="00792FFF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Nie, Zamawiający dopuszcza przeliczenie na opakowania i podanie przeliczenia do 2 miejsc po przecinku.  </w:t>
            </w:r>
          </w:p>
          <w:p w14:paraId="7ADB5D6F" w14:textId="77777777" w:rsidR="002D6D35" w:rsidRPr="002D6D35" w:rsidRDefault="002D6D35" w:rsidP="00792FFF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7D30BFF" w14:textId="77777777" w:rsidR="002D6D35" w:rsidRPr="002D6D35" w:rsidRDefault="002D6D35" w:rsidP="00792FF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6D35">
              <w:rPr>
                <w:rFonts w:ascii="Arial" w:hAnsi="Arial" w:cs="Arial"/>
                <w:sz w:val="24"/>
                <w:szCs w:val="24"/>
              </w:rPr>
              <w:t>Czy w pakiecie 1 poz. 14 i 15 Zamawiający wyrazi zgodę na zaoferowanie produktu leczniczego do żywienia pozajelitowego o parametrach 20g/100 ml, pozostałe parametry bez zmian?</w:t>
            </w:r>
          </w:p>
          <w:p w14:paraId="6D210F02" w14:textId="622E08C7" w:rsidR="005A44A2" w:rsidRDefault="00792FFF" w:rsidP="00792FFF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5A44A2">
              <w:rPr>
                <w:rFonts w:ascii="Arial" w:hAnsi="Arial" w:cs="Arial"/>
                <w:b/>
                <w:bCs/>
                <w:sz w:val="24"/>
                <w:szCs w:val="24"/>
              </w:rPr>
              <w:t>Zamawiający modyfikuje poz. 14 i 15 w następujący sposób:</w:t>
            </w:r>
          </w:p>
          <w:tbl>
            <w:tblPr>
              <w:tblW w:w="853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92"/>
              <w:gridCol w:w="1985"/>
              <w:gridCol w:w="3323"/>
              <w:gridCol w:w="1940"/>
              <w:gridCol w:w="690"/>
            </w:tblGrid>
            <w:tr w:rsidR="005A44A2" w:rsidRPr="005A44A2" w14:paraId="2F1DB00E" w14:textId="77777777" w:rsidTr="005A44A2">
              <w:trPr>
                <w:trHeight w:val="765"/>
              </w:trPr>
              <w:tc>
                <w:tcPr>
                  <w:tcW w:w="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85D5B6E" w14:textId="77777777" w:rsidR="005A44A2" w:rsidRPr="005A44A2" w:rsidRDefault="005A44A2" w:rsidP="005A44A2">
                  <w:pPr>
                    <w:rPr>
                      <w:rFonts w:ascii="Arial CE" w:hAnsi="Arial CE" w:cs="Arial CE"/>
                    </w:rPr>
                  </w:pPr>
                  <w:r w:rsidRPr="005A44A2">
                    <w:rPr>
                      <w:rFonts w:ascii="Arial CE" w:hAnsi="Arial CE" w:cs="Arial CE"/>
                    </w:rPr>
                    <w:t>14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0896B51" w14:textId="77777777" w:rsidR="005A44A2" w:rsidRPr="005A44A2" w:rsidRDefault="005A44A2" w:rsidP="005A44A2">
                  <w:pPr>
                    <w:rPr>
                      <w:rFonts w:ascii="Arial CE" w:hAnsi="Arial CE" w:cs="Arial CE"/>
                    </w:rPr>
                  </w:pPr>
                  <w:r w:rsidRPr="005A44A2">
                    <w:rPr>
                      <w:rFonts w:ascii="Arial CE" w:hAnsi="Arial CE" w:cs="Arial CE"/>
                    </w:rPr>
                    <w:t>preparat do żywienia pozajelitowego</w:t>
                  </w:r>
                </w:p>
              </w:tc>
              <w:tc>
                <w:tcPr>
                  <w:tcW w:w="332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2E6F2E4" w14:textId="77777777" w:rsidR="005A44A2" w:rsidRPr="005A44A2" w:rsidRDefault="005A44A2" w:rsidP="005A44A2">
                  <w:pPr>
                    <w:rPr>
                      <w:rFonts w:ascii="Arial CE" w:hAnsi="Arial CE" w:cs="Arial CE"/>
                    </w:rPr>
                  </w:pPr>
                  <w:proofErr w:type="spellStart"/>
                  <w:r w:rsidRPr="005A44A2">
                    <w:rPr>
                      <w:rFonts w:ascii="Arial CE" w:hAnsi="Arial CE" w:cs="Arial CE"/>
                    </w:rPr>
                    <w:t>Koncentrant</w:t>
                  </w:r>
                  <w:proofErr w:type="spellEnd"/>
                  <w:r w:rsidRPr="005A44A2">
                    <w:rPr>
                      <w:rFonts w:ascii="Arial CE" w:hAnsi="Arial CE" w:cs="Arial CE"/>
                    </w:rPr>
                    <w:t xml:space="preserve"> 10g /50ml zawiera 4,1g alaniny i 6,7 g glutaminy  50 ml 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1010765" w14:textId="77777777" w:rsidR="005A44A2" w:rsidRPr="005A44A2" w:rsidRDefault="005A44A2" w:rsidP="005A44A2">
                  <w:pPr>
                    <w:rPr>
                      <w:rFonts w:ascii="Arial CE" w:hAnsi="Arial CE" w:cs="Arial CE"/>
                    </w:rPr>
                  </w:pPr>
                  <w:proofErr w:type="spellStart"/>
                  <w:r w:rsidRPr="005A44A2">
                    <w:rPr>
                      <w:rFonts w:ascii="Arial CE" w:hAnsi="Arial CE" w:cs="Arial CE"/>
                    </w:rPr>
                    <w:t>szt</w:t>
                  </w:r>
                  <w:proofErr w:type="spellEnd"/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F857D1E" w14:textId="77777777" w:rsidR="005A44A2" w:rsidRPr="005A44A2" w:rsidRDefault="005A44A2" w:rsidP="005A44A2">
                  <w:pPr>
                    <w:rPr>
                      <w:rFonts w:ascii="Arial CE" w:hAnsi="Arial CE" w:cs="Arial CE"/>
                    </w:rPr>
                  </w:pPr>
                  <w:r w:rsidRPr="005A44A2">
                    <w:rPr>
                      <w:rFonts w:ascii="Arial CE" w:hAnsi="Arial CE" w:cs="Arial CE"/>
                    </w:rPr>
                    <w:t>30</w:t>
                  </w:r>
                </w:p>
              </w:tc>
            </w:tr>
            <w:tr w:rsidR="005A44A2" w:rsidRPr="005A44A2" w14:paraId="3F346AB7" w14:textId="77777777" w:rsidTr="005A44A2">
              <w:trPr>
                <w:trHeight w:val="1020"/>
              </w:trPr>
              <w:tc>
                <w:tcPr>
                  <w:tcW w:w="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0F7DFDB" w14:textId="77777777" w:rsidR="005A44A2" w:rsidRPr="005A44A2" w:rsidRDefault="005A44A2" w:rsidP="005A44A2">
                  <w:pPr>
                    <w:rPr>
                      <w:rFonts w:ascii="Arial CE" w:hAnsi="Arial CE" w:cs="Arial CE"/>
                    </w:rPr>
                  </w:pPr>
                  <w:r w:rsidRPr="005A44A2">
                    <w:rPr>
                      <w:rFonts w:ascii="Arial CE" w:hAnsi="Arial CE" w:cs="Arial CE"/>
                    </w:rPr>
                    <w:t>15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0539512" w14:textId="77777777" w:rsidR="005A44A2" w:rsidRPr="005A44A2" w:rsidRDefault="005A44A2" w:rsidP="005A44A2">
                  <w:pPr>
                    <w:rPr>
                      <w:rFonts w:ascii="Arial CE" w:hAnsi="Arial CE" w:cs="Arial CE"/>
                    </w:rPr>
                  </w:pPr>
                  <w:r w:rsidRPr="005A44A2">
                    <w:rPr>
                      <w:rFonts w:ascii="Arial CE" w:hAnsi="Arial CE" w:cs="Arial CE"/>
                    </w:rPr>
                    <w:t>preparat do żywienia pozajelitowego</w:t>
                  </w:r>
                </w:p>
              </w:tc>
              <w:tc>
                <w:tcPr>
                  <w:tcW w:w="332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18ABC71" w14:textId="77777777" w:rsidR="005A44A2" w:rsidRPr="005A44A2" w:rsidRDefault="005A44A2" w:rsidP="005A44A2">
                  <w:pPr>
                    <w:rPr>
                      <w:rFonts w:ascii="Arial CE" w:hAnsi="Arial CE" w:cs="Arial CE"/>
                    </w:rPr>
                  </w:pPr>
                  <w:proofErr w:type="spellStart"/>
                  <w:r w:rsidRPr="005A44A2">
                    <w:rPr>
                      <w:rFonts w:ascii="Arial CE" w:hAnsi="Arial CE" w:cs="Arial CE"/>
                    </w:rPr>
                    <w:t>Koncentrant</w:t>
                  </w:r>
                  <w:proofErr w:type="spellEnd"/>
                  <w:r w:rsidRPr="005A44A2">
                    <w:rPr>
                      <w:rFonts w:ascii="Arial CE" w:hAnsi="Arial CE" w:cs="Arial CE"/>
                    </w:rPr>
                    <w:t xml:space="preserve"> 20g /100ml zawiera 8,2 g alaniny i 13,46 g glutaminy  100 ml  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26BF9EA" w14:textId="77777777" w:rsidR="005A44A2" w:rsidRPr="005A44A2" w:rsidRDefault="005A44A2" w:rsidP="005A44A2">
                  <w:pPr>
                    <w:rPr>
                      <w:rFonts w:ascii="Arial CE" w:hAnsi="Arial CE" w:cs="Arial CE"/>
                    </w:rPr>
                  </w:pPr>
                  <w:proofErr w:type="spellStart"/>
                  <w:r w:rsidRPr="005A44A2">
                    <w:rPr>
                      <w:rFonts w:ascii="Arial CE" w:hAnsi="Arial CE" w:cs="Arial CE"/>
                    </w:rPr>
                    <w:t>szt</w:t>
                  </w:r>
                  <w:proofErr w:type="spellEnd"/>
                </w:p>
              </w:tc>
              <w:tc>
                <w:tcPr>
                  <w:tcW w:w="6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35F6F0F" w14:textId="77777777" w:rsidR="005A44A2" w:rsidRPr="005A44A2" w:rsidRDefault="005A44A2" w:rsidP="005A44A2">
                  <w:pPr>
                    <w:rPr>
                      <w:rFonts w:ascii="Arial CE" w:hAnsi="Arial CE" w:cs="Arial CE"/>
                    </w:rPr>
                  </w:pPr>
                  <w:r w:rsidRPr="005A44A2">
                    <w:rPr>
                      <w:rFonts w:ascii="Arial CE" w:hAnsi="Arial CE" w:cs="Arial CE"/>
                    </w:rPr>
                    <w:t>30</w:t>
                  </w:r>
                </w:p>
              </w:tc>
            </w:tr>
          </w:tbl>
          <w:p w14:paraId="1B139C3A" w14:textId="77777777" w:rsidR="005A44A2" w:rsidRDefault="005A44A2" w:rsidP="00792FFF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0775DA8" w14:textId="77777777" w:rsidR="005A44A2" w:rsidRDefault="005A44A2" w:rsidP="00792FFF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C941793" w14:textId="77777777" w:rsidR="005A44A2" w:rsidRDefault="005A44A2" w:rsidP="00792FFF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FC84676" w14:textId="77777777" w:rsidR="005A44A2" w:rsidRDefault="005A44A2" w:rsidP="00792FFF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D28ACDD" w14:textId="2C9E4AB1" w:rsidR="00792FFF" w:rsidRPr="00035DEC" w:rsidRDefault="005A44A2" w:rsidP="00792FFF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Tym samym </w:t>
            </w:r>
            <w:r w:rsidR="00792FF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modyfikuje załącznik nr 1 – formularz ofertowy, który stanowi załącznik do niniejszego pisma.</w:t>
            </w:r>
          </w:p>
          <w:p w14:paraId="56C250D0" w14:textId="77777777" w:rsidR="002D6D35" w:rsidRPr="002D6D35" w:rsidRDefault="002D6D35" w:rsidP="00792FF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7150A3B" w14:textId="4AC010D1" w:rsidR="002D6D35" w:rsidRPr="00035DEC" w:rsidRDefault="002D6D35" w:rsidP="00792FF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6D35">
              <w:rPr>
                <w:rFonts w:ascii="Arial" w:hAnsi="Arial" w:cs="Arial"/>
                <w:sz w:val="24"/>
                <w:szCs w:val="24"/>
              </w:rPr>
              <w:t>Czy w pakiecie 1 poz. 20 Zamawiający wyrazi zgodę na wykreślenie produktu do żywienia pozajelitowego o obj. 1970 ml z powodu zaprzestania dalszej produkcji?</w:t>
            </w:r>
          </w:p>
          <w:p w14:paraId="44EF5B17" w14:textId="50533AEE" w:rsidR="002D6D35" w:rsidRPr="00792FFF" w:rsidRDefault="002D6D35" w:rsidP="00792FFF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  <w:r w:rsidR="00792FF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Zamawiający wykreśla z poz. 20 pakiet 1 </w:t>
            </w:r>
            <w:r w:rsidR="00792FFF" w:rsidRPr="002D6D35">
              <w:rPr>
                <w:rFonts w:ascii="Arial" w:hAnsi="Arial" w:cs="Arial"/>
                <w:sz w:val="24"/>
                <w:szCs w:val="24"/>
              </w:rPr>
              <w:t>produkt do żywienia pozajelitowego o obj. 1970 ml</w:t>
            </w:r>
            <w:r w:rsidR="00792FFF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400D503" w14:textId="77777777" w:rsidR="00692C8D" w:rsidRDefault="00692C8D" w:rsidP="00792FFF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</w:p>
    <w:p w14:paraId="6226C049" w14:textId="1CE528B4" w:rsidR="00692C8D" w:rsidRDefault="00692C8D" w:rsidP="00692C8D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Ponadto zamawiający </w:t>
      </w:r>
      <w:r w:rsidR="00792FFF">
        <w:rPr>
          <w:rFonts w:ascii="Arial" w:hAnsi="Arial" w:cs="Arial"/>
          <w:sz w:val="24"/>
          <w:szCs w:val="24"/>
        </w:rPr>
        <w:t>modyfikuje</w:t>
      </w:r>
      <w:r>
        <w:rPr>
          <w:rFonts w:ascii="Arial" w:hAnsi="Arial" w:cs="Arial"/>
          <w:sz w:val="24"/>
          <w:szCs w:val="24"/>
        </w:rPr>
        <w:t xml:space="preserve"> SW</w:t>
      </w:r>
      <w:r w:rsidR="00792FFF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 w następującym zakresie: </w:t>
      </w:r>
    </w:p>
    <w:p w14:paraId="345ADEF6" w14:textId="70F4F1C3" w:rsidR="00692C8D" w:rsidRDefault="005A44A2" w:rsidP="005A44A2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692C8D">
        <w:rPr>
          <w:rFonts w:ascii="Arial" w:hAnsi="Arial" w:cs="Arial"/>
          <w:sz w:val="24"/>
          <w:szCs w:val="24"/>
        </w:rPr>
        <w:t>Po pkt. 3.5  wprowadza kolejny pkt 3.6 o następującej treści:</w:t>
      </w:r>
    </w:p>
    <w:p w14:paraId="7A74ADF2" w14:textId="74AABE8E" w:rsidR="00692C8D" w:rsidRDefault="00692C8D" w:rsidP="00792FFF">
      <w:pPr>
        <w:pStyle w:val="Tekstpodstawowy"/>
        <w:spacing w:before="120" w:after="4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3.6</w:t>
      </w:r>
      <w:r w:rsidRPr="00692C8D">
        <w:rPr>
          <w:rFonts w:ascii="Arial" w:hAnsi="Arial" w:cs="Arial"/>
          <w:sz w:val="24"/>
          <w:szCs w:val="24"/>
        </w:rPr>
        <w:t>.</w:t>
      </w:r>
      <w:r w:rsidRPr="00692C8D">
        <w:rPr>
          <w:rFonts w:ascii="Arial" w:hAnsi="Arial" w:cs="Arial"/>
          <w:sz w:val="24"/>
          <w:szCs w:val="24"/>
        </w:rPr>
        <w:tab/>
        <w:t xml:space="preserve">Informacja o uprzedniej ocenie ofert, o której mowa w art. 139 ustawy </w:t>
      </w:r>
      <w:proofErr w:type="spellStart"/>
      <w:r w:rsidRPr="00692C8D">
        <w:rPr>
          <w:rFonts w:ascii="Arial" w:hAnsi="Arial" w:cs="Arial"/>
          <w:sz w:val="24"/>
          <w:szCs w:val="24"/>
        </w:rPr>
        <w:t>Pzp</w:t>
      </w:r>
      <w:proofErr w:type="spellEnd"/>
      <w:r w:rsidR="00792FFF">
        <w:rPr>
          <w:rFonts w:ascii="Arial" w:hAnsi="Arial" w:cs="Arial"/>
          <w:sz w:val="24"/>
          <w:szCs w:val="24"/>
        </w:rPr>
        <w:t xml:space="preserve"> </w:t>
      </w:r>
      <w:r w:rsidRPr="00692C8D">
        <w:rPr>
          <w:rFonts w:ascii="Arial" w:hAnsi="Arial" w:cs="Arial"/>
          <w:sz w:val="24"/>
          <w:szCs w:val="24"/>
        </w:rPr>
        <w:t xml:space="preserve">Zamawiający informuje, że na podstawie art. 139 ust. 1 ustawy </w:t>
      </w:r>
      <w:proofErr w:type="spellStart"/>
      <w:r w:rsidRPr="00692C8D">
        <w:rPr>
          <w:rFonts w:ascii="Arial" w:hAnsi="Arial" w:cs="Arial"/>
          <w:sz w:val="24"/>
          <w:szCs w:val="24"/>
        </w:rPr>
        <w:t>Pzp</w:t>
      </w:r>
      <w:proofErr w:type="spellEnd"/>
      <w:r w:rsidRPr="00692C8D">
        <w:rPr>
          <w:rFonts w:ascii="Arial" w:hAnsi="Arial" w:cs="Arial"/>
          <w:sz w:val="24"/>
          <w:szCs w:val="24"/>
        </w:rPr>
        <w:t>, dokona w pierwszej kolejności badania i oceny ofert, a następnie dokona kwalifikacji podmiotowej Wykonawcy, którego oferta została najwyżej oceniona, w zakresie braku podstaw wykluczenia oraz spełniania warunków udziału w postępowaniu.</w:t>
      </w:r>
    </w:p>
    <w:p w14:paraId="316CC1D7" w14:textId="7A717DC0" w:rsidR="00692C8D" w:rsidRDefault="005A44A2" w:rsidP="005A44A2">
      <w:pPr>
        <w:pStyle w:val="Tekstpodstawowy"/>
        <w:spacing w:before="120" w:after="4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pkt. </w:t>
      </w:r>
      <w:r w:rsidR="00FA1284">
        <w:rPr>
          <w:rFonts w:ascii="Arial" w:hAnsi="Arial" w:cs="Arial"/>
          <w:sz w:val="24"/>
          <w:szCs w:val="24"/>
        </w:rPr>
        <w:t xml:space="preserve">17.1 </w:t>
      </w:r>
      <w:r w:rsidR="001F33D1">
        <w:rPr>
          <w:rFonts w:ascii="Arial" w:hAnsi="Arial" w:cs="Arial"/>
          <w:sz w:val="24"/>
          <w:szCs w:val="24"/>
        </w:rPr>
        <w:t>W</w:t>
      </w:r>
      <w:r w:rsidR="00FA1284">
        <w:rPr>
          <w:rFonts w:ascii="Arial" w:hAnsi="Arial" w:cs="Arial"/>
          <w:sz w:val="24"/>
          <w:szCs w:val="24"/>
        </w:rPr>
        <w:t>ykonawca pozostaje związany ofertą do dnia 2</w:t>
      </w:r>
      <w:r w:rsidR="00962255">
        <w:rPr>
          <w:rFonts w:ascii="Arial" w:hAnsi="Arial" w:cs="Arial"/>
          <w:sz w:val="24"/>
          <w:szCs w:val="24"/>
        </w:rPr>
        <w:t>8</w:t>
      </w:r>
      <w:r w:rsidR="00FA1284">
        <w:rPr>
          <w:rFonts w:ascii="Arial" w:hAnsi="Arial" w:cs="Arial"/>
          <w:sz w:val="24"/>
          <w:szCs w:val="24"/>
        </w:rPr>
        <w:t>.06.2025 r.</w:t>
      </w:r>
    </w:p>
    <w:p w14:paraId="52AAC893" w14:textId="34F88820" w:rsidR="00FA1284" w:rsidRDefault="00FA1284" w:rsidP="005A44A2">
      <w:pPr>
        <w:pStyle w:val="Tekstpodstawowy"/>
        <w:spacing w:before="120" w:after="4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pkt. 19 Ofertę wraz załącznikami należy złożyć za pośrednictwem Platformy w terminie do dnia 30,.05.2025 r. do godz. 09:00</w:t>
      </w:r>
    </w:p>
    <w:p w14:paraId="6B7DC7B2" w14:textId="4498CB56" w:rsidR="00FA1284" w:rsidRDefault="00FA1284" w:rsidP="005A44A2">
      <w:pPr>
        <w:pStyle w:val="Tekstpodstawowy"/>
        <w:spacing w:before="120" w:after="4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pkt 20.1 Otwarcie ofert nastąpi w dniu 30.05.2025 r. o godz. 09:30</w:t>
      </w:r>
    </w:p>
    <w:p w14:paraId="42BC1468" w14:textId="6422FE94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18EC6034" w14:textId="77777777" w:rsidR="00792FFF" w:rsidRDefault="00792FFF" w:rsidP="00792FFF">
      <w:pPr>
        <w:pStyle w:val="Tekstpodstawowy"/>
        <w:spacing w:before="120" w:after="480"/>
        <w:rPr>
          <w:rFonts w:ascii="Arial" w:hAnsi="Arial" w:cs="Arial"/>
          <w:sz w:val="24"/>
          <w:szCs w:val="24"/>
        </w:rPr>
      </w:pPr>
    </w:p>
    <w:p w14:paraId="0F794A07" w14:textId="77777777" w:rsidR="00792FFF" w:rsidRPr="009003D1" w:rsidRDefault="00792FFF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792FFF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6C746" w14:textId="77777777" w:rsidR="0061637C" w:rsidRDefault="0061637C">
      <w:r>
        <w:separator/>
      </w:r>
    </w:p>
  </w:endnote>
  <w:endnote w:type="continuationSeparator" w:id="0">
    <w:p w14:paraId="1D75198F" w14:textId="77777777" w:rsidR="0061637C" w:rsidRDefault="00616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0BCF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AEEE8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F6D22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B1AA065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CDE9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452E3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0AAD28" w14:textId="77777777" w:rsidR="006D4AB3" w:rsidRDefault="006D4AB3">
    <w:pPr>
      <w:pStyle w:val="Stopka"/>
      <w:tabs>
        <w:tab w:val="clear" w:pos="4536"/>
        <w:tab w:val="left" w:pos="6237"/>
      </w:tabs>
    </w:pPr>
  </w:p>
  <w:p w14:paraId="6EA17B5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A3FBB" w14:textId="77777777" w:rsidR="0061637C" w:rsidRDefault="0061637C">
      <w:r>
        <w:separator/>
      </w:r>
    </w:p>
  </w:footnote>
  <w:footnote w:type="continuationSeparator" w:id="0">
    <w:p w14:paraId="60C28497" w14:textId="77777777" w:rsidR="0061637C" w:rsidRDefault="006163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9F060" w14:textId="77777777" w:rsidR="002D6D35" w:rsidRDefault="002D6D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7E2F3" w14:textId="77777777" w:rsidR="002D6D35" w:rsidRDefault="002D6D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52190" w14:textId="77777777" w:rsidR="002D6D35" w:rsidRDefault="002D6D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A0847FE"/>
    <w:multiLevelType w:val="hybridMultilevel"/>
    <w:tmpl w:val="2E8C22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5387060">
    <w:abstractNumId w:val="3"/>
  </w:num>
  <w:num w:numId="2" w16cid:durableId="864833117">
    <w:abstractNumId w:val="6"/>
  </w:num>
  <w:num w:numId="3" w16cid:durableId="121045544">
    <w:abstractNumId w:val="2"/>
  </w:num>
  <w:num w:numId="4" w16cid:durableId="2031879990">
    <w:abstractNumId w:val="5"/>
  </w:num>
  <w:num w:numId="5" w16cid:durableId="1193570421">
    <w:abstractNumId w:val="0"/>
  </w:num>
  <w:num w:numId="6" w16cid:durableId="2138448554">
    <w:abstractNumId w:val="1"/>
  </w:num>
  <w:num w:numId="7" w16cid:durableId="38288549">
    <w:abstractNumId w:val="4"/>
  </w:num>
  <w:num w:numId="8" w16cid:durableId="13579250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A76"/>
    <w:rsid w:val="00031374"/>
    <w:rsid w:val="00035DEC"/>
    <w:rsid w:val="000A1097"/>
    <w:rsid w:val="000E2A8F"/>
    <w:rsid w:val="0012774F"/>
    <w:rsid w:val="00144B7A"/>
    <w:rsid w:val="00147656"/>
    <w:rsid w:val="00180C6E"/>
    <w:rsid w:val="001F33D1"/>
    <w:rsid w:val="00236E16"/>
    <w:rsid w:val="0029606A"/>
    <w:rsid w:val="002D6D35"/>
    <w:rsid w:val="004848F3"/>
    <w:rsid w:val="004A75F2"/>
    <w:rsid w:val="005144A9"/>
    <w:rsid w:val="00520165"/>
    <w:rsid w:val="005A44A2"/>
    <w:rsid w:val="005B1B08"/>
    <w:rsid w:val="0061637C"/>
    <w:rsid w:val="00625931"/>
    <w:rsid w:val="00632C3C"/>
    <w:rsid w:val="00662BDB"/>
    <w:rsid w:val="00692C8D"/>
    <w:rsid w:val="006A5DF1"/>
    <w:rsid w:val="006B7198"/>
    <w:rsid w:val="006D4AB3"/>
    <w:rsid w:val="006F3B81"/>
    <w:rsid w:val="00792FFF"/>
    <w:rsid w:val="007D7198"/>
    <w:rsid w:val="00870F9F"/>
    <w:rsid w:val="008804B6"/>
    <w:rsid w:val="00897AB0"/>
    <w:rsid w:val="008A3553"/>
    <w:rsid w:val="009003D1"/>
    <w:rsid w:val="00947A50"/>
    <w:rsid w:val="00962255"/>
    <w:rsid w:val="00A905AC"/>
    <w:rsid w:val="00B1255C"/>
    <w:rsid w:val="00B32FF9"/>
    <w:rsid w:val="00B9201A"/>
    <w:rsid w:val="00BA6584"/>
    <w:rsid w:val="00BE7BFD"/>
    <w:rsid w:val="00C370F2"/>
    <w:rsid w:val="00C44EEC"/>
    <w:rsid w:val="00D22FFA"/>
    <w:rsid w:val="00D50A76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A128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85C1A5"/>
  <w15:chartTrackingRefBased/>
  <w15:docId w15:val="{3AEFD9AE-F820-420B-9B34-CC52D745D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569</Words>
  <Characters>3418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2</cp:revision>
  <cp:lastPrinted>2025-05-15T09:03:00Z</cp:lastPrinted>
  <dcterms:created xsi:type="dcterms:W3CDTF">2025-05-15T09:18:00Z</dcterms:created>
  <dcterms:modified xsi:type="dcterms:W3CDTF">2025-05-15T09:18:00Z</dcterms:modified>
</cp:coreProperties>
</file>