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AF14" w14:textId="1DE8FE67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3B97CF61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3A0DC2">
        <w:rPr>
          <w:rFonts w:ascii="Garamond" w:hAnsi="Garamond" w:cs="Arial"/>
          <w:b/>
          <w:sz w:val="22"/>
          <w:szCs w:val="22"/>
        </w:rPr>
        <w:t>5</w:t>
      </w:r>
    </w:p>
    <w:p w14:paraId="7958E0AA" w14:textId="54C4A2E9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3A0DC2">
        <w:rPr>
          <w:rFonts w:ascii="Garamond" w:hAnsi="Garamond" w:cs="Arial"/>
          <w:sz w:val="22"/>
          <w:szCs w:val="22"/>
        </w:rPr>
        <w:t>5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6E42BE90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3A0DC2" w:rsidRPr="008C76E5">
        <w:rPr>
          <w:rFonts w:ascii="Garamond" w:eastAsia="MS Mincho" w:hAnsi="Garamond"/>
          <w:sz w:val="22"/>
          <w:szCs w:val="22"/>
        </w:rPr>
        <w:t>[</w:t>
      </w:r>
      <w:r w:rsidR="003A0DC2"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="003A0DC2" w:rsidRPr="008C76E5">
        <w:rPr>
          <w:rFonts w:ascii="Garamond" w:eastAsia="MS Mincho" w:hAnsi="Garamond"/>
          <w:sz w:val="22"/>
          <w:szCs w:val="22"/>
        </w:rPr>
        <w:t>]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5912E0EA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/36/2025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208E1240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3A0DC2" w:rsidRPr="003A0DC2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Wyroby medyczne dla Pracowni Kardiologii Inwazyjnej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/36/2025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 sprawie wyrobów medycznych, zmiany dyrektywy 2001/83/WE, rozporządzenia (WE) nr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178/2002 i rozporządzenia (WE) nr 1223/2009 oraz uchylenia dyrektyw Rady 90/385/EWG i 93/42/EWG (Dz. U. UE. L. z 2017 r. Nr 117, str. 1 z </w:t>
      </w:r>
      <w:proofErr w:type="spellStart"/>
      <w:r w:rsidRPr="008C78B4">
        <w:rPr>
          <w:rFonts w:ascii="Garamond" w:hAnsi="Garamond" w:cs="Arial"/>
          <w:sz w:val="22"/>
          <w:szCs w:val="22"/>
        </w:rPr>
        <w:t>późn</w:t>
      </w:r>
      <w:proofErr w:type="spellEnd"/>
      <w:r w:rsidRPr="008C78B4">
        <w:rPr>
          <w:rFonts w:ascii="Garamond" w:hAnsi="Garamond" w:cs="Arial"/>
          <w:sz w:val="22"/>
          <w:szCs w:val="22"/>
        </w:rPr>
        <w:t xml:space="preserve">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proofErr w:type="spellStart"/>
      <w:r w:rsidR="008274F0">
        <w:rPr>
          <w:rFonts w:ascii="Garamond" w:hAnsi="Garamond" w:cs="Book Antiqua"/>
          <w:color w:val="000000"/>
          <w:sz w:val="22"/>
          <w:szCs w:val="22"/>
        </w:rPr>
        <w:t>stylety</w:t>
      </w:r>
      <w:proofErr w:type="spellEnd"/>
      <w:r w:rsidR="008274F0">
        <w:rPr>
          <w:rFonts w:ascii="Garamond" w:hAnsi="Garamond" w:cs="Book Antiqua"/>
          <w:color w:val="000000"/>
          <w:sz w:val="22"/>
          <w:szCs w:val="22"/>
        </w:rPr>
        <w:t>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 xml:space="preserve">, określa </w:t>
      </w:r>
      <w:r w:rsidRPr="004E6DEB">
        <w:rPr>
          <w:rFonts w:ascii="Garamond" w:hAnsi="Garamond" w:cs="Book Antiqua"/>
          <w:sz w:val="22"/>
          <w:szCs w:val="22"/>
        </w:rPr>
        <w:lastRenderedPageBreak/>
        <w:t>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419D3D84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</w:t>
      </w:r>
      <w:r w:rsidR="00C73352" w:rsidRPr="00FC64CD">
        <w:rPr>
          <w:rFonts w:ascii="Garamond" w:hAnsi="Garamond" w:cs="Arial"/>
          <w:bCs/>
          <w:sz w:val="22"/>
          <w:szCs w:val="22"/>
        </w:rPr>
        <w:lastRenderedPageBreak/>
        <w:t>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007768">
        <w:rPr>
          <w:rFonts w:ascii="Garamond" w:hAnsi="Garamond" w:cs="Arial"/>
          <w:b/>
          <w:sz w:val="22"/>
          <w:szCs w:val="22"/>
        </w:rPr>
        <w:t xml:space="preserve">72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</w:t>
      </w:r>
      <w:proofErr w:type="spellStart"/>
      <w:r w:rsidR="005C4C96" w:rsidRPr="00FC64CD">
        <w:rPr>
          <w:rFonts w:ascii="Garamond" w:hAnsi="Garamond" w:cs="Arial"/>
          <w:bCs/>
          <w:sz w:val="22"/>
          <w:szCs w:val="22"/>
        </w:rPr>
        <w:t>Rehabilitacyjno</w:t>
      </w:r>
      <w:proofErr w:type="spellEnd"/>
      <w:r w:rsidR="005C4C96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lastRenderedPageBreak/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2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141E014E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  <w:r w:rsidR="002B7894">
        <w:t xml:space="preserve"> </w:t>
      </w:r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</w:t>
      </w:r>
      <w:proofErr w:type="spellStart"/>
      <w:r w:rsidRPr="00267BA8">
        <w:rPr>
          <w:rFonts w:ascii="Garamond" w:hAnsi="Garamond" w:cs="Book Antiqua"/>
          <w:sz w:val="22"/>
          <w:szCs w:val="22"/>
        </w:rPr>
        <w:t>tj</w:t>
      </w:r>
      <w:proofErr w:type="spellEnd"/>
      <w:r w:rsidRPr="00267BA8">
        <w:rPr>
          <w:rFonts w:ascii="Garamond" w:hAnsi="Garamond" w:cs="Book Antiqua"/>
          <w:sz w:val="22"/>
          <w:szCs w:val="22"/>
        </w:rPr>
        <w:t xml:space="preserve">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lastRenderedPageBreak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17A80BD4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tel.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, e-mail: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faks: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>.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0489F6C0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C54BF2">
        <w:rPr>
          <w:rFonts w:ascii="Garamond" w:hAnsi="Garamond"/>
          <w:sz w:val="22"/>
          <w:szCs w:val="22"/>
        </w:rPr>
        <w:t>36</w:t>
      </w:r>
      <w:r w:rsidR="00FA0445">
        <w:rPr>
          <w:rFonts w:ascii="Garamond" w:hAnsi="Garamond"/>
          <w:sz w:val="22"/>
          <w:szCs w:val="22"/>
        </w:rPr>
        <w:t>/202</w:t>
      </w:r>
      <w:r w:rsidR="00C54BF2">
        <w:rPr>
          <w:rFonts w:ascii="Garamond" w:hAnsi="Garamond"/>
          <w:sz w:val="22"/>
          <w:szCs w:val="22"/>
        </w:rPr>
        <w:t>5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C54BF2" w:rsidRPr="00C54BF2">
        <w:rPr>
          <w:rFonts w:ascii="Garamond" w:hAnsi="Garamond"/>
          <w:sz w:val="22"/>
          <w:szCs w:val="22"/>
        </w:rPr>
        <w:t>Wyroby medyczne dla Pracowni Kardiologii Inwazyjne</w:t>
      </w:r>
      <w:r w:rsidR="00C54BF2">
        <w:rPr>
          <w:rFonts w:ascii="Garamond" w:hAnsi="Garamond"/>
          <w:sz w:val="22"/>
          <w:szCs w:val="22"/>
        </w:rPr>
        <w:t>”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lastRenderedPageBreak/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</w:rPr>
        <w:t>Pzp</w:t>
      </w:r>
      <w:proofErr w:type="spellEnd"/>
      <w:r w:rsidRPr="00DD3523">
        <w:rPr>
          <w:rFonts w:ascii="Garamond" w:hAnsi="Garamond"/>
          <w:color w:val="000000" w:themeColor="text1"/>
        </w:rPr>
        <w:t>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</w:rPr>
        <w:t>późn</w:t>
      </w:r>
      <w:proofErr w:type="spellEnd"/>
      <w:r w:rsidRPr="00DD3523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lastRenderedPageBreak/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lastRenderedPageBreak/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proofErr w:type="spellStart"/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  <w:proofErr w:type="spellEnd"/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F3B57" w14:textId="77777777" w:rsidR="00C0640B" w:rsidRDefault="00C0640B" w:rsidP="00F936C1">
      <w:r>
        <w:separator/>
      </w:r>
    </w:p>
  </w:endnote>
  <w:endnote w:type="continuationSeparator" w:id="0">
    <w:p w14:paraId="27DC8EE4" w14:textId="77777777" w:rsidR="00C0640B" w:rsidRDefault="00C0640B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9436800"/>
      <w:docPartObj>
        <w:docPartGallery w:val="Page Numbers (Bottom of Page)"/>
        <w:docPartUnique/>
      </w:docPartObj>
    </w:sdtPr>
    <w:sdtEndPr/>
    <w:sdtContent>
      <w:p w14:paraId="4BF2C3D1" w14:textId="71728C0B" w:rsidR="00C54BF2" w:rsidRDefault="00C54B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B5D8A" w14:textId="77777777" w:rsidR="00C0640B" w:rsidRDefault="00C0640B" w:rsidP="00F936C1">
      <w:r>
        <w:separator/>
      </w:r>
    </w:p>
  </w:footnote>
  <w:footnote w:type="continuationSeparator" w:id="0">
    <w:p w14:paraId="715144C0" w14:textId="77777777" w:rsidR="00C0640B" w:rsidRDefault="00C0640B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07768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0F44F4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B7894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0DC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112C2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E19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0640B"/>
    <w:rsid w:val="00C3584C"/>
    <w:rsid w:val="00C54BF2"/>
    <w:rsid w:val="00C73352"/>
    <w:rsid w:val="00C75AF0"/>
    <w:rsid w:val="00C82843"/>
    <w:rsid w:val="00C82DA2"/>
    <w:rsid w:val="00C85BDF"/>
    <w:rsid w:val="00CB5A7E"/>
    <w:rsid w:val="00CE2E1A"/>
    <w:rsid w:val="00CF2B6C"/>
    <w:rsid w:val="00D330E0"/>
    <w:rsid w:val="00D40CBE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B5F67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5672</Words>
  <Characters>34036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8</cp:revision>
  <cp:lastPrinted>2018-07-23T07:20:00Z</cp:lastPrinted>
  <dcterms:created xsi:type="dcterms:W3CDTF">2023-04-19T07:29:00Z</dcterms:created>
  <dcterms:modified xsi:type="dcterms:W3CDTF">2025-05-07T08:41:00Z</dcterms:modified>
</cp:coreProperties>
</file>