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BCB91" w14:textId="77777777" w:rsidR="00890B92" w:rsidRDefault="00200162" w:rsidP="00890B92">
      <w:pPr>
        <w:spacing w:after="240"/>
        <w:jc w:val="right"/>
        <w:rPr>
          <w:sz w:val="22"/>
          <w:szCs w:val="22"/>
        </w:rPr>
      </w:pPr>
      <w:r w:rsidRPr="002001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0162">
        <w:rPr>
          <w:sz w:val="22"/>
          <w:szCs w:val="22"/>
        </w:rPr>
        <w:t>2025-05-06</w:t>
      </w:r>
    </w:p>
    <w:p w14:paraId="0A6D5BE9" w14:textId="77777777" w:rsidR="00200162" w:rsidRPr="00200162" w:rsidRDefault="00200162" w:rsidP="00890B92">
      <w:pPr>
        <w:rPr>
          <w:b/>
          <w:bCs/>
          <w:sz w:val="22"/>
          <w:szCs w:val="22"/>
        </w:rPr>
      </w:pPr>
      <w:r w:rsidRPr="00200162">
        <w:rPr>
          <w:b/>
          <w:bCs/>
          <w:sz w:val="22"/>
          <w:szCs w:val="22"/>
        </w:rPr>
        <w:t>Akademia Górniczo - Hutnicza</w:t>
      </w:r>
    </w:p>
    <w:p w14:paraId="206BB225" w14:textId="77777777" w:rsidR="00200162" w:rsidRPr="00200162" w:rsidRDefault="00200162" w:rsidP="00890B92">
      <w:pPr>
        <w:rPr>
          <w:b/>
          <w:bCs/>
          <w:sz w:val="22"/>
          <w:szCs w:val="22"/>
        </w:rPr>
      </w:pPr>
      <w:r w:rsidRPr="00200162">
        <w:rPr>
          <w:b/>
          <w:bCs/>
          <w:sz w:val="22"/>
          <w:szCs w:val="22"/>
        </w:rPr>
        <w:t>im. Stanisława Staszica w Krakowie</w:t>
      </w:r>
    </w:p>
    <w:p w14:paraId="5E9DE744" w14:textId="77777777" w:rsidR="00890B92" w:rsidRPr="00D91931" w:rsidRDefault="00200162" w:rsidP="00890B92">
      <w:pPr>
        <w:rPr>
          <w:b/>
          <w:bCs/>
          <w:sz w:val="22"/>
          <w:szCs w:val="22"/>
        </w:rPr>
      </w:pPr>
      <w:r w:rsidRPr="00200162">
        <w:rPr>
          <w:b/>
          <w:bCs/>
          <w:sz w:val="22"/>
          <w:szCs w:val="22"/>
        </w:rPr>
        <w:t>Dział Zamówień Publicznych</w:t>
      </w:r>
    </w:p>
    <w:p w14:paraId="6ABE13E3" w14:textId="77777777" w:rsidR="00890B92" w:rsidRPr="00BD5546" w:rsidRDefault="00200162" w:rsidP="00890B92">
      <w:pPr>
        <w:rPr>
          <w:sz w:val="22"/>
          <w:szCs w:val="22"/>
        </w:rPr>
      </w:pPr>
      <w:r w:rsidRPr="002001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0162">
        <w:rPr>
          <w:sz w:val="22"/>
          <w:szCs w:val="22"/>
        </w:rPr>
        <w:t>30</w:t>
      </w:r>
    </w:p>
    <w:p w14:paraId="190DD2CB" w14:textId="77777777" w:rsidR="00890B92" w:rsidRPr="00BD5546" w:rsidRDefault="00200162" w:rsidP="00890B92">
      <w:pPr>
        <w:rPr>
          <w:sz w:val="22"/>
          <w:szCs w:val="22"/>
        </w:rPr>
      </w:pPr>
      <w:r w:rsidRPr="002001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0162">
        <w:rPr>
          <w:sz w:val="22"/>
          <w:szCs w:val="22"/>
        </w:rPr>
        <w:t>Kraków</w:t>
      </w:r>
    </w:p>
    <w:p w14:paraId="425C7BB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0162" w:rsidRPr="00200162">
        <w:rPr>
          <w:b/>
          <w:sz w:val="22"/>
          <w:szCs w:val="22"/>
        </w:rPr>
        <w:t>DE-dzp.272-230/25</w:t>
      </w:r>
      <w:r w:rsidR="00A80738" w:rsidRPr="00890B92">
        <w:rPr>
          <w:sz w:val="22"/>
          <w:szCs w:val="22"/>
        </w:rPr>
        <w:tab/>
        <w:t xml:space="preserve"> </w:t>
      </w:r>
    </w:p>
    <w:p w14:paraId="710381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896A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CC33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EBF15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297C8A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3FA050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00162" w:rsidRPr="00200162">
        <w:rPr>
          <w:sz w:val="22"/>
          <w:szCs w:val="22"/>
        </w:rPr>
        <w:t xml:space="preserve">Tryb podstawowy bez negocjacji - art. 275 pkt. 1 ustawy </w:t>
      </w:r>
      <w:proofErr w:type="spellStart"/>
      <w:r w:rsidR="00200162" w:rsidRPr="0020016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9A01DF5" w14:textId="77777777" w:rsidR="00A80738" w:rsidRPr="00890B92" w:rsidRDefault="002001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0162">
        <w:rPr>
          <w:b/>
          <w:sz w:val="22"/>
          <w:szCs w:val="22"/>
        </w:rPr>
        <w:t xml:space="preserve">obsługa gastronomiczna spotkania </w:t>
      </w:r>
      <w:proofErr w:type="spellStart"/>
      <w:r w:rsidRPr="00200162">
        <w:rPr>
          <w:b/>
          <w:sz w:val="22"/>
          <w:szCs w:val="22"/>
        </w:rPr>
        <w:t>networkingowego</w:t>
      </w:r>
      <w:proofErr w:type="spellEnd"/>
      <w:r w:rsidRPr="00200162">
        <w:rPr>
          <w:b/>
          <w:sz w:val="22"/>
          <w:szCs w:val="22"/>
        </w:rPr>
        <w:t xml:space="preserve"> po konferencji SRC2025 w Krakowie wraz z najmem sali bankietowej dla projektu NAWA UNIVERSEH Plus! - DE-dzp.272-230/25</w:t>
      </w:r>
    </w:p>
    <w:p w14:paraId="0EAA423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4BB9F96" w14:textId="77777777" w:rsidR="0069085C" w:rsidRPr="00890B92" w:rsidRDefault="00200162" w:rsidP="00A80738">
      <w:pPr>
        <w:spacing w:before="120" w:after="120"/>
        <w:jc w:val="both"/>
        <w:rPr>
          <w:sz w:val="22"/>
          <w:szCs w:val="22"/>
        </w:rPr>
      </w:pPr>
      <w:r w:rsidRPr="00200162">
        <w:rPr>
          <w:b/>
          <w:sz w:val="22"/>
          <w:szCs w:val="22"/>
        </w:rPr>
        <w:t>52 000.00</w:t>
      </w:r>
      <w:r w:rsidR="00890B92" w:rsidRPr="00890B92">
        <w:rPr>
          <w:sz w:val="22"/>
          <w:szCs w:val="22"/>
        </w:rPr>
        <w:t xml:space="preserve"> zł brutto.</w:t>
      </w:r>
    </w:p>
    <w:p w14:paraId="1CE602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F22D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D76455" w14:textId="18B01A87" w:rsidR="00890B92" w:rsidRDefault="00FF3732" w:rsidP="00FF3732">
      <w:pPr>
        <w:tabs>
          <w:tab w:val="left" w:pos="613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14:paraId="25DBB4BD" w14:textId="4A8904E2" w:rsidR="00FF3732" w:rsidRPr="00890B92" w:rsidRDefault="00FF3732" w:rsidP="00FF3732">
      <w:pPr>
        <w:tabs>
          <w:tab w:val="left" w:pos="613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Anna Trybus</w:t>
      </w:r>
    </w:p>
    <w:sectPr w:rsidR="00FF373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2CDAF" w14:textId="77777777" w:rsidR="007D4781" w:rsidRDefault="007D4781">
      <w:r>
        <w:separator/>
      </w:r>
    </w:p>
  </w:endnote>
  <w:endnote w:type="continuationSeparator" w:id="0">
    <w:p w14:paraId="360BF8D8" w14:textId="77777777" w:rsidR="007D4781" w:rsidRDefault="007D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326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51E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53F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F752AC">
        <v:line id="_x0000_s1025" style="position:absolute;left:0;text-align:left;z-index:251657728" from="-3.85pt,8.7pt" to="455.15pt,8.7pt"/>
      </w:pict>
    </w:r>
  </w:p>
  <w:p w14:paraId="30B653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4C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E64187" w14:textId="77777777" w:rsidR="009F189D" w:rsidRDefault="009F189D">
    <w:pPr>
      <w:pStyle w:val="Stopka"/>
      <w:tabs>
        <w:tab w:val="clear" w:pos="4536"/>
      </w:tabs>
      <w:jc w:val="center"/>
    </w:pPr>
  </w:p>
  <w:p w14:paraId="326C8D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6502F" w14:textId="77777777" w:rsidR="007D4781" w:rsidRDefault="007D4781">
      <w:r>
        <w:separator/>
      </w:r>
    </w:p>
  </w:footnote>
  <w:footnote w:type="continuationSeparator" w:id="0">
    <w:p w14:paraId="017A8AD2" w14:textId="77777777" w:rsidR="007D4781" w:rsidRDefault="007D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4CC15" w14:textId="77777777" w:rsidR="00200162" w:rsidRDefault="00200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94867" w14:textId="1C8AF44E" w:rsidR="00200162" w:rsidRDefault="00FF3732">
    <w:pPr>
      <w:pStyle w:val="Nagwek"/>
    </w:pPr>
    <w:r w:rsidRPr="0069099B">
      <w:rPr>
        <w:noProof/>
      </w:rPr>
      <w:pict w14:anchorId="029254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Zawartość wygenerowana przez sztuczną inteligencję może być niepoprawna." style="width:482.25pt;height:78pt;visibility:visible;mso-wrap-style:square">
          <v:imagedata r:id="rId1" o:title="Obraz zawierający tekst, zrzut ekranu, Czcionka&#10;&#10;Zawartość wygenerowana przez sztuczną inteligencję może być niepoprawn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0C20" w14:textId="77777777" w:rsidR="00200162" w:rsidRDefault="002001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7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0162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478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373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CE73D"/>
  <w15:chartTrackingRefBased/>
  <w15:docId w15:val="{8491B43D-A956-44EC-A285-D70293BA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2025-05-06T07:12:00Z</cp:lastPrinted>
  <dcterms:created xsi:type="dcterms:W3CDTF">2025-05-06T07:12:00Z</dcterms:created>
  <dcterms:modified xsi:type="dcterms:W3CDTF">2025-05-06T07:12:00Z</dcterms:modified>
</cp:coreProperties>
</file>