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0358B70D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Załącznik nr </w:t>
      </w:r>
      <w:r w:rsidR="00994DC0">
        <w:rPr>
          <w:rFonts w:ascii="Arial" w:hAnsi="Arial" w:cs="Arial"/>
          <w:bCs/>
          <w:sz w:val="18"/>
          <w:szCs w:val="18"/>
        </w:rPr>
        <w:t>10</w:t>
      </w:r>
      <w:r>
        <w:rPr>
          <w:rFonts w:ascii="Arial" w:hAnsi="Arial" w:cs="Arial"/>
          <w:bCs/>
          <w:sz w:val="18"/>
          <w:szCs w:val="18"/>
        </w:rPr>
        <w:t xml:space="preserve">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0E30D47A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994DC0">
        <w:rPr>
          <w:rFonts w:ascii="Arial" w:hAnsi="Arial" w:cs="Arial"/>
          <w:sz w:val="21"/>
          <w:szCs w:val="21"/>
        </w:rPr>
        <w:t>„</w:t>
      </w:r>
      <w:r w:rsidR="00994DC0"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utrzymania czystości i porządku na terenie zewnętrznym Szpitala wraz </w:t>
      </w:r>
      <w:r w:rsidR="00994DC0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994DC0"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>z całodobowym utrzymaniem czystości na terenie lądowiska dla helikopterów</w:t>
      </w:r>
      <w:r w:rsidR="00994DC0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 w:rsidR="00994DC0"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994DC0">
        <w:rPr>
          <w:rFonts w:ascii="Arial" w:hAnsi="Arial" w:cs="Arial"/>
          <w:b/>
          <w:bCs/>
          <w:sz w:val="21"/>
          <w:szCs w:val="21"/>
        </w:rPr>
        <w:t>2</w:t>
      </w:r>
      <w:r w:rsidR="00D7728C">
        <w:rPr>
          <w:rFonts w:ascii="Arial" w:hAnsi="Arial" w:cs="Arial"/>
          <w:b/>
          <w:bCs/>
          <w:sz w:val="21"/>
          <w:szCs w:val="21"/>
        </w:rPr>
        <w:t>1</w:t>
      </w:r>
      <w:r w:rsidR="00753340">
        <w:rPr>
          <w:rFonts w:ascii="Arial" w:hAnsi="Arial" w:cs="Arial"/>
          <w:b/>
          <w:bCs/>
          <w:sz w:val="21"/>
          <w:szCs w:val="21"/>
        </w:rPr>
        <w:t>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D7728C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E5C"/>
    <w:rsid w:val="00156225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4DC0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7728C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746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4</cp:revision>
  <cp:lastPrinted>2023-04-19T10:28:00Z</cp:lastPrinted>
  <dcterms:created xsi:type="dcterms:W3CDTF">2024-02-28T06:58:00Z</dcterms:created>
  <dcterms:modified xsi:type="dcterms:W3CDTF">2025-04-17T12:05:00Z</dcterms:modified>
</cp:coreProperties>
</file>