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5C4E4" w14:textId="11BA2833" w:rsidR="00AE7809" w:rsidRPr="00743527" w:rsidRDefault="00AE7809" w:rsidP="00AE780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43527">
        <w:rPr>
          <w:rFonts w:ascii="Verdana" w:hAnsi="Verdana"/>
          <w:sz w:val="18"/>
          <w:szCs w:val="18"/>
        </w:rPr>
        <w:t>Kraków dnia: 2025-0</w:t>
      </w:r>
      <w:r w:rsidR="00BC43CD">
        <w:rPr>
          <w:rFonts w:ascii="Verdana" w:hAnsi="Verdana"/>
          <w:sz w:val="18"/>
          <w:szCs w:val="18"/>
        </w:rPr>
        <w:t>4</w:t>
      </w:r>
      <w:r w:rsidRPr="00743527">
        <w:rPr>
          <w:rFonts w:ascii="Verdana" w:hAnsi="Verdana"/>
          <w:sz w:val="18"/>
          <w:szCs w:val="18"/>
        </w:rPr>
        <w:t>-</w:t>
      </w:r>
      <w:r w:rsidR="00BC43CD">
        <w:rPr>
          <w:rFonts w:ascii="Verdana" w:hAnsi="Verdana"/>
          <w:sz w:val="18"/>
          <w:szCs w:val="18"/>
        </w:rPr>
        <w:t>17</w:t>
      </w:r>
    </w:p>
    <w:p w14:paraId="491F2676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134938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ECC6B4" w14:textId="77777777" w:rsidR="00AE7809" w:rsidRPr="00743527" w:rsidRDefault="00AE7809" w:rsidP="00AE7809">
      <w:pPr>
        <w:spacing w:after="40"/>
        <w:rPr>
          <w:rFonts w:ascii="Verdana" w:hAnsi="Verdana"/>
          <w:b/>
          <w:bCs/>
          <w:sz w:val="18"/>
          <w:szCs w:val="18"/>
        </w:rPr>
      </w:pPr>
      <w:r w:rsidRPr="007435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F8FCDAB" w14:textId="77777777" w:rsidR="00AE7809" w:rsidRPr="00743527" w:rsidRDefault="00AE7809" w:rsidP="00AE7809">
      <w:pPr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Al. Mickiewicza 30</w:t>
      </w:r>
    </w:p>
    <w:p w14:paraId="0AD1F0A4" w14:textId="77777777" w:rsidR="00AE7809" w:rsidRPr="00743527" w:rsidRDefault="00AE7809" w:rsidP="00AE7809">
      <w:pPr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30-059 Kraków</w:t>
      </w:r>
    </w:p>
    <w:p w14:paraId="33097D0D" w14:textId="77777777" w:rsidR="00AE7809" w:rsidRPr="00743527" w:rsidRDefault="00AE7809" w:rsidP="00AE7809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43527">
        <w:rPr>
          <w:rFonts w:ascii="Verdana" w:hAnsi="Verdana"/>
          <w:sz w:val="18"/>
          <w:szCs w:val="18"/>
        </w:rPr>
        <w:t>OGŁOSZENIE</w:t>
      </w:r>
    </w:p>
    <w:p w14:paraId="0E0F1B6A" w14:textId="18A41F6A" w:rsidR="00AE7809" w:rsidRPr="00743527" w:rsidRDefault="00AE7809" w:rsidP="00AE7809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43527">
        <w:rPr>
          <w:rFonts w:ascii="Verdana" w:hAnsi="Verdana"/>
          <w:b/>
          <w:sz w:val="18"/>
          <w:szCs w:val="18"/>
        </w:rPr>
        <w:t xml:space="preserve">o </w:t>
      </w:r>
      <w:r w:rsidR="00D15AA9">
        <w:rPr>
          <w:rFonts w:ascii="Verdana" w:hAnsi="Verdana"/>
          <w:b/>
          <w:sz w:val="18"/>
          <w:szCs w:val="18"/>
        </w:rPr>
        <w:t>unieważnieniu postępowania</w:t>
      </w:r>
      <w:r w:rsidR="00F4252E">
        <w:rPr>
          <w:rFonts w:ascii="Verdana" w:hAnsi="Verdana"/>
          <w:b/>
          <w:sz w:val="18"/>
          <w:szCs w:val="18"/>
        </w:rPr>
        <w:t xml:space="preserve"> po dokonaniu czynności nowych/czynności powtórzonych – dotyczy zadania częściowego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AE7809" w:rsidRPr="00743527" w14:paraId="64F870A5" w14:textId="77777777" w:rsidTr="00815F9F">
        <w:trPr>
          <w:trHeight w:val="638"/>
        </w:trPr>
        <w:tc>
          <w:tcPr>
            <w:tcW w:w="1019" w:type="dxa"/>
            <w:shd w:val="clear" w:color="auto" w:fill="auto"/>
          </w:tcPr>
          <w:p w14:paraId="749B741E" w14:textId="77777777" w:rsidR="00AE7809" w:rsidRPr="00743527" w:rsidRDefault="00AE7809" w:rsidP="00433D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8695" w:type="dxa"/>
            <w:shd w:val="clear" w:color="auto" w:fill="auto"/>
          </w:tcPr>
          <w:p w14:paraId="361F6C19" w14:textId="77777777" w:rsidR="00AE7809" w:rsidRDefault="00AE7809" w:rsidP="00433DDF">
            <w:pPr>
              <w:spacing w:after="6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43527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3527">
              <w:rPr>
                <w:rFonts w:ascii="Verdana" w:hAnsi="Verdana"/>
                <w:b/>
                <w:bCs/>
                <w:sz w:val="18"/>
                <w:szCs w:val="18"/>
              </w:rPr>
              <w:t>dostawę komputerów przenośnych dla WZ - DE-dzp.272-706/24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43527">
              <w:rPr>
                <w:rFonts w:ascii="Verdana" w:hAnsi="Verdana"/>
                <w:b/>
                <w:sz w:val="18"/>
                <w:szCs w:val="18"/>
              </w:rPr>
              <w:t xml:space="preserve"> DE-dzp.272-706/24</w:t>
            </w:r>
            <w:r w:rsidRPr="0074352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AC28F19" w14:textId="77777777" w:rsidR="00815F9F" w:rsidRPr="00743527" w:rsidRDefault="00815F9F" w:rsidP="00433D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bookmarkEnd w:id="0"/>
    <w:p w14:paraId="4FB0D36A" w14:textId="77777777" w:rsidR="00815F9F" w:rsidRDefault="00815F9F" w:rsidP="00815F9F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Zamawiający unieważnił czynność wyboru oferty najkorzystniejszej w zakresie zadania częściowego nr 1.</w:t>
      </w:r>
    </w:p>
    <w:p w14:paraId="4DAB7687" w14:textId="77777777" w:rsidR="00815F9F" w:rsidRDefault="00815F9F" w:rsidP="00815F9F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W dniu 31/03/2025 r. firma Progress Systemy Komputerowe Sp. z o. o. poinformowała o odstąpieniu od podpisania umowy. </w:t>
      </w:r>
    </w:p>
    <w:p w14:paraId="45EEFDE5" w14:textId="77777777" w:rsidR="00815F9F" w:rsidRDefault="00815F9F" w:rsidP="00815F9F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Zgodnie z art. 263 ustawy PZP,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7C8F26C2" w14:textId="77777777" w:rsidR="00815F9F" w:rsidRDefault="00815F9F" w:rsidP="00815F9F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  związku z powyższym Zamawiający unieważnił postępowanie na podstawie art. 255. pkt. 7 ustawy PZP.</w:t>
      </w:r>
    </w:p>
    <w:p w14:paraId="1ACEE840" w14:textId="77777777" w:rsidR="00815F9F" w:rsidRDefault="00815F9F" w:rsidP="00815F9F">
      <w:pPr>
        <w:spacing w:after="40"/>
        <w:ind w:right="108"/>
        <w:jc w:val="both"/>
        <w:rPr>
          <w:rFonts w:ascii="Verdana" w:hAnsi="Verdana" w:cs="Arial"/>
          <w:sz w:val="18"/>
          <w:szCs w:val="18"/>
        </w:rPr>
      </w:pPr>
    </w:p>
    <w:p w14:paraId="0EB097D3" w14:textId="77777777" w:rsidR="00815F9F" w:rsidRDefault="00815F9F" w:rsidP="00815F9F">
      <w:pPr>
        <w:spacing w:before="80" w:after="120"/>
        <w:ind w:left="289" w:right="108" w:hanging="289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Unieważnienie postępowania </w:t>
      </w:r>
      <w:r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>- część 1</w:t>
      </w:r>
    </w:p>
    <w:p w14:paraId="27BD3273" w14:textId="77777777" w:rsidR="00815F9F" w:rsidRDefault="00815F9F" w:rsidP="00815F9F">
      <w:pPr>
        <w:spacing w:after="60"/>
        <w:ind w:left="289" w:right="108" w:hanging="289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Powody unieważnienia </w:t>
      </w:r>
      <w:r>
        <w:rPr>
          <w:rFonts w:ascii="Verdana" w:hAnsi="Verdana" w:cs="Arial"/>
          <w:i/>
          <w:sz w:val="18"/>
          <w:szCs w:val="18"/>
        </w:rPr>
        <w:t>(podać podstawę prawną i uzasadnienie faktyczne):</w:t>
      </w:r>
    </w:p>
    <w:p w14:paraId="2045337B" w14:textId="77777777" w:rsidR="00815F9F" w:rsidRDefault="00815F9F" w:rsidP="00815F9F">
      <w:pPr>
        <w:spacing w:after="60"/>
        <w:ind w:left="289" w:right="108" w:hanging="289"/>
        <w:jc w:val="both"/>
        <w:rPr>
          <w:rFonts w:ascii="Verdana" w:hAnsi="Verdana" w:cs="Arial"/>
          <w:b/>
          <w:bCs/>
          <w:iCs/>
          <w:sz w:val="18"/>
          <w:szCs w:val="18"/>
        </w:rPr>
      </w:pPr>
      <w:r>
        <w:rPr>
          <w:rFonts w:ascii="Verdana" w:hAnsi="Verdana" w:cs="Arial"/>
          <w:b/>
          <w:bCs/>
          <w:iCs/>
          <w:sz w:val="18"/>
          <w:szCs w:val="18"/>
        </w:rPr>
        <w:t>Uzasadnienie prawne:</w:t>
      </w:r>
    </w:p>
    <w:p w14:paraId="19D4B706" w14:textId="77777777" w:rsidR="00815F9F" w:rsidRDefault="00815F9F" w:rsidP="00815F9F">
      <w:pPr>
        <w:spacing w:after="60"/>
        <w:ind w:left="289" w:right="108" w:hanging="289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>Zgodnie z art. 255 pkt. 7 ustawy Prawo Zamówień Publicznych (Dz. U. 2024.1320)</w:t>
      </w:r>
    </w:p>
    <w:p w14:paraId="107E23A5" w14:textId="77777777" w:rsidR="00815F9F" w:rsidRDefault="00815F9F" w:rsidP="00815F9F">
      <w:pPr>
        <w:spacing w:after="60"/>
        <w:ind w:right="108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>Zamawiający unieważnia postępowanie o udzielenie zamówienia, jeżeli wykonawca nie wniósł wymaganego zabezpieczenia należytego wykonania umowy lub uchylił się od zawarcia umowy w sprawie zamówienia publicznego, z uwzględnieniem art. 263.</w:t>
      </w:r>
    </w:p>
    <w:p w14:paraId="522A28D6" w14:textId="77777777" w:rsidR="00815F9F" w:rsidRDefault="00815F9F" w:rsidP="00815F9F">
      <w:pPr>
        <w:spacing w:before="80" w:after="120"/>
        <w:ind w:right="108"/>
        <w:rPr>
          <w:rFonts w:ascii="Verdana" w:hAnsi="Verdana" w:cs="Arial"/>
          <w:b/>
          <w:bCs/>
          <w:iCs/>
          <w:sz w:val="18"/>
          <w:szCs w:val="18"/>
        </w:rPr>
      </w:pPr>
      <w:r>
        <w:rPr>
          <w:rFonts w:ascii="Verdana" w:hAnsi="Verdana" w:cs="Arial"/>
          <w:b/>
          <w:bCs/>
          <w:iCs/>
          <w:sz w:val="18"/>
          <w:szCs w:val="18"/>
        </w:rPr>
        <w:t>Uzasadnienie faktyczne:</w:t>
      </w:r>
    </w:p>
    <w:p w14:paraId="366D86EA" w14:textId="77777777" w:rsidR="00815F9F" w:rsidRDefault="00815F9F" w:rsidP="00815F9F">
      <w:pPr>
        <w:spacing w:before="80" w:after="120"/>
        <w:ind w:right="108"/>
        <w:rPr>
          <w:rFonts w:ascii="Verdana" w:hAnsi="Verdana" w:cs="Arial"/>
          <w:b/>
          <w:bCs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>Wybrany w przedmiotowym postępowaniu Wykonawca Progress Systemy Komputerowe Sp. z o. o., uchylił się od zawarcia umowy.</w:t>
      </w:r>
    </w:p>
    <w:p w14:paraId="5A341C20" w14:textId="77777777" w:rsidR="008642B3" w:rsidRPr="00743527" w:rsidRDefault="008642B3" w:rsidP="00AE7809">
      <w:pPr>
        <w:rPr>
          <w:rFonts w:ascii="Verdana" w:hAnsi="Verdana"/>
          <w:sz w:val="18"/>
          <w:szCs w:val="18"/>
        </w:rPr>
      </w:pPr>
    </w:p>
    <w:sectPr w:rsidR="008642B3" w:rsidRPr="00743527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C24A7" w14:textId="77777777" w:rsidR="004A478B" w:rsidRDefault="004A478B">
      <w:r>
        <w:separator/>
      </w:r>
    </w:p>
  </w:endnote>
  <w:endnote w:type="continuationSeparator" w:id="0">
    <w:p w14:paraId="4EFF8A22" w14:textId="77777777" w:rsidR="004A478B" w:rsidRDefault="004A4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624C9" w14:textId="77777777" w:rsidR="001409C7" w:rsidRDefault="00140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78C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9CEE4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16E985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8903" w14:textId="77777777" w:rsidR="001409C7" w:rsidRDefault="00140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DE076" w14:textId="77777777" w:rsidR="004A478B" w:rsidRDefault="004A478B">
      <w:r>
        <w:separator/>
      </w:r>
    </w:p>
  </w:footnote>
  <w:footnote w:type="continuationSeparator" w:id="0">
    <w:p w14:paraId="4A780180" w14:textId="77777777" w:rsidR="004A478B" w:rsidRDefault="004A4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A0CF7" w14:textId="77777777" w:rsidR="001409C7" w:rsidRDefault="00140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0985" w14:textId="77777777" w:rsidR="001409C7" w:rsidRDefault="00140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69CC0" w14:textId="77777777" w:rsidR="001409C7" w:rsidRDefault="00140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DBC"/>
    <w:rsid w:val="00011F41"/>
    <w:rsid w:val="00022322"/>
    <w:rsid w:val="00042497"/>
    <w:rsid w:val="000C1E6F"/>
    <w:rsid w:val="000D3064"/>
    <w:rsid w:val="000E4E56"/>
    <w:rsid w:val="001409C7"/>
    <w:rsid w:val="001A1468"/>
    <w:rsid w:val="001B7815"/>
    <w:rsid w:val="001D1EEC"/>
    <w:rsid w:val="001F0850"/>
    <w:rsid w:val="00211A34"/>
    <w:rsid w:val="0022009A"/>
    <w:rsid w:val="002247C3"/>
    <w:rsid w:val="00236DB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478B"/>
    <w:rsid w:val="004B2665"/>
    <w:rsid w:val="004C3459"/>
    <w:rsid w:val="004E324A"/>
    <w:rsid w:val="004E7234"/>
    <w:rsid w:val="00514919"/>
    <w:rsid w:val="0054734E"/>
    <w:rsid w:val="00550044"/>
    <w:rsid w:val="00596EA3"/>
    <w:rsid w:val="00596FD7"/>
    <w:rsid w:val="005B1445"/>
    <w:rsid w:val="005E5BFF"/>
    <w:rsid w:val="00607F9B"/>
    <w:rsid w:val="00610AC9"/>
    <w:rsid w:val="00644DCB"/>
    <w:rsid w:val="00657C1E"/>
    <w:rsid w:val="006E3089"/>
    <w:rsid w:val="00712C39"/>
    <w:rsid w:val="007261F5"/>
    <w:rsid w:val="00743527"/>
    <w:rsid w:val="00756CDA"/>
    <w:rsid w:val="007E2ACC"/>
    <w:rsid w:val="007E68C5"/>
    <w:rsid w:val="00815F9F"/>
    <w:rsid w:val="00832144"/>
    <w:rsid w:val="00836DAF"/>
    <w:rsid w:val="008567C7"/>
    <w:rsid w:val="00860579"/>
    <w:rsid w:val="008642B3"/>
    <w:rsid w:val="008A6C10"/>
    <w:rsid w:val="008E5102"/>
    <w:rsid w:val="00912B93"/>
    <w:rsid w:val="00915B9E"/>
    <w:rsid w:val="009350CF"/>
    <w:rsid w:val="00952256"/>
    <w:rsid w:val="0097748A"/>
    <w:rsid w:val="00992FF5"/>
    <w:rsid w:val="009A1DBC"/>
    <w:rsid w:val="009E617B"/>
    <w:rsid w:val="009F0E5C"/>
    <w:rsid w:val="00A029B8"/>
    <w:rsid w:val="00A07704"/>
    <w:rsid w:val="00A91321"/>
    <w:rsid w:val="00AA02AC"/>
    <w:rsid w:val="00AD7D31"/>
    <w:rsid w:val="00AE7809"/>
    <w:rsid w:val="00B048DA"/>
    <w:rsid w:val="00B32D12"/>
    <w:rsid w:val="00B464D3"/>
    <w:rsid w:val="00B51A2B"/>
    <w:rsid w:val="00B520DC"/>
    <w:rsid w:val="00B8185B"/>
    <w:rsid w:val="00BC43CD"/>
    <w:rsid w:val="00BC6F7F"/>
    <w:rsid w:val="00BD2174"/>
    <w:rsid w:val="00BD70E1"/>
    <w:rsid w:val="00C423DD"/>
    <w:rsid w:val="00C60D7B"/>
    <w:rsid w:val="00C65E53"/>
    <w:rsid w:val="00CA0B33"/>
    <w:rsid w:val="00CA3511"/>
    <w:rsid w:val="00D01E5B"/>
    <w:rsid w:val="00D04203"/>
    <w:rsid w:val="00D15AA9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252E"/>
    <w:rsid w:val="00F82C4B"/>
    <w:rsid w:val="00F960D7"/>
    <w:rsid w:val="00FB2F9F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0B4EF"/>
  <w15:chartTrackingRefBased/>
  <w15:docId w15:val="{D3318032-5642-4415-8B90-CE8A9A10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78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AE7809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2025-04-17T06:59:00Z</dcterms:created>
  <dcterms:modified xsi:type="dcterms:W3CDTF">2025-04-17T07:18:00Z</dcterms:modified>
</cp:coreProperties>
</file>