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0EC2D" w14:textId="77777777" w:rsidR="006A5DF1" w:rsidRDefault="0066271A" w:rsidP="006A5DF1">
      <w:pPr>
        <w:spacing w:after="240"/>
        <w:jc w:val="right"/>
        <w:rPr>
          <w:sz w:val="22"/>
          <w:szCs w:val="22"/>
        </w:rPr>
      </w:pPr>
      <w:r w:rsidRPr="0066271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6271A">
        <w:rPr>
          <w:sz w:val="22"/>
          <w:szCs w:val="22"/>
        </w:rPr>
        <w:t>2025-04-16</w:t>
      </w:r>
    </w:p>
    <w:p w14:paraId="53E1554F" w14:textId="77777777" w:rsidR="0066271A" w:rsidRPr="0066271A" w:rsidRDefault="0066271A" w:rsidP="006A5DF1">
      <w:pPr>
        <w:rPr>
          <w:b/>
          <w:bCs/>
          <w:sz w:val="22"/>
          <w:szCs w:val="22"/>
        </w:rPr>
      </w:pPr>
      <w:r w:rsidRPr="0066271A">
        <w:rPr>
          <w:b/>
          <w:bCs/>
          <w:sz w:val="22"/>
          <w:szCs w:val="22"/>
        </w:rPr>
        <w:t>Akademia Górniczo - Hutnicza</w:t>
      </w:r>
    </w:p>
    <w:p w14:paraId="0692A52C" w14:textId="77777777" w:rsidR="0066271A" w:rsidRPr="0066271A" w:rsidRDefault="0066271A" w:rsidP="006A5DF1">
      <w:pPr>
        <w:rPr>
          <w:b/>
          <w:bCs/>
          <w:sz w:val="22"/>
          <w:szCs w:val="22"/>
        </w:rPr>
      </w:pPr>
      <w:r w:rsidRPr="0066271A">
        <w:rPr>
          <w:b/>
          <w:bCs/>
          <w:sz w:val="22"/>
          <w:szCs w:val="22"/>
        </w:rPr>
        <w:t>im. Stanisława Staszica w Krakowie</w:t>
      </w:r>
    </w:p>
    <w:p w14:paraId="42D74AEC" w14:textId="77777777" w:rsidR="006A5DF1" w:rsidRPr="00D91931" w:rsidRDefault="0066271A" w:rsidP="006A5DF1">
      <w:pPr>
        <w:rPr>
          <w:b/>
          <w:bCs/>
          <w:sz w:val="22"/>
          <w:szCs w:val="22"/>
        </w:rPr>
      </w:pPr>
      <w:r w:rsidRPr="0066271A">
        <w:rPr>
          <w:b/>
          <w:bCs/>
          <w:sz w:val="22"/>
          <w:szCs w:val="22"/>
        </w:rPr>
        <w:t>Dział Zamówień Publicznych</w:t>
      </w:r>
    </w:p>
    <w:p w14:paraId="58621394" w14:textId="77777777" w:rsidR="006A5DF1" w:rsidRPr="00BD5546" w:rsidRDefault="0066271A" w:rsidP="006A5DF1">
      <w:pPr>
        <w:rPr>
          <w:sz w:val="22"/>
          <w:szCs w:val="22"/>
        </w:rPr>
      </w:pPr>
      <w:r w:rsidRPr="0066271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6271A">
        <w:rPr>
          <w:sz w:val="22"/>
          <w:szCs w:val="22"/>
        </w:rPr>
        <w:t>30</w:t>
      </w:r>
    </w:p>
    <w:p w14:paraId="4595F86C" w14:textId="77777777" w:rsidR="006A5DF1" w:rsidRPr="00BD5546" w:rsidRDefault="0066271A" w:rsidP="006A5DF1">
      <w:pPr>
        <w:rPr>
          <w:sz w:val="22"/>
          <w:szCs w:val="22"/>
        </w:rPr>
      </w:pPr>
      <w:r w:rsidRPr="0066271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6271A">
        <w:rPr>
          <w:sz w:val="22"/>
          <w:szCs w:val="22"/>
        </w:rPr>
        <w:t>Kraków</w:t>
      </w:r>
    </w:p>
    <w:p w14:paraId="2568110A" w14:textId="172799F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97D2B">
        <w:rPr>
          <w:bCs/>
          <w:sz w:val="22"/>
          <w:szCs w:val="22"/>
        </w:rPr>
        <w:t>DE-dzp.272-171/25</w:t>
      </w:r>
      <w:r w:rsidRPr="00D91931">
        <w:rPr>
          <w:sz w:val="22"/>
          <w:szCs w:val="22"/>
        </w:rPr>
        <w:tab/>
        <w:t xml:space="preserve"> </w:t>
      </w:r>
    </w:p>
    <w:p w14:paraId="2462834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52073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FEAAD9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911EB6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F80595C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9F0E5FB" w14:textId="0627FD65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6271A" w:rsidRPr="0066271A">
        <w:rPr>
          <w:sz w:val="22"/>
          <w:szCs w:val="22"/>
        </w:rPr>
        <w:t xml:space="preserve">Tryb podstawowy bez negocjacji - art. 275 pkt. 1 ustawy </w:t>
      </w:r>
      <w:proofErr w:type="spellStart"/>
      <w:r w:rsidR="0066271A" w:rsidRPr="0066271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97D2B">
        <w:rPr>
          <w:b/>
          <w:bCs/>
          <w:sz w:val="22"/>
          <w:szCs w:val="22"/>
        </w:rPr>
        <w:t>O</w:t>
      </w:r>
      <w:r w:rsidR="0066271A" w:rsidRPr="0066271A">
        <w:rPr>
          <w:b/>
          <w:bCs/>
          <w:sz w:val="22"/>
          <w:szCs w:val="22"/>
        </w:rPr>
        <w:t>rganizacja spotkania konsorcjum projektu - DE-dzp.272-171/25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9B39391" w14:textId="4730B6C6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12DF3B6" w14:textId="77777777" w:rsidR="00397D2B" w:rsidRDefault="00397D2B" w:rsidP="00520165">
      <w:pPr>
        <w:jc w:val="both"/>
        <w:rPr>
          <w:sz w:val="22"/>
          <w:szCs w:val="22"/>
        </w:rPr>
      </w:pPr>
      <w:r w:rsidRPr="00397D2B">
        <w:rPr>
          <w:sz w:val="22"/>
          <w:szCs w:val="22"/>
        </w:rPr>
        <w:t xml:space="preserve">1. Jeśli wyjazd z Krakowa do Rybnika zaplanowany jest na godzinę 8:00 to przyjazd pod Zabytkową Kopalnię w Rybniku może mieć miejsce bliżej godziny 10:00. Czy część konferencyjna ma trwać 4 h łącznie z przerwami czy ma trwać do 13:30, a lunch ma się rozpocząć o 15:15 i przyjazd do Krakowa zaplanowany jest na godzinę 18:30? </w:t>
      </w:r>
    </w:p>
    <w:p w14:paraId="0F89C857" w14:textId="591FD4DE" w:rsidR="00397D2B" w:rsidRDefault="00397D2B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Odp. 1</w:t>
      </w:r>
    </w:p>
    <w:p w14:paraId="78B088C3" w14:textId="73E405AC" w:rsidR="00397D2B" w:rsidRDefault="00397D2B" w:rsidP="00520165">
      <w:pPr>
        <w:jc w:val="both"/>
        <w:rPr>
          <w:sz w:val="22"/>
          <w:szCs w:val="22"/>
        </w:rPr>
      </w:pPr>
      <w:r w:rsidRPr="00397D2B">
        <w:rPr>
          <w:sz w:val="22"/>
          <w:szCs w:val="22"/>
        </w:rPr>
        <w:t>Część konferencyjna ma trwać do godz. 13.30, rozpoczęcie lunchu o 15.15, wyjazd z Rybnika o 16.00, przyjazd do Krakowa ok. 18.30.</w:t>
      </w:r>
    </w:p>
    <w:p w14:paraId="140405F7" w14:textId="77777777" w:rsidR="00397D2B" w:rsidRDefault="00397D2B" w:rsidP="00520165">
      <w:pPr>
        <w:jc w:val="both"/>
        <w:rPr>
          <w:sz w:val="22"/>
          <w:szCs w:val="22"/>
        </w:rPr>
      </w:pPr>
    </w:p>
    <w:p w14:paraId="48E07DAB" w14:textId="5AEB4A2F" w:rsidR="00BE7BFD" w:rsidRDefault="00397D2B" w:rsidP="00520165">
      <w:pPr>
        <w:jc w:val="both"/>
        <w:rPr>
          <w:sz w:val="22"/>
          <w:szCs w:val="22"/>
        </w:rPr>
      </w:pPr>
      <w:r w:rsidRPr="00397D2B">
        <w:rPr>
          <w:sz w:val="22"/>
          <w:szCs w:val="22"/>
        </w:rPr>
        <w:t>2. Jeśli 2 busami na lotniska mają odjechać około 20-22 osoby to w trakcie zwiedzania i w trakcie lunchu ma być około 20 - 40 osób, czy tak?</w:t>
      </w:r>
    </w:p>
    <w:p w14:paraId="4A3DA75C" w14:textId="2609B984" w:rsidR="00397D2B" w:rsidRDefault="00397D2B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Odp. 2</w:t>
      </w:r>
    </w:p>
    <w:p w14:paraId="5CC4A237" w14:textId="0DE00FAF" w:rsidR="00397D2B" w:rsidRPr="006A5DF1" w:rsidRDefault="00397D2B" w:rsidP="00520165">
      <w:pPr>
        <w:jc w:val="both"/>
        <w:rPr>
          <w:sz w:val="22"/>
          <w:szCs w:val="22"/>
        </w:rPr>
      </w:pPr>
      <w:r w:rsidRPr="00397D2B">
        <w:rPr>
          <w:sz w:val="22"/>
          <w:szCs w:val="22"/>
        </w:rPr>
        <w:t>Tak</w:t>
      </w:r>
      <w:r>
        <w:rPr>
          <w:sz w:val="22"/>
          <w:szCs w:val="22"/>
        </w:rPr>
        <w:t>, jednakże o</w:t>
      </w:r>
      <w:r w:rsidRPr="00397D2B">
        <w:rPr>
          <w:sz w:val="22"/>
          <w:szCs w:val="22"/>
        </w:rPr>
        <w:t>stateczna liczba osób będzie znana najpóźniej na 7 dni przed rozpoczęciem wydarzenia.</w:t>
      </w:r>
      <w:r>
        <w:rPr>
          <w:sz w:val="22"/>
          <w:szCs w:val="22"/>
        </w:rPr>
        <w:t xml:space="preserve"> </w:t>
      </w:r>
    </w:p>
    <w:sectPr w:rsidR="00397D2B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E2DDB" w14:textId="77777777" w:rsidR="000D5A28" w:rsidRDefault="000D5A28">
      <w:r>
        <w:separator/>
      </w:r>
    </w:p>
  </w:endnote>
  <w:endnote w:type="continuationSeparator" w:id="0">
    <w:p w14:paraId="35EBA772" w14:textId="77777777" w:rsidR="000D5A28" w:rsidRDefault="000D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4A2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7BCF4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B687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02C74F2">
        <v:line id="_x0000_s1025" style="position:absolute;left:0;text-align:left;z-index:251657728" from="-3.85pt,8.75pt" to="455.15pt,8.75pt"/>
      </w:pict>
    </w:r>
  </w:p>
  <w:p w14:paraId="5FB3407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766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F9E1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5B23E9" w14:textId="77777777" w:rsidR="006D4AB3" w:rsidRDefault="006D4AB3">
    <w:pPr>
      <w:pStyle w:val="Stopka"/>
      <w:tabs>
        <w:tab w:val="clear" w:pos="4536"/>
        <w:tab w:val="left" w:pos="6237"/>
      </w:tabs>
    </w:pPr>
  </w:p>
  <w:p w14:paraId="427D4F1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C214F" w14:textId="77777777" w:rsidR="000D5A28" w:rsidRDefault="000D5A28">
      <w:r>
        <w:separator/>
      </w:r>
    </w:p>
  </w:footnote>
  <w:footnote w:type="continuationSeparator" w:id="0">
    <w:p w14:paraId="34D40E64" w14:textId="77777777" w:rsidR="000D5A28" w:rsidRDefault="000D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A167E" w14:textId="77777777" w:rsidR="0066271A" w:rsidRDefault="006627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1A59E" w14:textId="77777777" w:rsidR="0066271A" w:rsidRDefault="006627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FC9B7" w14:textId="77777777" w:rsidR="0066271A" w:rsidRDefault="006627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0800797">
    <w:abstractNumId w:val="3"/>
  </w:num>
  <w:num w:numId="2" w16cid:durableId="2075002699">
    <w:abstractNumId w:val="6"/>
  </w:num>
  <w:num w:numId="3" w16cid:durableId="2125687441">
    <w:abstractNumId w:val="2"/>
  </w:num>
  <w:num w:numId="4" w16cid:durableId="324480529">
    <w:abstractNumId w:val="5"/>
  </w:num>
  <w:num w:numId="5" w16cid:durableId="1982424033">
    <w:abstractNumId w:val="0"/>
  </w:num>
  <w:num w:numId="6" w16cid:durableId="2002658189">
    <w:abstractNumId w:val="1"/>
  </w:num>
  <w:num w:numId="7" w16cid:durableId="2429090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A28"/>
    <w:rsid w:val="00031374"/>
    <w:rsid w:val="000A1097"/>
    <w:rsid w:val="000D5A28"/>
    <w:rsid w:val="000E2A8F"/>
    <w:rsid w:val="0012774F"/>
    <w:rsid w:val="00144B7A"/>
    <w:rsid w:val="00180C6E"/>
    <w:rsid w:val="0029606A"/>
    <w:rsid w:val="002C6A48"/>
    <w:rsid w:val="00397D2B"/>
    <w:rsid w:val="00466400"/>
    <w:rsid w:val="004848F3"/>
    <w:rsid w:val="004A75F2"/>
    <w:rsid w:val="005144A9"/>
    <w:rsid w:val="00520165"/>
    <w:rsid w:val="005B1B08"/>
    <w:rsid w:val="00632C3C"/>
    <w:rsid w:val="0066271A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CCB49F"/>
  <w15:chartTrackingRefBased/>
  <w15:docId w15:val="{7E0F3CD5-AD8F-4DF0-BB4F-26D63A497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2025-04-16T07:45:00Z</cp:lastPrinted>
  <dcterms:created xsi:type="dcterms:W3CDTF">2025-04-16T07:45:00Z</dcterms:created>
  <dcterms:modified xsi:type="dcterms:W3CDTF">2025-04-16T07:45:00Z</dcterms:modified>
</cp:coreProperties>
</file>