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72940" w:rsidP="00890B92">
      <w:pPr>
        <w:spacing w:after="240"/>
        <w:jc w:val="right"/>
        <w:rPr>
          <w:sz w:val="22"/>
          <w:szCs w:val="22"/>
        </w:rPr>
      </w:pPr>
      <w:r w:rsidRPr="00A729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72940">
        <w:rPr>
          <w:sz w:val="22"/>
          <w:szCs w:val="22"/>
        </w:rPr>
        <w:t>2025-04-15</w:t>
      </w:r>
    </w:p>
    <w:p w:rsidR="00A72940" w:rsidRPr="00A72940" w:rsidRDefault="00A72940" w:rsidP="00890B92">
      <w:pPr>
        <w:rPr>
          <w:b/>
          <w:bCs/>
          <w:sz w:val="22"/>
          <w:szCs w:val="22"/>
        </w:rPr>
      </w:pPr>
      <w:r w:rsidRPr="00A72940">
        <w:rPr>
          <w:b/>
          <w:bCs/>
          <w:sz w:val="22"/>
          <w:szCs w:val="22"/>
        </w:rPr>
        <w:t>Akademia Górniczo - Hutnicza</w:t>
      </w:r>
    </w:p>
    <w:p w:rsidR="00A72940" w:rsidRPr="00A72940" w:rsidRDefault="00A72940" w:rsidP="00890B92">
      <w:pPr>
        <w:rPr>
          <w:b/>
          <w:bCs/>
          <w:sz w:val="22"/>
          <w:szCs w:val="22"/>
        </w:rPr>
      </w:pPr>
      <w:r w:rsidRPr="00A729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A72940" w:rsidP="00890B92">
      <w:pPr>
        <w:rPr>
          <w:b/>
          <w:bCs/>
          <w:sz w:val="22"/>
          <w:szCs w:val="22"/>
        </w:rPr>
      </w:pPr>
      <w:r w:rsidRPr="00A72940">
        <w:rPr>
          <w:b/>
          <w:bCs/>
          <w:sz w:val="22"/>
          <w:szCs w:val="22"/>
        </w:rPr>
        <w:t>Dział Zamówień Publicznych</w:t>
      </w:r>
    </w:p>
    <w:p w:rsidR="00890B92" w:rsidRPr="00BD5546" w:rsidRDefault="00A72940" w:rsidP="00890B92">
      <w:pPr>
        <w:rPr>
          <w:sz w:val="22"/>
          <w:szCs w:val="22"/>
        </w:rPr>
      </w:pPr>
      <w:r w:rsidRPr="00A729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72940">
        <w:rPr>
          <w:sz w:val="22"/>
          <w:szCs w:val="22"/>
        </w:rPr>
        <w:t>30</w:t>
      </w:r>
    </w:p>
    <w:p w:rsidR="00890B92" w:rsidRPr="00BD5546" w:rsidRDefault="00A72940" w:rsidP="00890B92">
      <w:pPr>
        <w:rPr>
          <w:sz w:val="22"/>
          <w:szCs w:val="22"/>
        </w:rPr>
      </w:pPr>
      <w:r w:rsidRPr="00A729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729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2940" w:rsidRPr="00A72940">
        <w:rPr>
          <w:b/>
          <w:sz w:val="22"/>
          <w:szCs w:val="22"/>
        </w:rPr>
        <w:t>DE-dzp.272-141/25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72940" w:rsidRPr="00A7294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729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2940">
        <w:rPr>
          <w:b/>
          <w:sz w:val="22"/>
          <w:szCs w:val="22"/>
        </w:rPr>
        <w:t>dostawa zestawu laboratoryjnego - stół antywibracyjny malowany i waga analityczna dla WIMIC - DE-dzp.272-141/25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72940" w:rsidP="00A80738">
      <w:pPr>
        <w:spacing w:before="120" w:after="120"/>
        <w:jc w:val="both"/>
        <w:rPr>
          <w:sz w:val="22"/>
          <w:szCs w:val="22"/>
        </w:rPr>
      </w:pPr>
      <w:r w:rsidRPr="00A72940">
        <w:rPr>
          <w:b/>
          <w:sz w:val="22"/>
          <w:szCs w:val="22"/>
        </w:rPr>
        <w:t>6 519.00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7440" w:rsidRDefault="00FC7440">
      <w:r>
        <w:separator/>
      </w:r>
    </w:p>
  </w:endnote>
  <w:endnote w:type="continuationSeparator" w:id="0">
    <w:p w:rsidR="00FC7440" w:rsidRDefault="00FC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7440" w:rsidRDefault="00FC7440">
      <w:r>
        <w:separator/>
      </w:r>
    </w:p>
  </w:footnote>
  <w:footnote w:type="continuationSeparator" w:id="0">
    <w:p w:rsidR="00FC7440" w:rsidRDefault="00FC7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940" w:rsidRDefault="00A72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940" w:rsidRDefault="00A72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940" w:rsidRDefault="00A729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44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72940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C744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9828721-6B29-4878-8F32-849E8640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2025-04-15T09:06:00Z</dcterms:created>
  <dcterms:modified xsi:type="dcterms:W3CDTF">2025-04-15T09:06:00Z</dcterms:modified>
</cp:coreProperties>
</file>