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1CF7A" w14:textId="30F1DAB8" w:rsidR="00FE7D55" w:rsidRDefault="00381E96">
      <w:pPr>
        <w:spacing w:after="0" w:line="240" w:lineRule="auto"/>
        <w:jc w:val="right"/>
        <w:rPr>
          <w:b/>
          <w:bCs/>
          <w:color w:val="000000"/>
        </w:rPr>
      </w:pPr>
      <w:r>
        <w:rPr>
          <w:b/>
          <w:bCs/>
          <w:color w:val="000000"/>
        </w:rPr>
        <w:t>NZ-26-202</w:t>
      </w:r>
      <w:r w:rsidR="004C3BB8">
        <w:rPr>
          <w:b/>
          <w:bCs/>
          <w:color w:val="000000"/>
        </w:rPr>
        <w:t>5-23</w:t>
      </w:r>
      <w:r w:rsidR="007A73BE" w:rsidRPr="007A73BE">
        <w:rPr>
          <w:b/>
          <w:bCs/>
          <w:color w:val="000000"/>
        </w:rPr>
        <w:t>-D-</w:t>
      </w:r>
      <w:r w:rsidR="004C3BB8">
        <w:rPr>
          <w:b/>
          <w:bCs/>
          <w:color w:val="000000"/>
        </w:rPr>
        <w:t>N</w:t>
      </w:r>
      <w:r w:rsidR="007A73BE" w:rsidRPr="007A73BE">
        <w:rPr>
          <w:b/>
          <w:bCs/>
          <w:color w:val="000000"/>
        </w:rPr>
        <w:t xml:space="preserve">-AC </w:t>
      </w:r>
    </w:p>
    <w:p w14:paraId="7D414545" w14:textId="77777777" w:rsidR="00FE7D55" w:rsidRDefault="004D7A44">
      <w:pPr>
        <w:spacing w:after="0" w:line="240" w:lineRule="auto"/>
        <w:jc w:val="center"/>
        <w:rPr>
          <w:color w:val="000000"/>
        </w:rPr>
      </w:pPr>
      <w:r>
        <w:rPr>
          <w:b/>
          <w:color w:val="000000"/>
        </w:rPr>
        <w:t>Umowa</w:t>
      </w:r>
    </w:p>
    <w:p w14:paraId="4C0B72FC" w14:textId="25C2A16A" w:rsidR="00FE7D55" w:rsidRDefault="004C3BB8">
      <w:pPr>
        <w:spacing w:after="0" w:line="240" w:lineRule="auto"/>
        <w:rPr>
          <w:color w:val="000000"/>
          <w:sz w:val="19"/>
          <w:szCs w:val="19"/>
        </w:rPr>
      </w:pPr>
      <w:r>
        <w:rPr>
          <w:color w:val="000000"/>
          <w:sz w:val="19"/>
          <w:szCs w:val="19"/>
        </w:rPr>
        <w:t xml:space="preserve"> zawarta w dniu ______2025</w:t>
      </w:r>
      <w:r w:rsidR="004D7A44">
        <w:rPr>
          <w:color w:val="000000"/>
          <w:sz w:val="19"/>
          <w:szCs w:val="19"/>
        </w:rPr>
        <w:t xml:space="preserve"> r.  w Limanowej pomiędzy:</w:t>
      </w:r>
    </w:p>
    <w:p w14:paraId="6E46FE64" w14:textId="77777777" w:rsidR="00FE7D55" w:rsidRDefault="004D7A44">
      <w:pPr>
        <w:spacing w:after="0" w:line="240" w:lineRule="auto"/>
        <w:rPr>
          <w:color w:val="000000"/>
          <w:sz w:val="19"/>
          <w:szCs w:val="19"/>
        </w:rPr>
      </w:pPr>
      <w:r>
        <w:rPr>
          <w:b/>
          <w:color w:val="000000"/>
          <w:sz w:val="19"/>
          <w:szCs w:val="19"/>
        </w:rPr>
        <w:t xml:space="preserve"> Szpitalem Powiatowym w Limanowej Imienia Miłosierdzia Bożego</w:t>
      </w:r>
    </w:p>
    <w:p w14:paraId="349A4228" w14:textId="77777777" w:rsidR="00FE7D55" w:rsidRDefault="004D7A44">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1CE8CDE1" w14:textId="77777777" w:rsidR="00FE7D55" w:rsidRDefault="004D7A44">
      <w:pPr>
        <w:spacing w:after="0" w:line="240" w:lineRule="auto"/>
        <w:rPr>
          <w:color w:val="000000"/>
          <w:sz w:val="19"/>
          <w:szCs w:val="19"/>
        </w:rPr>
      </w:pPr>
      <w:r>
        <w:rPr>
          <w:b/>
          <w:color w:val="000000"/>
          <w:sz w:val="19"/>
          <w:szCs w:val="19"/>
        </w:rPr>
        <w:t xml:space="preserve"> KRS 0000019390, NIP 737-17-41-935, REGON P-000304378</w:t>
      </w:r>
    </w:p>
    <w:p w14:paraId="2A2EDFF2" w14:textId="77777777" w:rsidR="00FE7D55" w:rsidRDefault="004D7A44">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14:paraId="63520B06" w14:textId="77777777" w:rsidR="00FE7D55" w:rsidRDefault="004D7A44">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5D7DC34A" w14:textId="77777777" w:rsidR="00FE7D55" w:rsidRDefault="004D7A44">
      <w:pPr>
        <w:spacing w:after="0" w:line="240" w:lineRule="auto"/>
        <w:rPr>
          <w:color w:val="000000"/>
          <w:sz w:val="19"/>
          <w:szCs w:val="19"/>
        </w:rPr>
      </w:pPr>
      <w:r>
        <w:rPr>
          <w:b/>
          <w:color w:val="000000"/>
          <w:sz w:val="19"/>
          <w:szCs w:val="19"/>
        </w:rPr>
        <w:t xml:space="preserve"> a firmą _______________________________________________________________________</w:t>
      </w:r>
    </w:p>
    <w:p w14:paraId="3CB9CD1E"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_______________________________________________________________________</w:t>
      </w:r>
    </w:p>
    <w:p w14:paraId="3EFECC91" w14:textId="77777777" w:rsidR="00FE7D55" w:rsidRDefault="004D7A44">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4FFABA41" w14:textId="77777777" w:rsidR="00FE7D55" w:rsidRDefault="004D7A44">
      <w:pPr>
        <w:spacing w:after="0" w:line="240" w:lineRule="auto"/>
        <w:rPr>
          <w:color w:val="000000"/>
          <w:sz w:val="19"/>
          <w:szCs w:val="19"/>
        </w:rPr>
      </w:pPr>
      <w:r>
        <w:rPr>
          <w:color w:val="000000"/>
          <w:sz w:val="19"/>
          <w:szCs w:val="19"/>
        </w:rPr>
        <w:t xml:space="preserve"> wpisaną do KRS __________________, NIP ________________, REGON  _________________</w:t>
      </w:r>
    </w:p>
    <w:p w14:paraId="60C838D0" w14:textId="77777777" w:rsidR="00FE7D55" w:rsidRDefault="004D7A44">
      <w:pPr>
        <w:spacing w:after="0" w:line="240" w:lineRule="auto"/>
        <w:rPr>
          <w:color w:val="000000"/>
          <w:sz w:val="19"/>
          <w:szCs w:val="19"/>
        </w:rPr>
      </w:pPr>
      <w:r>
        <w:rPr>
          <w:color w:val="000000"/>
          <w:sz w:val="19"/>
          <w:szCs w:val="19"/>
        </w:rPr>
        <w:t xml:space="preserve"> reprezentowaną przez: ___________________________________________________</w:t>
      </w:r>
    </w:p>
    <w:p w14:paraId="7C385E4C"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w:t>
      </w:r>
    </w:p>
    <w:p w14:paraId="1986888A" w14:textId="77777777" w:rsidR="00FE7D55" w:rsidRDefault="004D7A44">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5930E495" w14:textId="77777777" w:rsidR="00FE7D55" w:rsidRDefault="00FE7D55">
      <w:pPr>
        <w:spacing w:after="0" w:line="240" w:lineRule="auto"/>
        <w:rPr>
          <w:color w:val="000000"/>
          <w:sz w:val="19"/>
          <w:szCs w:val="19"/>
        </w:rPr>
      </w:pPr>
    </w:p>
    <w:p w14:paraId="6C63ECFF" w14:textId="17974DBA" w:rsidR="00FE7D55" w:rsidRDefault="004C3BB8" w:rsidP="004C3BB8">
      <w:pPr>
        <w:spacing w:after="0" w:line="240" w:lineRule="auto"/>
        <w:jc w:val="center"/>
        <w:rPr>
          <w:color w:val="000000"/>
          <w:sz w:val="19"/>
          <w:szCs w:val="19"/>
        </w:rPr>
      </w:pPr>
      <w:r w:rsidRPr="004C3BB8">
        <w:rPr>
          <w:color w:val="000000"/>
          <w:sz w:val="19"/>
          <w:szCs w:val="19"/>
        </w:rPr>
        <w:t>W wyniku postępowania o udzielenie zamówienia publicznego w trybie przetargu nieograniczonego przepisów ustawy z dnia 11 września 2019 r. Prawo zamówień publicznych, (tekst jednolity Dz. U. z 2024 r. poz.  1320 ze zm.), zwanej dalej   ustawą, została zawarta umowa o następującej treści:</w:t>
      </w:r>
    </w:p>
    <w:p w14:paraId="228D9AA9" w14:textId="77777777" w:rsidR="004C3BB8" w:rsidRDefault="004C3BB8" w:rsidP="004C3BB8">
      <w:pPr>
        <w:spacing w:after="0" w:line="240" w:lineRule="auto"/>
        <w:jc w:val="center"/>
        <w:rPr>
          <w:b/>
          <w:color w:val="000000"/>
          <w:sz w:val="19"/>
          <w:szCs w:val="19"/>
        </w:rPr>
      </w:pPr>
    </w:p>
    <w:p w14:paraId="5087D4A4" w14:textId="2B14D4E8" w:rsidR="00FE7D55" w:rsidRDefault="00A60169" w:rsidP="00A60169">
      <w:pPr>
        <w:tabs>
          <w:tab w:val="left" w:pos="630"/>
          <w:tab w:val="center" w:pos="4890"/>
        </w:tabs>
        <w:spacing w:after="0" w:line="240" w:lineRule="auto"/>
        <w:rPr>
          <w:color w:val="000000"/>
          <w:sz w:val="19"/>
          <w:szCs w:val="19"/>
        </w:rPr>
      </w:pPr>
      <w:r>
        <w:rPr>
          <w:b/>
          <w:color w:val="000000"/>
          <w:sz w:val="19"/>
          <w:szCs w:val="19"/>
        </w:rPr>
        <w:tab/>
      </w:r>
      <w:r>
        <w:rPr>
          <w:b/>
          <w:color w:val="000000"/>
          <w:sz w:val="19"/>
          <w:szCs w:val="19"/>
        </w:rPr>
        <w:tab/>
      </w:r>
      <w:r w:rsidR="004D7A44">
        <w:rPr>
          <w:b/>
          <w:color w:val="000000"/>
          <w:sz w:val="19"/>
          <w:szCs w:val="19"/>
        </w:rPr>
        <w:t>§ 1</w:t>
      </w:r>
    </w:p>
    <w:p w14:paraId="05F587E6" w14:textId="77777777" w:rsidR="00FE7D55" w:rsidRDefault="004D7A44">
      <w:pPr>
        <w:spacing w:after="0" w:line="240" w:lineRule="auto"/>
        <w:jc w:val="center"/>
        <w:rPr>
          <w:color w:val="000000"/>
          <w:sz w:val="19"/>
          <w:szCs w:val="19"/>
        </w:rPr>
      </w:pPr>
      <w:r>
        <w:rPr>
          <w:b/>
          <w:color w:val="000000"/>
          <w:sz w:val="19"/>
          <w:szCs w:val="19"/>
        </w:rPr>
        <w:t>Przedmiot umowy</w:t>
      </w:r>
    </w:p>
    <w:p w14:paraId="53CCA051" w14:textId="3E7608F8" w:rsidR="004C3BB8" w:rsidRDefault="004D7A44" w:rsidP="00A60169">
      <w:pPr>
        <w:pStyle w:val="Tytu"/>
        <w:spacing w:after="40"/>
        <w:jc w:val="left"/>
        <w:rPr>
          <w:rFonts w:asciiTheme="majorHAnsi" w:hAnsiTheme="majorHAnsi" w:cs="Calibri"/>
          <w:sz w:val="19"/>
          <w:szCs w:val="19"/>
        </w:rPr>
      </w:pPr>
      <w:r w:rsidRPr="00A60169">
        <w:rPr>
          <w:rFonts w:asciiTheme="majorHAnsi" w:hAnsiTheme="majorHAnsi"/>
          <w:b w:val="0"/>
          <w:sz w:val="19"/>
          <w:szCs w:val="19"/>
        </w:rPr>
        <w:t xml:space="preserve"> 1</w:t>
      </w:r>
      <w:r w:rsidR="00A60169" w:rsidRPr="00A60169">
        <w:rPr>
          <w:rFonts w:asciiTheme="majorHAnsi" w:hAnsiTheme="majorHAnsi"/>
          <w:b w:val="0"/>
          <w:sz w:val="19"/>
          <w:szCs w:val="19"/>
        </w:rPr>
        <w:t xml:space="preserve">. </w:t>
      </w:r>
      <w:r w:rsidR="00A60169" w:rsidRPr="00A60169">
        <w:rPr>
          <w:rFonts w:asciiTheme="majorHAnsi" w:hAnsiTheme="majorHAnsi" w:cs="Calibri"/>
          <w:sz w:val="19"/>
          <w:szCs w:val="19"/>
        </w:rPr>
        <w:t xml:space="preserve">Przedmiotem zamówienia są systematyczne </w:t>
      </w:r>
      <w:r w:rsidR="00EB1F8C">
        <w:rPr>
          <w:rFonts w:asciiTheme="majorHAnsi" w:hAnsiTheme="majorHAnsi" w:cs="Calibri"/>
          <w:sz w:val="19"/>
          <w:szCs w:val="19"/>
        </w:rPr>
        <w:t>d</w:t>
      </w:r>
      <w:bookmarkStart w:id="0" w:name="_GoBack"/>
      <w:bookmarkEnd w:id="0"/>
      <w:r w:rsidR="00EB1F8C" w:rsidRPr="00EB1F8C">
        <w:rPr>
          <w:rFonts w:asciiTheme="majorHAnsi" w:hAnsiTheme="majorHAnsi" w:cs="Calibri"/>
          <w:sz w:val="19"/>
          <w:szCs w:val="19"/>
        </w:rPr>
        <w:t>ostawy sprężonego tlenu medycznego w butlach wraz z dzierżawą, tlenu medycznego ciekłego z dzierżawą zbiorników, dwutlenku węgla wraz z dzierżawą butli oraz mieszanki 50% 02/50%N20 wraz z dzierżawą butli i oprzyrządowania, przeglądy i konserwacje wewnętrznych gazów medycznych.</w:t>
      </w:r>
    </w:p>
    <w:p w14:paraId="26731F07" w14:textId="6C2F15FF" w:rsidR="00A60169" w:rsidRPr="00A60169" w:rsidRDefault="00B47FCF" w:rsidP="00A60169">
      <w:pPr>
        <w:pStyle w:val="Tytu"/>
        <w:spacing w:after="40"/>
        <w:jc w:val="left"/>
        <w:rPr>
          <w:rFonts w:asciiTheme="majorHAnsi" w:hAnsiTheme="majorHAnsi" w:cs="Calibri"/>
          <w:b w:val="0"/>
          <w:sz w:val="19"/>
          <w:szCs w:val="19"/>
        </w:rPr>
      </w:pPr>
      <w:r>
        <w:rPr>
          <w:rFonts w:asciiTheme="majorHAnsi" w:hAnsiTheme="majorHAnsi" w:cs="Calibri"/>
          <w:b w:val="0"/>
          <w:sz w:val="19"/>
          <w:szCs w:val="19"/>
        </w:rPr>
        <w:t xml:space="preserve"> </w:t>
      </w:r>
      <w:r w:rsidR="00A60169" w:rsidRPr="00A60169">
        <w:rPr>
          <w:rFonts w:asciiTheme="majorHAnsi" w:hAnsiTheme="majorHAnsi" w:cs="Calibri"/>
          <w:b w:val="0"/>
          <w:sz w:val="19"/>
          <w:szCs w:val="19"/>
        </w:rPr>
        <w:t>Szczegółowy opis przedmiotu zamówienia zawiera załącznik do SWZ i umowy.</w:t>
      </w:r>
    </w:p>
    <w:p w14:paraId="297A1A79" w14:textId="749D6336" w:rsidR="00A60169" w:rsidRPr="00A60169" w:rsidRDefault="00A60169" w:rsidP="00A60169">
      <w:pPr>
        <w:pStyle w:val="Tytu"/>
        <w:spacing w:after="40"/>
        <w:jc w:val="both"/>
        <w:rPr>
          <w:rFonts w:asciiTheme="majorHAnsi" w:hAnsiTheme="majorHAnsi" w:cs="Calibri"/>
          <w:b w:val="0"/>
          <w:sz w:val="19"/>
          <w:szCs w:val="19"/>
        </w:rPr>
      </w:pPr>
      <w:r w:rsidRPr="00A60169">
        <w:rPr>
          <w:rFonts w:asciiTheme="majorHAnsi" w:hAnsiTheme="majorHAnsi" w:cs="Calibri"/>
          <w:b w:val="0"/>
          <w:sz w:val="19"/>
          <w:szCs w:val="19"/>
        </w:rPr>
        <w:t>2. Dostawy</w:t>
      </w:r>
      <w:r w:rsidR="00B47FCF">
        <w:rPr>
          <w:rFonts w:asciiTheme="majorHAnsi" w:hAnsiTheme="majorHAnsi" w:cs="Calibri"/>
          <w:b w:val="0"/>
          <w:sz w:val="19"/>
          <w:szCs w:val="19"/>
        </w:rPr>
        <w:t xml:space="preserve"> będą odbywać się </w:t>
      </w:r>
      <w:r w:rsidRPr="00A60169">
        <w:rPr>
          <w:rFonts w:asciiTheme="majorHAnsi" w:hAnsiTheme="majorHAnsi" w:cs="Calibri"/>
          <w:b w:val="0"/>
          <w:sz w:val="19"/>
          <w:szCs w:val="19"/>
        </w:rPr>
        <w:t>transportem specjalistycznym Wykonaw</w:t>
      </w:r>
      <w:r w:rsidR="00B47FCF">
        <w:rPr>
          <w:rFonts w:asciiTheme="majorHAnsi" w:hAnsiTheme="majorHAnsi" w:cs="Calibri"/>
          <w:b w:val="0"/>
          <w:sz w:val="19"/>
          <w:szCs w:val="19"/>
        </w:rPr>
        <w:t>cy, zgodnie z załącznikiem do S</w:t>
      </w:r>
      <w:r w:rsidRPr="00A60169">
        <w:rPr>
          <w:rFonts w:asciiTheme="majorHAnsi" w:hAnsiTheme="majorHAnsi" w:cs="Calibri"/>
          <w:b w:val="0"/>
          <w:sz w:val="19"/>
          <w:szCs w:val="19"/>
        </w:rPr>
        <w:t>WZ i umowy.</w:t>
      </w:r>
    </w:p>
    <w:p w14:paraId="4C566002" w14:textId="2F4C62DF" w:rsidR="00A60169" w:rsidRPr="00A60169" w:rsidRDefault="00A60169" w:rsidP="00A60169">
      <w:pPr>
        <w:pStyle w:val="Tytu"/>
        <w:numPr>
          <w:ilvl w:val="0"/>
          <w:numId w:val="15"/>
        </w:numPr>
        <w:suppressAutoHyphens w:val="0"/>
        <w:spacing w:after="40" w:line="240" w:lineRule="auto"/>
        <w:jc w:val="both"/>
        <w:rPr>
          <w:rFonts w:asciiTheme="majorHAnsi" w:hAnsiTheme="majorHAnsi" w:cs="Calibri"/>
          <w:b w:val="0"/>
          <w:sz w:val="19"/>
          <w:szCs w:val="19"/>
        </w:rPr>
      </w:pPr>
      <w:r w:rsidRPr="00A60169">
        <w:rPr>
          <w:rFonts w:asciiTheme="majorHAnsi" w:hAnsiTheme="majorHAnsi" w:cs="Calibri"/>
          <w:b w:val="0"/>
          <w:sz w:val="19"/>
          <w:szCs w:val="19"/>
        </w:rPr>
        <w:t xml:space="preserve"> </w:t>
      </w:r>
      <w:r w:rsidRPr="00A60169">
        <w:rPr>
          <w:rFonts w:asciiTheme="majorHAnsi" w:hAnsiTheme="majorHAnsi" w:cs="Calibri"/>
          <w:b w:val="0"/>
          <w:bCs/>
          <w:sz w:val="19"/>
          <w:szCs w:val="19"/>
        </w:rPr>
        <w:t>tlenu medycznego w stanie ciekłym</w:t>
      </w:r>
      <w:r w:rsidRPr="00A60169">
        <w:rPr>
          <w:rFonts w:asciiTheme="majorHAnsi" w:hAnsiTheme="majorHAnsi" w:cs="Calibri"/>
          <w:b w:val="0"/>
          <w:sz w:val="19"/>
          <w:szCs w:val="19"/>
        </w:rPr>
        <w:t xml:space="preserve"> do siedziby Zamawiającego – w okresie </w:t>
      </w:r>
      <w:r w:rsidR="004C3BB8">
        <w:rPr>
          <w:rFonts w:asciiTheme="majorHAnsi" w:hAnsiTheme="majorHAnsi" w:cs="Calibri"/>
          <w:b w:val="0"/>
          <w:sz w:val="19"/>
          <w:szCs w:val="19"/>
        </w:rPr>
        <w:t>24</w:t>
      </w:r>
      <w:r w:rsidRPr="00A60169">
        <w:rPr>
          <w:rFonts w:asciiTheme="majorHAnsi" w:hAnsiTheme="majorHAnsi" w:cs="Calibri"/>
          <w:b w:val="0"/>
          <w:sz w:val="19"/>
          <w:szCs w:val="19"/>
        </w:rPr>
        <w:t xml:space="preserve"> miesięcy od daty zawarcia umowy; </w:t>
      </w:r>
    </w:p>
    <w:p w14:paraId="28AE1494" w14:textId="0281A333" w:rsidR="00A60169" w:rsidRPr="00A60169" w:rsidRDefault="00A60169" w:rsidP="00A60169">
      <w:pPr>
        <w:pStyle w:val="Tytu"/>
        <w:numPr>
          <w:ilvl w:val="0"/>
          <w:numId w:val="15"/>
        </w:numPr>
        <w:suppressAutoHyphens w:val="0"/>
        <w:spacing w:after="40" w:line="240" w:lineRule="auto"/>
        <w:jc w:val="both"/>
        <w:rPr>
          <w:rFonts w:asciiTheme="majorHAnsi" w:hAnsiTheme="majorHAnsi" w:cs="Calibri"/>
          <w:b w:val="0"/>
          <w:sz w:val="19"/>
          <w:szCs w:val="19"/>
        </w:rPr>
      </w:pPr>
      <w:r w:rsidRPr="00A60169">
        <w:rPr>
          <w:rFonts w:asciiTheme="majorHAnsi" w:hAnsiTheme="majorHAnsi" w:cs="Calibri"/>
          <w:b w:val="0"/>
          <w:bCs/>
          <w:sz w:val="19"/>
          <w:szCs w:val="19"/>
        </w:rPr>
        <w:t>tlenu medycznego w stanie sprężonym wraz z dzierżawą butli</w:t>
      </w:r>
      <w:r w:rsidRPr="00A60169">
        <w:rPr>
          <w:rFonts w:asciiTheme="majorHAnsi" w:hAnsiTheme="majorHAnsi" w:cs="Calibri"/>
          <w:b w:val="0"/>
          <w:sz w:val="19"/>
          <w:szCs w:val="19"/>
        </w:rPr>
        <w:t xml:space="preserve"> do siedziby Zamawiającego – w okresie </w:t>
      </w:r>
      <w:r w:rsidR="004C3BB8">
        <w:rPr>
          <w:rFonts w:asciiTheme="majorHAnsi" w:hAnsiTheme="majorHAnsi" w:cs="Calibri"/>
          <w:b w:val="0"/>
          <w:sz w:val="19"/>
          <w:szCs w:val="19"/>
        </w:rPr>
        <w:t>24</w:t>
      </w:r>
      <w:r w:rsidRPr="00A60169">
        <w:rPr>
          <w:rFonts w:asciiTheme="majorHAnsi" w:hAnsiTheme="majorHAnsi" w:cs="Calibri"/>
          <w:b w:val="0"/>
          <w:sz w:val="19"/>
          <w:szCs w:val="19"/>
        </w:rPr>
        <w:t xml:space="preserve"> miesięcy od daty zawarcia umowy. Butle nie mogą być zużyte lub zardzewiałe (powłoka lakiernicza musi być czysta, trwała i pełna);</w:t>
      </w:r>
    </w:p>
    <w:p w14:paraId="59ED5E11" w14:textId="45B8D9FA" w:rsidR="00B47FCF" w:rsidRDefault="001003CD" w:rsidP="00A60169">
      <w:pPr>
        <w:pStyle w:val="Tytu"/>
        <w:tabs>
          <w:tab w:val="left" w:pos="851"/>
        </w:tabs>
        <w:spacing w:after="40"/>
        <w:jc w:val="both"/>
        <w:rPr>
          <w:rFonts w:asciiTheme="majorHAnsi" w:hAnsiTheme="majorHAnsi" w:cs="Calibri"/>
          <w:b w:val="0"/>
          <w:bCs/>
          <w:sz w:val="19"/>
          <w:szCs w:val="19"/>
        </w:rPr>
      </w:pPr>
      <w:r>
        <w:rPr>
          <w:rFonts w:asciiTheme="majorHAnsi" w:hAnsiTheme="majorHAnsi" w:cs="Calibri"/>
          <w:b w:val="0"/>
          <w:bCs/>
          <w:sz w:val="19"/>
          <w:szCs w:val="19"/>
        </w:rPr>
        <w:t xml:space="preserve">               </w:t>
      </w:r>
      <w:r w:rsidR="00A60169" w:rsidRPr="00A60169">
        <w:rPr>
          <w:rFonts w:asciiTheme="majorHAnsi" w:hAnsiTheme="majorHAnsi" w:cs="Calibri"/>
          <w:b w:val="0"/>
          <w:bCs/>
          <w:sz w:val="19"/>
          <w:szCs w:val="19"/>
        </w:rPr>
        <w:t xml:space="preserve">medycznego </w:t>
      </w:r>
    </w:p>
    <w:p w14:paraId="3958422A" w14:textId="5D8B8266" w:rsidR="00A60169" w:rsidRDefault="00A60169" w:rsidP="00A60169">
      <w:pPr>
        <w:pStyle w:val="Tytu"/>
        <w:numPr>
          <w:ilvl w:val="0"/>
          <w:numId w:val="15"/>
        </w:numPr>
        <w:tabs>
          <w:tab w:val="left" w:pos="851"/>
        </w:tabs>
        <w:suppressAutoHyphens w:val="0"/>
        <w:spacing w:after="40" w:line="240" w:lineRule="auto"/>
        <w:jc w:val="both"/>
        <w:rPr>
          <w:rFonts w:asciiTheme="majorHAnsi" w:hAnsiTheme="majorHAnsi" w:cs="Calibri"/>
          <w:b w:val="0"/>
          <w:sz w:val="19"/>
          <w:szCs w:val="19"/>
        </w:rPr>
      </w:pPr>
      <w:r w:rsidRPr="00A60169">
        <w:rPr>
          <w:rFonts w:asciiTheme="majorHAnsi" w:hAnsiTheme="majorHAnsi" w:cs="Calibri"/>
          <w:b w:val="0"/>
          <w:bCs/>
          <w:sz w:val="19"/>
          <w:szCs w:val="19"/>
        </w:rPr>
        <w:t>dwutlenku węgla wraz z dzierżawą butli oraz mieszanki 50% O</w:t>
      </w:r>
      <w:r w:rsidRPr="00A60169">
        <w:rPr>
          <w:rFonts w:asciiTheme="majorHAnsi" w:hAnsiTheme="majorHAnsi" w:cs="Calibri"/>
          <w:b w:val="0"/>
          <w:bCs/>
          <w:sz w:val="19"/>
          <w:szCs w:val="19"/>
          <w:vertAlign w:val="subscript"/>
        </w:rPr>
        <w:t>2</w:t>
      </w:r>
      <w:r w:rsidRPr="00A60169">
        <w:rPr>
          <w:rFonts w:asciiTheme="majorHAnsi" w:hAnsiTheme="majorHAnsi" w:cs="Calibri"/>
          <w:b w:val="0"/>
          <w:bCs/>
          <w:sz w:val="19"/>
          <w:szCs w:val="19"/>
        </w:rPr>
        <w:t>/50% N</w:t>
      </w:r>
      <w:r w:rsidRPr="00A60169">
        <w:rPr>
          <w:rFonts w:asciiTheme="majorHAnsi" w:hAnsiTheme="majorHAnsi" w:cs="Calibri"/>
          <w:b w:val="0"/>
          <w:bCs/>
          <w:sz w:val="19"/>
          <w:szCs w:val="19"/>
          <w:vertAlign w:val="subscript"/>
        </w:rPr>
        <w:t>2</w:t>
      </w:r>
      <w:r w:rsidRPr="00A60169">
        <w:rPr>
          <w:rFonts w:asciiTheme="majorHAnsi" w:hAnsiTheme="majorHAnsi" w:cs="Calibri"/>
          <w:b w:val="0"/>
          <w:bCs/>
          <w:sz w:val="19"/>
          <w:szCs w:val="19"/>
        </w:rPr>
        <w:t xml:space="preserve">O wraz z dzierżawą butli i oprzyrządowania </w:t>
      </w:r>
      <w:r w:rsidRPr="00A60169">
        <w:rPr>
          <w:rFonts w:asciiTheme="majorHAnsi" w:hAnsiTheme="majorHAnsi" w:cs="Calibri"/>
          <w:b w:val="0"/>
          <w:sz w:val="19"/>
          <w:szCs w:val="19"/>
        </w:rPr>
        <w:t xml:space="preserve">do siedziby Zamawiającego – w okresie </w:t>
      </w:r>
      <w:r w:rsidR="004C3BB8">
        <w:rPr>
          <w:rFonts w:asciiTheme="majorHAnsi" w:hAnsiTheme="majorHAnsi" w:cs="Calibri"/>
          <w:b w:val="0"/>
          <w:sz w:val="19"/>
          <w:szCs w:val="19"/>
        </w:rPr>
        <w:t>24</w:t>
      </w:r>
      <w:r w:rsidRPr="00A60169">
        <w:rPr>
          <w:rFonts w:asciiTheme="majorHAnsi" w:hAnsiTheme="majorHAnsi" w:cs="Calibri"/>
          <w:b w:val="0"/>
          <w:sz w:val="19"/>
          <w:szCs w:val="19"/>
        </w:rPr>
        <w:t xml:space="preserve"> miesięcy od daty zawarcia umowy</w:t>
      </w:r>
    </w:p>
    <w:p w14:paraId="41DAE658" w14:textId="77777777" w:rsidR="00B47FCF" w:rsidRDefault="00B47FCF" w:rsidP="00B47FCF">
      <w:pPr>
        <w:pStyle w:val="Tytu"/>
        <w:tabs>
          <w:tab w:val="left" w:pos="851"/>
        </w:tabs>
        <w:spacing w:after="40"/>
        <w:ind w:left="284"/>
        <w:jc w:val="both"/>
        <w:rPr>
          <w:rFonts w:asciiTheme="majorHAnsi" w:hAnsiTheme="majorHAnsi"/>
          <w:b w:val="0"/>
          <w:sz w:val="19"/>
          <w:szCs w:val="19"/>
        </w:rPr>
      </w:pPr>
      <w:r w:rsidRPr="00A60169">
        <w:rPr>
          <w:rFonts w:asciiTheme="majorHAnsi" w:hAnsiTheme="majorHAnsi" w:cs="Calibri"/>
          <w:b w:val="0"/>
          <w:sz w:val="19"/>
          <w:szCs w:val="19"/>
        </w:rPr>
        <w:t>3</w:t>
      </w:r>
      <w:r w:rsidRPr="00A60169">
        <w:rPr>
          <w:rFonts w:asciiTheme="majorHAnsi" w:hAnsiTheme="majorHAnsi" w:cs="Calibri"/>
          <w:b w:val="0"/>
          <w:bCs/>
          <w:sz w:val="19"/>
          <w:szCs w:val="19"/>
        </w:rPr>
        <w:t xml:space="preserve">. </w:t>
      </w:r>
      <w:r w:rsidRPr="00A60169">
        <w:rPr>
          <w:rFonts w:asciiTheme="majorHAnsi" w:hAnsiTheme="majorHAnsi" w:cs="Calibri"/>
          <w:b w:val="0"/>
          <w:sz w:val="19"/>
          <w:szCs w:val="19"/>
        </w:rPr>
        <w:t>Tlen medyczny, dwutlenek węgla medyczny oraz mieszanka 50% O</w:t>
      </w:r>
      <w:r w:rsidRPr="00A60169">
        <w:rPr>
          <w:rFonts w:asciiTheme="majorHAnsi" w:hAnsiTheme="majorHAnsi" w:cs="Calibri"/>
          <w:b w:val="0"/>
          <w:sz w:val="19"/>
          <w:szCs w:val="19"/>
          <w:vertAlign w:val="subscript"/>
        </w:rPr>
        <w:t>2</w:t>
      </w:r>
      <w:r w:rsidRPr="00A60169">
        <w:rPr>
          <w:rFonts w:asciiTheme="majorHAnsi" w:hAnsiTheme="majorHAnsi" w:cs="Calibri"/>
          <w:b w:val="0"/>
          <w:sz w:val="19"/>
          <w:szCs w:val="19"/>
        </w:rPr>
        <w:t>/50% N</w:t>
      </w:r>
      <w:r w:rsidRPr="00A60169">
        <w:rPr>
          <w:rFonts w:asciiTheme="majorHAnsi" w:hAnsiTheme="majorHAnsi" w:cs="Calibri"/>
          <w:b w:val="0"/>
          <w:sz w:val="19"/>
          <w:szCs w:val="19"/>
          <w:vertAlign w:val="subscript"/>
        </w:rPr>
        <w:t>2</w:t>
      </w:r>
      <w:r w:rsidRPr="00A60169">
        <w:rPr>
          <w:rFonts w:asciiTheme="majorHAnsi" w:hAnsiTheme="majorHAnsi" w:cs="Calibri"/>
          <w:b w:val="0"/>
          <w:sz w:val="19"/>
          <w:szCs w:val="19"/>
        </w:rPr>
        <w:t xml:space="preserve">O muszą posiadać </w:t>
      </w:r>
      <w:r w:rsidRPr="00A60169">
        <w:rPr>
          <w:rFonts w:asciiTheme="majorHAnsi" w:hAnsiTheme="majorHAnsi"/>
          <w:b w:val="0"/>
          <w:sz w:val="19"/>
          <w:szCs w:val="19"/>
        </w:rPr>
        <w:t>aktualne na dzień składana oferty pozwolenie na dopuszczenie do obrotu na terenie RP wydane przez Ministra Zdrowia lub pozwolenie na dopuszczenie do obrotu wydane przez Radę Unii Europejskiej lub Komisję zgodnie z ustawą Prawo farmaceutyczne z 06.09.2001 z póżn.zm.</w:t>
      </w:r>
    </w:p>
    <w:p w14:paraId="2F97ABA8" w14:textId="5BE17A45" w:rsidR="00CA100D" w:rsidRPr="0041149C" w:rsidRDefault="00CA100D" w:rsidP="00DF6217">
      <w:pPr>
        <w:rPr>
          <w:b/>
          <w:sz w:val="19"/>
          <w:szCs w:val="19"/>
        </w:rPr>
      </w:pPr>
      <w:r w:rsidRPr="0041149C">
        <w:rPr>
          <w:sz w:val="19"/>
          <w:szCs w:val="19"/>
        </w:rPr>
        <w:t>4. Łączna wartość zamówienia wynosi: ……………………………. plus Vat w stawce ….. %, wartość brutto wynosi ……………………….. zł</w:t>
      </w:r>
    </w:p>
    <w:p w14:paraId="3C0F2C16" w14:textId="350BF2EC" w:rsidR="006352BE" w:rsidRPr="004C3BB8" w:rsidRDefault="006352BE" w:rsidP="004C3BB8">
      <w:pPr>
        <w:pStyle w:val="Bezodstpw"/>
        <w:jc w:val="center"/>
        <w:rPr>
          <w:b/>
          <w:sz w:val="19"/>
          <w:szCs w:val="19"/>
        </w:rPr>
      </w:pPr>
      <w:r w:rsidRPr="004C3BB8">
        <w:rPr>
          <w:b/>
          <w:sz w:val="19"/>
          <w:szCs w:val="19"/>
        </w:rPr>
        <w:t>§ 2</w:t>
      </w:r>
    </w:p>
    <w:p w14:paraId="2D1B2A73" w14:textId="77777777" w:rsidR="006352BE" w:rsidRPr="004C3BB8" w:rsidRDefault="006352BE" w:rsidP="004C3BB8">
      <w:pPr>
        <w:pStyle w:val="Bezodstpw"/>
        <w:jc w:val="center"/>
        <w:rPr>
          <w:b/>
          <w:sz w:val="19"/>
          <w:szCs w:val="19"/>
        </w:rPr>
      </w:pPr>
      <w:r w:rsidRPr="004C3BB8">
        <w:rPr>
          <w:b/>
          <w:sz w:val="19"/>
          <w:szCs w:val="19"/>
        </w:rPr>
        <w:t>Zasady dostaw</w:t>
      </w:r>
    </w:p>
    <w:p w14:paraId="43FA5414" w14:textId="359031A6" w:rsidR="006352BE" w:rsidRPr="00B47FCF" w:rsidRDefault="006352BE" w:rsidP="000C1A71">
      <w:pPr>
        <w:numPr>
          <w:ilvl w:val="0"/>
          <w:numId w:val="12"/>
        </w:numPr>
        <w:tabs>
          <w:tab w:val="left" w:pos="851"/>
        </w:tabs>
        <w:spacing w:after="0" w:line="160" w:lineRule="atLeast"/>
        <w:jc w:val="both"/>
        <w:rPr>
          <w:rFonts w:asciiTheme="majorHAnsi" w:hAnsiTheme="majorHAnsi"/>
          <w:sz w:val="19"/>
          <w:szCs w:val="19"/>
          <w:lang w:eastAsia="ar-SA"/>
        </w:rPr>
      </w:pPr>
      <w:r w:rsidRPr="00B47FCF">
        <w:rPr>
          <w:rFonts w:asciiTheme="majorHAnsi" w:hAnsiTheme="majorHAnsi"/>
          <w:sz w:val="19"/>
          <w:szCs w:val="19"/>
          <w:lang w:eastAsia="ar-SA"/>
        </w:rPr>
        <w:t xml:space="preserve">Dostawy następować będą sukcesywnie </w:t>
      </w:r>
      <w:r w:rsidRPr="004C3BB8">
        <w:rPr>
          <w:bCs/>
          <w:sz w:val="19"/>
          <w:szCs w:val="19"/>
          <w:lang w:eastAsia="ar-SA"/>
        </w:rPr>
        <w:t>od dnia zawarcia umowy</w:t>
      </w:r>
      <w:r w:rsidRPr="004C3BB8">
        <w:rPr>
          <w:sz w:val="19"/>
          <w:szCs w:val="19"/>
        </w:rPr>
        <w:t xml:space="preserve"> lub do wcześniejszego wyczerpania  wartości zamówienia, w zależności od tego który wariant nastąpi wcześniej</w:t>
      </w:r>
      <w:r w:rsidR="00B47FCF" w:rsidRPr="004C3BB8">
        <w:rPr>
          <w:sz w:val="19"/>
          <w:szCs w:val="19"/>
        </w:rPr>
        <w:t>.</w:t>
      </w:r>
    </w:p>
    <w:p w14:paraId="75786006" w14:textId="7C92B365"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Zamówienia</w:t>
      </w:r>
      <w:r w:rsidR="00B47FCF">
        <w:rPr>
          <w:rFonts w:asciiTheme="majorHAnsi" w:hAnsiTheme="majorHAnsi"/>
          <w:sz w:val="19"/>
          <w:szCs w:val="19"/>
          <w:lang w:eastAsia="ar-SA"/>
        </w:rPr>
        <w:t xml:space="preserve"> będą składane e-mailem </w:t>
      </w:r>
      <w:r>
        <w:rPr>
          <w:rFonts w:asciiTheme="majorHAnsi" w:hAnsiTheme="majorHAnsi"/>
          <w:sz w:val="19"/>
          <w:szCs w:val="19"/>
          <w:lang w:eastAsia="ar-SA"/>
        </w:rPr>
        <w:t>lub pisemnie</w:t>
      </w:r>
      <w:r w:rsidR="00ED7771">
        <w:rPr>
          <w:rFonts w:asciiTheme="majorHAnsi" w:hAnsiTheme="majorHAnsi"/>
          <w:sz w:val="19"/>
          <w:szCs w:val="19"/>
          <w:lang w:eastAsia="ar-SA"/>
        </w:rPr>
        <w:t xml:space="preserve"> przez osobę wyznaczoną przez </w:t>
      </w:r>
      <w:r>
        <w:rPr>
          <w:rFonts w:asciiTheme="majorHAnsi" w:hAnsiTheme="majorHAnsi"/>
          <w:sz w:val="19"/>
          <w:szCs w:val="19"/>
          <w:lang w:eastAsia="ar-SA"/>
        </w:rPr>
        <w:t>Zamawiającego.</w:t>
      </w:r>
    </w:p>
    <w:p w14:paraId="2608C170" w14:textId="608E749C"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Dostawy odbywać się będą na ryzyko i koszt Wykonawcy do </w:t>
      </w:r>
      <w:r w:rsidR="00B47FCF">
        <w:rPr>
          <w:rFonts w:asciiTheme="majorHAnsi" w:hAnsiTheme="majorHAnsi"/>
          <w:sz w:val="19"/>
          <w:szCs w:val="19"/>
          <w:lang w:eastAsia="ar-SA"/>
        </w:rPr>
        <w:t xml:space="preserve">siedziby </w:t>
      </w:r>
      <w:r>
        <w:rPr>
          <w:rFonts w:asciiTheme="majorHAnsi" w:hAnsiTheme="majorHAnsi"/>
          <w:sz w:val="19"/>
          <w:szCs w:val="19"/>
          <w:lang w:eastAsia="ar-SA"/>
        </w:rPr>
        <w:t xml:space="preserve"> Zamawiającego w dni robocze w godz. </w:t>
      </w:r>
      <w:r w:rsidR="00B47FCF">
        <w:rPr>
          <w:rFonts w:asciiTheme="majorHAnsi" w:hAnsiTheme="majorHAnsi"/>
          <w:sz w:val="19"/>
          <w:szCs w:val="19"/>
          <w:lang w:eastAsia="ar-SA"/>
        </w:rPr>
        <w:t>7</w:t>
      </w:r>
      <w:r>
        <w:rPr>
          <w:rFonts w:asciiTheme="majorHAnsi" w:hAnsiTheme="majorHAnsi"/>
          <w:sz w:val="19"/>
          <w:szCs w:val="19"/>
          <w:lang w:eastAsia="ar-SA"/>
        </w:rPr>
        <w:t>.00 – 14.00.</w:t>
      </w:r>
    </w:p>
    <w:p w14:paraId="38F1B7E2" w14:textId="77777777"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  Odpowiedzialność za dostarczenie przedmiotu zamówienia w terminie i w miejsce wskazane przez Zamawiającego ponosi Wykonawca.</w:t>
      </w:r>
    </w:p>
    <w:p w14:paraId="2C283CE8" w14:textId="77777777"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EB56806" w14:textId="77777777" w:rsidR="006352BE" w:rsidRDefault="006352BE" w:rsidP="00A60169">
      <w:pPr>
        <w:numPr>
          <w:ilvl w:val="0"/>
          <w:numId w:val="12"/>
        </w:numPr>
        <w:tabs>
          <w:tab w:val="left" w:pos="851"/>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zgodnie postanawiają, że w sprawie bezpośredniej realizacji niniejszej umowy:</w:t>
      </w:r>
    </w:p>
    <w:p w14:paraId="30647C8E"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Zamawiający działał będzie osobiście lub przez następujących przedstawicieli: </w:t>
      </w:r>
    </w:p>
    <w:p w14:paraId="1A0B2D47"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39D4C087"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Wykonawca działał będzie osobiście lub przez następujących przedstawicieli: </w:t>
      </w:r>
    </w:p>
    <w:p w14:paraId="31EADCAD" w14:textId="77777777" w:rsidR="006352BE" w:rsidRDefault="006352BE" w:rsidP="00A60169">
      <w:pPr>
        <w:tabs>
          <w:tab w:val="left" w:pos="851"/>
        </w:tabs>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1A20A653" w14:textId="77777777" w:rsidR="006352BE" w:rsidRDefault="006352BE" w:rsidP="00ED7771">
      <w:pPr>
        <w:numPr>
          <w:ilvl w:val="0"/>
          <w:numId w:val="12"/>
        </w:numPr>
        <w:tabs>
          <w:tab w:val="left" w:pos="426"/>
          <w:tab w:val="left" w:pos="851"/>
        </w:tabs>
        <w:spacing w:after="0" w:line="160" w:lineRule="atLeast"/>
        <w:ind w:firstLine="207"/>
        <w:jc w:val="both"/>
        <w:rPr>
          <w:rFonts w:asciiTheme="majorHAnsi" w:hAnsiTheme="majorHAnsi"/>
          <w:sz w:val="19"/>
          <w:szCs w:val="19"/>
          <w:lang w:eastAsia="ar-SA"/>
        </w:rPr>
      </w:pPr>
      <w:r>
        <w:rPr>
          <w:rFonts w:asciiTheme="majorHAnsi" w:hAnsiTheme="majorHAnsi"/>
          <w:sz w:val="19"/>
          <w:szCs w:val="19"/>
          <w:lang w:eastAsia="ar-SA"/>
        </w:rPr>
        <w:lastRenderedPageBreak/>
        <w:t>Osoby wymienione powyżej mogą zostać zmienione w trakcie realizacji umowy na inne za uprzednim, pisemnym poinformowaniem strony drugiej. Powiadomienie o powyższych zmianach nie stanowi zmiany umowy wymagającej sporządzenia aneksu.</w:t>
      </w:r>
    </w:p>
    <w:p w14:paraId="587A9A8D" w14:textId="77777777" w:rsidR="007A73BE" w:rsidRDefault="007A73BE" w:rsidP="007A73BE">
      <w:pPr>
        <w:spacing w:after="0" w:line="160" w:lineRule="atLeast"/>
        <w:ind w:left="360"/>
        <w:jc w:val="both"/>
        <w:rPr>
          <w:rFonts w:asciiTheme="majorHAnsi" w:hAnsiTheme="majorHAnsi"/>
          <w:sz w:val="19"/>
          <w:szCs w:val="19"/>
          <w:lang w:eastAsia="ar-SA"/>
        </w:rPr>
      </w:pPr>
    </w:p>
    <w:p w14:paraId="6A7B1232" w14:textId="517F1943" w:rsidR="00FE7D55" w:rsidRDefault="00B47FCF">
      <w:pPr>
        <w:pStyle w:val="Bezodstpw"/>
        <w:jc w:val="center"/>
        <w:rPr>
          <w:b/>
          <w:sz w:val="19"/>
          <w:szCs w:val="19"/>
        </w:rPr>
      </w:pPr>
      <w:r>
        <w:rPr>
          <w:b/>
          <w:sz w:val="19"/>
          <w:szCs w:val="19"/>
        </w:rPr>
        <w:t>§ 3</w:t>
      </w:r>
    </w:p>
    <w:p w14:paraId="0E75F351" w14:textId="77777777" w:rsidR="00FE7D55" w:rsidRDefault="004D7A44">
      <w:pPr>
        <w:pStyle w:val="Bezodstpw"/>
        <w:jc w:val="center"/>
        <w:rPr>
          <w:b/>
          <w:sz w:val="19"/>
          <w:szCs w:val="19"/>
        </w:rPr>
      </w:pPr>
      <w:r>
        <w:rPr>
          <w:b/>
          <w:sz w:val="19"/>
          <w:szCs w:val="19"/>
        </w:rPr>
        <w:t>Warunki dostaw i reklamacji</w:t>
      </w:r>
    </w:p>
    <w:p w14:paraId="1337F924" w14:textId="02F4F61C" w:rsidR="00A60169" w:rsidRPr="00ED7771" w:rsidRDefault="00464B80" w:rsidP="001346E2">
      <w:pPr>
        <w:pStyle w:val="Bezodstpw"/>
        <w:tabs>
          <w:tab w:val="left" w:pos="142"/>
        </w:tabs>
        <w:ind w:firstLine="142"/>
        <w:rPr>
          <w:rFonts w:asciiTheme="majorHAnsi" w:hAnsiTheme="majorHAnsi"/>
          <w:b/>
          <w:sz w:val="19"/>
          <w:szCs w:val="19"/>
          <w:lang w:eastAsia="ar-SA"/>
        </w:rPr>
      </w:pPr>
      <w:r>
        <w:rPr>
          <w:rFonts w:asciiTheme="majorHAnsi" w:hAnsiTheme="majorHAnsi"/>
          <w:b/>
          <w:sz w:val="19"/>
          <w:szCs w:val="19"/>
          <w:lang w:eastAsia="ar-SA"/>
        </w:rPr>
        <w:t xml:space="preserve">I </w:t>
      </w:r>
      <w:r w:rsidR="00D655D0">
        <w:rPr>
          <w:rFonts w:asciiTheme="majorHAnsi" w:hAnsiTheme="majorHAnsi"/>
          <w:b/>
          <w:sz w:val="19"/>
          <w:szCs w:val="19"/>
          <w:lang w:eastAsia="ar-SA"/>
        </w:rPr>
        <w:t xml:space="preserve"> </w:t>
      </w:r>
      <w:r w:rsidR="00A60169" w:rsidRPr="00ED7771">
        <w:rPr>
          <w:rFonts w:asciiTheme="majorHAnsi" w:hAnsiTheme="majorHAnsi"/>
          <w:b/>
          <w:sz w:val="19"/>
          <w:szCs w:val="19"/>
          <w:lang w:eastAsia="ar-SA"/>
        </w:rPr>
        <w:t>W zakresie ciekłego tlenu medycznego:</w:t>
      </w:r>
    </w:p>
    <w:p w14:paraId="655D8F6D"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Wykonawca ma obowiązek:</w:t>
      </w:r>
    </w:p>
    <w:p w14:paraId="51542F06" w14:textId="55879552"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 xml:space="preserve">Niezwłocznie po zawarciu umowy (dwa dni robocze) zainstalować we wskazanym przez Zamawiającego miejscu </w:t>
      </w:r>
      <w:r w:rsidR="00ED7771">
        <w:rPr>
          <w:rFonts w:asciiTheme="majorHAnsi" w:hAnsiTheme="majorHAnsi"/>
          <w:sz w:val="19"/>
          <w:szCs w:val="19"/>
          <w:lang w:eastAsia="ar-SA"/>
        </w:rPr>
        <w:t xml:space="preserve">                           </w:t>
      </w:r>
      <w:r w:rsidRPr="00A60169">
        <w:rPr>
          <w:rFonts w:asciiTheme="majorHAnsi" w:hAnsiTheme="majorHAnsi"/>
          <w:sz w:val="19"/>
          <w:szCs w:val="19"/>
          <w:lang w:eastAsia="ar-SA"/>
        </w:rPr>
        <w:t>zbiorniki na ciekły tlen medyczny o łącznej pojemności  9000 kg oraz dokonać wszelkich koniecznych uzgodnień w celu jego odbioru  i dopuszczenia do eksploatacji przez odpowiednie organy. Ze względu na konieczność zachowania ciągłości zaopatrzenia Szpitala w tlen medyczny oddanie zbiornika do eksploatacji fizycznie i prawnie musi nastąpić w ciągu dwóch dni od zawarcia umowy. Zainstalowane zbiorniki winny zostać wyposażone w system monitoringu pojemności zbiornika, której osiągniecie zobowiązywało będzie Wykonawcę do kolejnej dostawy bez odrębnego zawiadomienia Zamawiającego.</w:t>
      </w:r>
    </w:p>
    <w:p w14:paraId="259CDEA2" w14:textId="3D99EDDD"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Dostarczyć do siedziby Zamawiającego ciekły tlen medyczny według bieżących potrzeb Zamawiającego, najpóźniej do trzech dni roboczych od zgłoszenia zapotrzebowania ( telefonicznie e- mailem lub faxem) przez Zamawiającego. W przypadkach nadzwyczajnych Zamawiający może domagać się szybszej dostawy niż określona w zdaniu poprzedzającym lub też dostawy gazu w butlach dla potrzeb właściwego działania systemu.</w:t>
      </w:r>
    </w:p>
    <w:p w14:paraId="0E15C472" w14:textId="2538B9C4"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Zamontować zbiornik awaryjny w przypadku awarii zainstalowanego zbiornika przekraczającej 5 dni, a przez czas awarii dostarczać gaz w butlach.</w:t>
      </w:r>
    </w:p>
    <w:p w14:paraId="741E09D9" w14:textId="49AE7B49"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Zabezpieczyć przyłącze do zaworów zbiorników na tlen będących w dyspozycji Zamawiającego, celem umożliwienia jego tankowania.</w:t>
      </w:r>
    </w:p>
    <w:p w14:paraId="3F6CD221" w14:textId="2FC540F7"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Napełnić zbiorniki tlenu medycznego do stanu przewidzianego w dokumentacji technicznej.</w:t>
      </w:r>
    </w:p>
    <w:p w14:paraId="4CC5FF0C" w14:textId="4624B3C1"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Zapewnić zgodność i jakość dostarczonego sprężonego tlenu medycznego z obowiązującymi normami  PN-C 84910:1997 i F.P.IV oraz dołączyć do każdej dostawy wyniki badań czystości gazu świadectwa kontroli jakości.</w:t>
      </w:r>
    </w:p>
    <w:p w14:paraId="62D65F00" w14:textId="6F9001A8"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Dostawy będą realizowane w dni robocze w godzinach od 7. 00 do 14.00. w przypadku dostaw o innych porach konieczne jest wcześniejsze ustalenie z Zamawiającym terminu dostawy.</w:t>
      </w:r>
    </w:p>
    <w:p w14:paraId="55077590" w14:textId="710456D2"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Podstawą do ewidencji dostaw będą dokumenty dostawy potwierdzone przez upoważnionych pracowników Zamawiającego</w:t>
      </w:r>
    </w:p>
    <w:p w14:paraId="1A360B1A" w14:textId="02EA23C5"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Ilość zatankowanej do zbiorników cieczy (ciekły tlen medyczny) określona będzie na podstawie pomiaru za pomocą przepływomierza umieszczonego przy cysternie Wykonawcy. Przepływomierze przy cysternach muszą posiadać pozwolenie Głównego Prezesa Urzędu Miar w Warszawie na tankowanie zbiorników.</w:t>
      </w:r>
    </w:p>
    <w:p w14:paraId="2654AC9A" w14:textId="572E67C0"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Wykonawca zapewni stałą rezerwę tlenu ciekłego medycznego w butlach na wypadek braku tlenu w zbiornikach lub awarii zbiorników kriogenicznych. Za realizację tych dostaw Wykonawca wystawi odrębną fakturę VAT na podstawie cen jednostkowych za dany asortyment tj. sprężony tlen w butlach, transport lub wstawienie zastępczego zbiornika</w:t>
      </w:r>
    </w:p>
    <w:p w14:paraId="196E66B7" w14:textId="6C76338A"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Wykonawca zobowiązany jest do wykonywania usług serwisowych instalacji gazów medycznych obejmujących:</w:t>
      </w:r>
    </w:p>
    <w:p w14:paraId="3B673AFF" w14:textId="46A2E8DD" w:rsidR="00A60169" w:rsidRPr="00A60169" w:rsidRDefault="00A60169" w:rsidP="00ED7771">
      <w:pPr>
        <w:pStyle w:val="Bezodstpw"/>
        <w:numPr>
          <w:ilvl w:val="0"/>
          <w:numId w:val="16"/>
        </w:numPr>
        <w:tabs>
          <w:tab w:val="left" w:pos="567"/>
        </w:tabs>
        <w:ind w:left="567" w:hanging="567"/>
        <w:rPr>
          <w:rFonts w:asciiTheme="majorHAnsi" w:hAnsiTheme="majorHAnsi"/>
          <w:sz w:val="19"/>
          <w:szCs w:val="19"/>
          <w:lang w:eastAsia="ar-SA"/>
        </w:rPr>
      </w:pPr>
      <w:r w:rsidRPr="00A60169">
        <w:rPr>
          <w:rFonts w:asciiTheme="majorHAnsi" w:hAnsiTheme="majorHAnsi"/>
          <w:sz w:val="19"/>
          <w:szCs w:val="19"/>
          <w:lang w:eastAsia="ar-SA"/>
        </w:rPr>
        <w:t>Przegląd i konserwacja instalacji wewnętrznych gazów medycznych wykonywany jest przez przedmiot uprawniony, posiadający Certyfikat PN-EN ISO 13485-2016/AC:2012 wraz z certyfikatem EC na Dyrektywę 98/79/WE o wyrobach medycznych zaświadczające, że wykonawca jest uprawniony i posiada niezbędne zaplecze techniczne do serwisowania instalacji rurociągowych gazów medycznych i próżni.</w:t>
      </w:r>
    </w:p>
    <w:p w14:paraId="024F0B2D" w14:textId="4F93934E" w:rsidR="00A60169" w:rsidRPr="00ED7771" w:rsidRDefault="00A60169" w:rsidP="00ED7771">
      <w:pPr>
        <w:pStyle w:val="Bezodstpw"/>
        <w:tabs>
          <w:tab w:val="left" w:pos="567"/>
        </w:tabs>
        <w:ind w:left="284" w:hanging="142"/>
        <w:rPr>
          <w:rFonts w:asciiTheme="majorHAnsi" w:hAnsiTheme="majorHAnsi"/>
          <w:b/>
          <w:sz w:val="19"/>
          <w:szCs w:val="19"/>
          <w:lang w:eastAsia="ar-SA"/>
        </w:rPr>
      </w:pPr>
      <w:r w:rsidRPr="00ED7771">
        <w:rPr>
          <w:rFonts w:asciiTheme="majorHAnsi" w:hAnsiTheme="majorHAnsi"/>
          <w:b/>
          <w:sz w:val="19"/>
          <w:szCs w:val="19"/>
          <w:lang w:eastAsia="ar-SA"/>
        </w:rPr>
        <w:tab/>
      </w:r>
      <w:r w:rsidR="00464B80">
        <w:rPr>
          <w:rFonts w:asciiTheme="majorHAnsi" w:hAnsiTheme="majorHAnsi"/>
          <w:b/>
          <w:sz w:val="19"/>
          <w:szCs w:val="19"/>
          <w:lang w:eastAsia="ar-SA"/>
        </w:rPr>
        <w:t xml:space="preserve">II  </w:t>
      </w:r>
      <w:r w:rsidRPr="00ED7771">
        <w:rPr>
          <w:rFonts w:asciiTheme="majorHAnsi" w:hAnsiTheme="majorHAnsi"/>
          <w:b/>
          <w:sz w:val="19"/>
          <w:szCs w:val="19"/>
          <w:lang w:eastAsia="ar-SA"/>
        </w:rPr>
        <w:t>Zakres czynności obejmuje:</w:t>
      </w:r>
    </w:p>
    <w:p w14:paraId="2D6C7C37" w14:textId="6AF271B0"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w:t>
      </w:r>
      <w:r w:rsidRPr="00A60169">
        <w:rPr>
          <w:rFonts w:asciiTheme="majorHAnsi" w:hAnsiTheme="majorHAnsi"/>
          <w:sz w:val="19"/>
          <w:szCs w:val="19"/>
          <w:lang w:eastAsia="ar-SA"/>
        </w:rPr>
        <w:tab/>
      </w:r>
      <w:r w:rsidR="00464B80">
        <w:rPr>
          <w:rFonts w:asciiTheme="majorHAnsi" w:hAnsiTheme="majorHAnsi"/>
          <w:sz w:val="19"/>
          <w:szCs w:val="19"/>
          <w:lang w:eastAsia="ar-SA"/>
        </w:rPr>
        <w:t xml:space="preserve"> </w:t>
      </w:r>
      <w:r w:rsidRPr="00A60169">
        <w:rPr>
          <w:rFonts w:asciiTheme="majorHAnsi" w:hAnsiTheme="majorHAnsi"/>
          <w:sz w:val="19"/>
          <w:szCs w:val="19"/>
          <w:lang w:eastAsia="ar-SA"/>
        </w:rPr>
        <w:t>inwentaryzacja elementów instalacji</w:t>
      </w:r>
    </w:p>
    <w:p w14:paraId="35E60CA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b.</w:t>
      </w:r>
      <w:r w:rsidRPr="00A60169">
        <w:rPr>
          <w:rFonts w:asciiTheme="majorHAnsi" w:hAnsiTheme="majorHAnsi"/>
          <w:sz w:val="19"/>
          <w:szCs w:val="19"/>
          <w:lang w:eastAsia="ar-SA"/>
        </w:rPr>
        <w:tab/>
        <w:t>kontrola mechanicznego działania punktów poboru</w:t>
      </w:r>
    </w:p>
    <w:p w14:paraId="5580DFED"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c.</w:t>
      </w:r>
      <w:r w:rsidRPr="00A60169">
        <w:rPr>
          <w:rFonts w:asciiTheme="majorHAnsi" w:hAnsiTheme="majorHAnsi"/>
          <w:sz w:val="19"/>
          <w:szCs w:val="19"/>
          <w:lang w:eastAsia="ar-SA"/>
        </w:rPr>
        <w:tab/>
        <w:t>sprawdzenie szczelności poboru gazów medycznych i próżni</w:t>
      </w:r>
    </w:p>
    <w:p w14:paraId="4C1B5ED7"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d. </w:t>
      </w:r>
      <w:r w:rsidRPr="00A60169">
        <w:rPr>
          <w:rFonts w:asciiTheme="majorHAnsi" w:hAnsiTheme="majorHAnsi"/>
          <w:sz w:val="19"/>
          <w:szCs w:val="19"/>
          <w:lang w:eastAsia="ar-SA"/>
        </w:rPr>
        <w:tab/>
        <w:t>badanie rurociągów gazów sprężonych na obecność zanieczyszczeń stałych</w:t>
      </w:r>
    </w:p>
    <w:p w14:paraId="51122C7B"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e.</w:t>
      </w:r>
      <w:r w:rsidRPr="00A60169">
        <w:rPr>
          <w:rFonts w:asciiTheme="majorHAnsi" w:hAnsiTheme="majorHAnsi"/>
          <w:sz w:val="19"/>
          <w:szCs w:val="19"/>
          <w:lang w:eastAsia="ar-SA"/>
        </w:rPr>
        <w:tab/>
        <w:t>kontrola systemów alarmowych  w zakresie ich funkcjonalności</w:t>
      </w:r>
    </w:p>
    <w:p w14:paraId="4141445F" w14:textId="18CED4B9" w:rsidR="00A60169" w:rsidRPr="00A60169" w:rsidRDefault="00A60169" w:rsidP="00ED7771">
      <w:pPr>
        <w:pStyle w:val="Bezodstpw"/>
        <w:tabs>
          <w:tab w:val="left" w:pos="426"/>
          <w:tab w:val="left" w:pos="8085"/>
        </w:tabs>
        <w:ind w:left="284" w:hanging="142"/>
        <w:rPr>
          <w:rFonts w:asciiTheme="majorHAnsi" w:hAnsiTheme="majorHAnsi"/>
          <w:sz w:val="19"/>
          <w:szCs w:val="19"/>
          <w:lang w:eastAsia="ar-SA"/>
        </w:rPr>
      </w:pPr>
      <w:r w:rsidRPr="00A60169">
        <w:rPr>
          <w:rFonts w:asciiTheme="majorHAnsi" w:hAnsiTheme="majorHAnsi"/>
          <w:sz w:val="19"/>
          <w:szCs w:val="19"/>
          <w:lang w:eastAsia="ar-SA"/>
        </w:rPr>
        <w:t>f.</w:t>
      </w:r>
      <w:r w:rsidRPr="00A60169">
        <w:rPr>
          <w:rFonts w:asciiTheme="majorHAnsi" w:hAnsiTheme="majorHAnsi"/>
          <w:sz w:val="19"/>
          <w:szCs w:val="19"/>
          <w:lang w:eastAsia="ar-SA"/>
        </w:rPr>
        <w:tab/>
        <w:t>kontrola szczelności zaworów odcinających</w:t>
      </w:r>
      <w:r w:rsidR="001346E2">
        <w:rPr>
          <w:rFonts w:asciiTheme="majorHAnsi" w:hAnsiTheme="majorHAnsi"/>
          <w:sz w:val="19"/>
          <w:szCs w:val="19"/>
          <w:lang w:eastAsia="ar-SA"/>
        </w:rPr>
        <w:tab/>
      </w:r>
    </w:p>
    <w:p w14:paraId="7FE8DA9B"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g. </w:t>
      </w:r>
      <w:r w:rsidRPr="00A60169">
        <w:rPr>
          <w:rFonts w:asciiTheme="majorHAnsi" w:hAnsiTheme="majorHAnsi"/>
          <w:sz w:val="19"/>
          <w:szCs w:val="19"/>
          <w:lang w:eastAsia="ar-SA"/>
        </w:rPr>
        <w:tab/>
        <w:t>sprawdzenie nastawy zaworów nadmiarowych</w:t>
      </w:r>
    </w:p>
    <w:p w14:paraId="011CF132" w14:textId="77777777" w:rsidR="00464B80"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h.</w:t>
      </w:r>
      <w:r w:rsidRPr="00A60169">
        <w:rPr>
          <w:rFonts w:asciiTheme="majorHAnsi" w:hAnsiTheme="majorHAnsi"/>
          <w:sz w:val="19"/>
          <w:szCs w:val="19"/>
          <w:lang w:eastAsia="ar-SA"/>
        </w:rPr>
        <w:tab/>
        <w:t xml:space="preserve">sporządzenie protokołu zawierającego szczegółowy opis wszystkich punktów poboru z  podziałem na poszczególne pomieszczenia i opis wyników badań uzyskanych w zakresie wykonanych czynności kontrolnych (wymienionych w punktach a-g). Protokół powinien zawierać także wnioski i zalecenia pokontrolne odnoszące się do obowiązujących wymagań normatywnych. W zakresie konserwacji znajduje się usunięcie stwierdzonych usterek punktów poboru gazów medycznych wraz z wymianą części na nowe. </w:t>
      </w:r>
    </w:p>
    <w:p w14:paraId="2317744E" w14:textId="4E5DB5CC"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                                                                                                                                           </w:t>
      </w:r>
    </w:p>
    <w:p w14:paraId="55D5A1E3" w14:textId="77777777" w:rsidR="00A60169" w:rsidRPr="00464B80" w:rsidRDefault="00A60169" w:rsidP="00ED7771">
      <w:pPr>
        <w:pStyle w:val="Bezodstpw"/>
        <w:tabs>
          <w:tab w:val="left" w:pos="426"/>
        </w:tabs>
        <w:ind w:left="284" w:hanging="142"/>
        <w:rPr>
          <w:rFonts w:asciiTheme="majorHAnsi" w:hAnsiTheme="majorHAnsi"/>
          <w:b/>
          <w:sz w:val="19"/>
          <w:szCs w:val="19"/>
          <w:lang w:eastAsia="ar-SA"/>
        </w:rPr>
      </w:pPr>
      <w:r w:rsidRPr="00464B80">
        <w:rPr>
          <w:rFonts w:asciiTheme="majorHAnsi" w:hAnsiTheme="majorHAnsi"/>
          <w:b/>
          <w:sz w:val="19"/>
          <w:szCs w:val="19"/>
          <w:lang w:eastAsia="ar-SA"/>
        </w:rPr>
        <w:tab/>
        <w:t xml:space="preserve">Zakres przeglądu obejmuje łącznie ok. 600 szt.  punktów poboru w systemie AGA pochodzących od różnych producentów. </w:t>
      </w:r>
    </w:p>
    <w:p w14:paraId="2351DF80" w14:textId="77777777" w:rsidR="00464B80" w:rsidRDefault="00A60169" w:rsidP="00ED7771">
      <w:pPr>
        <w:pStyle w:val="Bezodstpw"/>
        <w:tabs>
          <w:tab w:val="left" w:pos="426"/>
        </w:tabs>
        <w:ind w:left="284" w:hanging="142"/>
        <w:rPr>
          <w:rFonts w:asciiTheme="majorHAnsi" w:hAnsiTheme="majorHAnsi"/>
          <w:sz w:val="19"/>
          <w:szCs w:val="19"/>
          <w:lang w:eastAsia="ar-SA"/>
        </w:rPr>
      </w:pPr>
      <w:r w:rsidRPr="00464B80">
        <w:rPr>
          <w:rFonts w:asciiTheme="majorHAnsi" w:hAnsiTheme="majorHAnsi"/>
          <w:b/>
          <w:sz w:val="19"/>
          <w:szCs w:val="19"/>
          <w:lang w:eastAsia="ar-SA"/>
        </w:rPr>
        <w:tab/>
        <w:t>Przegląd i konserwacja źródeł zasilania instalacji gazów medycznych.</w:t>
      </w:r>
      <w:r w:rsidRPr="00A60169">
        <w:rPr>
          <w:rFonts w:asciiTheme="majorHAnsi" w:hAnsiTheme="majorHAnsi"/>
          <w:sz w:val="19"/>
          <w:szCs w:val="19"/>
          <w:lang w:eastAsia="ar-SA"/>
        </w:rPr>
        <w:t xml:space="preserve"> </w:t>
      </w:r>
    </w:p>
    <w:p w14:paraId="7FB05B3A" w14:textId="3F9F366A" w:rsidR="00A60169" w:rsidRPr="00A60169" w:rsidRDefault="00464B80" w:rsidP="00ED7771">
      <w:pPr>
        <w:pStyle w:val="Bezodstpw"/>
        <w:tabs>
          <w:tab w:val="left" w:pos="426"/>
        </w:tabs>
        <w:ind w:left="284" w:hanging="142"/>
        <w:rPr>
          <w:rFonts w:asciiTheme="majorHAnsi" w:hAnsiTheme="majorHAnsi"/>
          <w:sz w:val="19"/>
          <w:szCs w:val="19"/>
          <w:lang w:eastAsia="ar-SA"/>
        </w:rPr>
      </w:pPr>
      <w:r>
        <w:rPr>
          <w:rFonts w:asciiTheme="majorHAnsi" w:hAnsiTheme="majorHAnsi"/>
          <w:sz w:val="19"/>
          <w:szCs w:val="19"/>
          <w:lang w:eastAsia="ar-SA"/>
        </w:rPr>
        <w:t xml:space="preserve">   </w:t>
      </w:r>
      <w:r w:rsidR="00A60169" w:rsidRPr="00A60169">
        <w:rPr>
          <w:rFonts w:asciiTheme="majorHAnsi" w:hAnsiTheme="majorHAnsi"/>
          <w:sz w:val="19"/>
          <w:szCs w:val="19"/>
          <w:lang w:eastAsia="ar-SA"/>
        </w:rPr>
        <w:t>Wykonywany jest przez przedmiot uprawniony, posiadający autoryzację producenta urządzeń redukcyjnych stacji tlenu, podtlenku azotu, dwutlenku węgla, do przeprowadzenia czynności i posiadającego dostęp do części zamiennych.</w:t>
      </w:r>
    </w:p>
    <w:p w14:paraId="2BA8B124"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Zakres czynności obejmuje ocenę stanu technicznego poszczególnych stacji redukcji poprzez sprawdzenie:</w:t>
      </w:r>
    </w:p>
    <w:p w14:paraId="01A0694E"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w:t>
      </w:r>
      <w:r w:rsidRPr="00A60169">
        <w:rPr>
          <w:rFonts w:asciiTheme="majorHAnsi" w:hAnsiTheme="majorHAnsi"/>
          <w:sz w:val="19"/>
          <w:szCs w:val="19"/>
          <w:lang w:eastAsia="ar-SA"/>
        </w:rPr>
        <w:tab/>
        <w:t>szczelności połączeń gwintowanych</w:t>
      </w:r>
    </w:p>
    <w:p w14:paraId="01F483C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b.</w:t>
      </w:r>
      <w:r w:rsidRPr="00A60169">
        <w:rPr>
          <w:rFonts w:asciiTheme="majorHAnsi" w:hAnsiTheme="majorHAnsi"/>
          <w:sz w:val="19"/>
          <w:szCs w:val="19"/>
          <w:lang w:eastAsia="ar-SA"/>
        </w:rPr>
        <w:tab/>
        <w:t>sprawności sygnalizacji alarmowej tablic redukcyjnych</w:t>
      </w:r>
    </w:p>
    <w:p w14:paraId="1C70CDE7"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c.</w:t>
      </w:r>
      <w:r w:rsidRPr="00A60169">
        <w:rPr>
          <w:rFonts w:asciiTheme="majorHAnsi" w:hAnsiTheme="majorHAnsi"/>
          <w:sz w:val="19"/>
          <w:szCs w:val="19"/>
          <w:lang w:eastAsia="ar-SA"/>
        </w:rPr>
        <w:tab/>
        <w:t>nastawy reduktorów ciśnienia</w:t>
      </w:r>
    </w:p>
    <w:p w14:paraId="2E97DD03"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d. </w:t>
      </w:r>
      <w:r w:rsidRPr="00A60169">
        <w:rPr>
          <w:rFonts w:asciiTheme="majorHAnsi" w:hAnsiTheme="majorHAnsi"/>
          <w:sz w:val="19"/>
          <w:szCs w:val="19"/>
          <w:lang w:eastAsia="ar-SA"/>
        </w:rPr>
        <w:tab/>
        <w:t>nastawy reduktorów nadmiarowych</w:t>
      </w:r>
    </w:p>
    <w:p w14:paraId="13068F3A"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e.</w:t>
      </w:r>
      <w:r w:rsidRPr="00A60169">
        <w:rPr>
          <w:rFonts w:asciiTheme="majorHAnsi" w:hAnsiTheme="majorHAnsi"/>
          <w:sz w:val="19"/>
          <w:szCs w:val="19"/>
          <w:lang w:eastAsia="ar-SA"/>
        </w:rPr>
        <w:tab/>
        <w:t>sprawności manometrów kontrolnych</w:t>
      </w:r>
    </w:p>
    <w:p w14:paraId="7DB158B4"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f.</w:t>
      </w:r>
      <w:r w:rsidRPr="00A60169">
        <w:rPr>
          <w:rFonts w:asciiTheme="majorHAnsi" w:hAnsiTheme="majorHAnsi"/>
          <w:sz w:val="19"/>
          <w:szCs w:val="19"/>
          <w:lang w:eastAsia="ar-SA"/>
        </w:rPr>
        <w:tab/>
        <w:t>prawidłowości działania zaworów zwrotnych ramp butlowych</w:t>
      </w:r>
    </w:p>
    <w:p w14:paraId="17A4F588" w14:textId="77777777" w:rsid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 xml:space="preserve">g. </w:t>
      </w:r>
      <w:r w:rsidRPr="00A60169">
        <w:rPr>
          <w:rFonts w:asciiTheme="majorHAnsi" w:hAnsiTheme="majorHAnsi"/>
          <w:sz w:val="19"/>
          <w:szCs w:val="19"/>
          <w:lang w:eastAsia="ar-SA"/>
        </w:rPr>
        <w:tab/>
        <w:t>prawidłowości przełączenia ramp butlowych</w:t>
      </w:r>
    </w:p>
    <w:p w14:paraId="092F92BC" w14:textId="77777777" w:rsidR="00464B80" w:rsidRPr="00A60169" w:rsidRDefault="00464B80" w:rsidP="00ED7771">
      <w:pPr>
        <w:pStyle w:val="Bezodstpw"/>
        <w:tabs>
          <w:tab w:val="left" w:pos="426"/>
        </w:tabs>
        <w:ind w:left="284" w:hanging="142"/>
        <w:rPr>
          <w:rFonts w:asciiTheme="majorHAnsi" w:hAnsiTheme="majorHAnsi"/>
          <w:sz w:val="19"/>
          <w:szCs w:val="19"/>
          <w:lang w:eastAsia="ar-SA"/>
        </w:rPr>
      </w:pPr>
    </w:p>
    <w:p w14:paraId="2E6C0F24" w14:textId="77777777" w:rsidR="00A60169" w:rsidRPr="00464B80" w:rsidRDefault="00A60169" w:rsidP="00ED7771">
      <w:pPr>
        <w:pStyle w:val="Bezodstpw"/>
        <w:tabs>
          <w:tab w:val="left" w:pos="426"/>
        </w:tabs>
        <w:ind w:left="284" w:hanging="142"/>
        <w:rPr>
          <w:rFonts w:asciiTheme="majorHAnsi" w:hAnsiTheme="majorHAnsi"/>
          <w:b/>
          <w:sz w:val="19"/>
          <w:szCs w:val="19"/>
          <w:lang w:eastAsia="ar-SA"/>
        </w:rPr>
      </w:pPr>
      <w:r w:rsidRPr="00464B80">
        <w:rPr>
          <w:rFonts w:asciiTheme="majorHAnsi" w:hAnsiTheme="majorHAnsi"/>
          <w:b/>
          <w:sz w:val="19"/>
          <w:szCs w:val="19"/>
          <w:lang w:eastAsia="ar-SA"/>
        </w:rPr>
        <w:tab/>
        <w:t>W zakresie konserwacji znajduje się:</w:t>
      </w:r>
    </w:p>
    <w:p w14:paraId="028D9C6B"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wymiana materiałów eksploatacyjnych w urządzeniach redukcyjnych, zaworach odcinających oraz innych uszkodzonych podzespołach</w:t>
      </w:r>
    </w:p>
    <w:p w14:paraId="0DB65B2A"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usuniecie usterek tablic redukcyjnych podtlenku azotu polegającej na wymianie czujnika pozycjonowania  suwaka</w:t>
      </w:r>
    </w:p>
    <w:p w14:paraId="27D406C5"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Wymagane jest sporządzenie protokołu zawierającego szczegółowy opis wyników badań uzyskanych z zakresu wykonywanych czynności kontrolnych wymienionych w punktach a-f.</w:t>
      </w:r>
    </w:p>
    <w:p w14:paraId="0C147A01"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Protokół powinien zawierać także wnioski i zalecenia pokontrolne</w:t>
      </w:r>
    </w:p>
    <w:p w14:paraId="089921F4"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Wnioski pokontrolne powinny zawierać odniesienie do spełnienia obowiązujących wymagań zawartych w:</w:t>
      </w:r>
    </w:p>
    <w:p w14:paraId="75B839D8"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PN-EN ISO 7396-1 "Systemy rurociągowe do sprężonych gazów medycznych"</w:t>
      </w:r>
    </w:p>
    <w:p w14:paraId="37901A1E"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Część 1 "Systemy rurociągowe do sprężonych gazów medycznych i próżni"</w:t>
      </w:r>
    </w:p>
    <w:p w14:paraId="2E46B41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PN-EN ISO 7396-2 "Systemy rurociągowe do sprężonych gazów medycznych"</w:t>
      </w:r>
    </w:p>
    <w:p w14:paraId="69786D63"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Część 1 "Systemy odprowadzające zużyte gazy anestetyczne"</w:t>
      </w:r>
    </w:p>
    <w:p w14:paraId="4C09594A" w14:textId="741BB201" w:rsidR="00A60169" w:rsidRPr="00415530" w:rsidRDefault="00A60169" w:rsidP="00ED7771">
      <w:pPr>
        <w:pStyle w:val="Bezodstpw"/>
        <w:tabs>
          <w:tab w:val="left" w:pos="426"/>
        </w:tabs>
        <w:ind w:left="284" w:hanging="142"/>
        <w:rPr>
          <w:rFonts w:asciiTheme="majorHAnsi" w:hAnsiTheme="majorHAnsi"/>
          <w:b/>
          <w:sz w:val="19"/>
          <w:szCs w:val="19"/>
          <w:lang w:eastAsia="ar-SA"/>
        </w:rPr>
      </w:pPr>
      <w:r w:rsidRPr="00A60169">
        <w:rPr>
          <w:rFonts w:asciiTheme="majorHAnsi" w:hAnsiTheme="majorHAnsi"/>
          <w:sz w:val="19"/>
          <w:szCs w:val="19"/>
          <w:lang w:eastAsia="ar-SA"/>
        </w:rPr>
        <w:tab/>
      </w:r>
      <w:r w:rsidRPr="00415530">
        <w:rPr>
          <w:rFonts w:asciiTheme="majorHAnsi" w:hAnsiTheme="majorHAnsi"/>
          <w:b/>
          <w:sz w:val="19"/>
          <w:szCs w:val="19"/>
          <w:lang w:eastAsia="ar-SA"/>
        </w:rPr>
        <w:t>Wyżej wymienione czynności konserwacyjne i przeglądy należy wykonać dwukrot</w:t>
      </w:r>
      <w:r w:rsidR="00464B80" w:rsidRPr="00415530">
        <w:rPr>
          <w:rFonts w:asciiTheme="majorHAnsi" w:hAnsiTheme="majorHAnsi"/>
          <w:b/>
          <w:sz w:val="19"/>
          <w:szCs w:val="19"/>
          <w:lang w:eastAsia="ar-SA"/>
        </w:rPr>
        <w:t>nie w ciągu obowiązującej umowy.</w:t>
      </w:r>
    </w:p>
    <w:p w14:paraId="1DB33C0F" w14:textId="4C166B81" w:rsidR="00A60169" w:rsidRPr="00A60169" w:rsidRDefault="00A60169" w:rsidP="00415530">
      <w:pPr>
        <w:pStyle w:val="Bezodstpw"/>
        <w:tabs>
          <w:tab w:val="left" w:pos="8700"/>
        </w:tabs>
        <w:ind w:left="284" w:hanging="142"/>
        <w:rPr>
          <w:rFonts w:asciiTheme="majorHAnsi" w:hAnsiTheme="majorHAnsi"/>
          <w:sz w:val="19"/>
          <w:szCs w:val="19"/>
          <w:lang w:eastAsia="ar-SA"/>
        </w:rPr>
      </w:pPr>
      <w:r w:rsidRPr="00A60169">
        <w:rPr>
          <w:rFonts w:asciiTheme="majorHAnsi" w:hAnsiTheme="majorHAnsi"/>
          <w:sz w:val="19"/>
          <w:szCs w:val="19"/>
          <w:lang w:eastAsia="ar-SA"/>
        </w:rPr>
        <w:tab/>
      </w:r>
    </w:p>
    <w:p w14:paraId="0013CC91"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Przygotowanie oraz (na żądanie Inspektora UDT) obecność podczas rewizji zewnętrznej zbiorników kriogenicznych 1raz w roku</w:t>
      </w:r>
    </w:p>
    <w:p w14:paraId="129B843C" w14:textId="77777777" w:rsidR="00A60169" w:rsidRPr="00A60169" w:rsidRDefault="00A60169" w:rsidP="00ED7771">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Sprawdzenie stanu technicznego zbiorników kriogenicznych oraz poprawności działania zaworów bezpieczeństwa i parownic - 2 razy w roku</w:t>
      </w:r>
    </w:p>
    <w:p w14:paraId="4AD81F1E" w14:textId="77777777" w:rsidR="00DF6217" w:rsidRPr="00415530" w:rsidRDefault="00A60169"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r>
    </w:p>
    <w:p w14:paraId="2A16F0EF"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W zakresie dostaw tlenu medycznego w butlach:</w:t>
      </w:r>
    </w:p>
    <w:p w14:paraId="4D25CC34"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t>Wykonawca zobowiązany jest:</w:t>
      </w:r>
    </w:p>
    <w:p w14:paraId="3E17B664"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Dostarczyć sprężony tlen medyczny w czystych, wolnych od korozji butlach do siedziby Zamawiającego według bieżących potrzeb Zamawiającego najpóźniej do 3 dni roboczych od zgłoszenia zapotrzebowania (telefonicznie lub e- mailem) przez Zamawiającego.</w:t>
      </w:r>
    </w:p>
    <w:p w14:paraId="2EBCE974" w14:textId="3014CC33"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 xml:space="preserve">Zapewnić zgodność i jakość dostarczonego sprężonego tlenu medycznego </w:t>
      </w:r>
      <w:r w:rsidR="00087FD6">
        <w:rPr>
          <w:rFonts w:asciiTheme="majorHAnsi" w:hAnsiTheme="majorHAnsi"/>
          <w:sz w:val="19"/>
          <w:szCs w:val="19"/>
          <w:lang w:eastAsia="ar-SA"/>
        </w:rPr>
        <w:t xml:space="preserve">spełniającego wymogi Farmakopei Europejskiej Ph.Eur.0417 oraz </w:t>
      </w:r>
      <w:r w:rsidRPr="00A60169">
        <w:rPr>
          <w:rFonts w:asciiTheme="majorHAnsi" w:hAnsiTheme="majorHAnsi"/>
          <w:sz w:val="19"/>
          <w:szCs w:val="19"/>
          <w:lang w:eastAsia="ar-SA"/>
        </w:rPr>
        <w:t>z obowiązującymi normami PN-C 84910:1997 i F.P.IV oraz dołączyć do każdej dostawy wyniki badań czystości gazu świadectwa kontroli jakości.</w:t>
      </w:r>
    </w:p>
    <w:p w14:paraId="2054D9CA"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Dostawy będą realizowane w dni robocze w godzinach od 7. 00 do 14.00. w przypadku dostaw o innych porach konieczne jest wcześniejsze ustalenie z Zamawiającym terminu dostawy.</w:t>
      </w:r>
    </w:p>
    <w:p w14:paraId="7233DB45"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Zapewnić przy dostawie pełnych butli również odbiór pustych butli, dostarczyć butle trwale oznakowane w sposób jednoznacznie identyfikujący właściciela, który odpowiada za jej stan techniczny, bezpieczeństwo i dostosowanie do norm UE zgodnie z odpowiednimi przepisami.</w:t>
      </w:r>
    </w:p>
    <w:p w14:paraId="4A6FCB72"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Napełnione butle zabezpieczyć plombami jednostki odpowiedzialnej za zawartość (napełniającej) w sposób uniemożliwiający jej zmianę lub użycie bez naruszenia plomby.</w:t>
      </w:r>
    </w:p>
    <w:p w14:paraId="3DDCA51D" w14:textId="77777777" w:rsidR="00DF6217" w:rsidRPr="00A60169" w:rsidRDefault="00DF6217" w:rsidP="00DF6217">
      <w:pPr>
        <w:pStyle w:val="Bezodstpw"/>
        <w:tabs>
          <w:tab w:val="left" w:pos="426"/>
        </w:tabs>
        <w:ind w:left="284" w:hanging="142"/>
        <w:rPr>
          <w:rFonts w:asciiTheme="majorHAnsi" w:hAnsiTheme="majorHAnsi"/>
          <w:sz w:val="19"/>
          <w:szCs w:val="19"/>
          <w:lang w:eastAsia="ar-SA"/>
        </w:rPr>
      </w:pPr>
      <w:r w:rsidRPr="00A60169">
        <w:rPr>
          <w:rFonts w:asciiTheme="majorHAnsi" w:hAnsiTheme="majorHAnsi"/>
          <w:sz w:val="19"/>
          <w:szCs w:val="19"/>
          <w:lang w:eastAsia="ar-SA"/>
        </w:rPr>
        <w:tab/>
        <w:t>Butle z tlenem medycznym oznaczać jednoznaczną identyfikacją zawartości - seria napełnionej zawartości i data przydatności do używania. Podstawą do ewidencji dostaw będą dokumenty dostawy potwierdzone przez upoważnionych pracowników 3 dni roboczych od zgłoszenia zapotrzebowania</w:t>
      </w:r>
      <w:r>
        <w:rPr>
          <w:rFonts w:asciiTheme="majorHAnsi" w:hAnsiTheme="majorHAnsi"/>
          <w:sz w:val="19"/>
          <w:szCs w:val="19"/>
          <w:lang w:eastAsia="ar-SA"/>
        </w:rPr>
        <w:t xml:space="preserve"> </w:t>
      </w:r>
      <w:r w:rsidRPr="00A60169">
        <w:rPr>
          <w:rFonts w:asciiTheme="majorHAnsi" w:hAnsiTheme="majorHAnsi"/>
          <w:sz w:val="19"/>
          <w:szCs w:val="19"/>
          <w:lang w:eastAsia="ar-SA"/>
        </w:rPr>
        <w:t>(telefonicznie e-mailem lub faxem) przez Zamawiającego</w:t>
      </w:r>
    </w:p>
    <w:p w14:paraId="54B71510"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t>W zakresie dostaw medycznego dwutlenku węgla w butlach oraz mieszanki 50% O2/50% N2O</w:t>
      </w:r>
    </w:p>
    <w:p w14:paraId="0EAFE440" w14:textId="77777777" w:rsidR="00DF6217" w:rsidRPr="00415530" w:rsidRDefault="00DF6217" w:rsidP="00DF6217">
      <w:pPr>
        <w:pStyle w:val="Bezodstpw"/>
        <w:tabs>
          <w:tab w:val="left" w:pos="426"/>
        </w:tabs>
        <w:ind w:left="284" w:hanging="142"/>
        <w:rPr>
          <w:rFonts w:asciiTheme="majorHAnsi" w:hAnsiTheme="majorHAnsi"/>
          <w:b/>
          <w:sz w:val="19"/>
          <w:szCs w:val="19"/>
          <w:lang w:eastAsia="ar-SA"/>
        </w:rPr>
      </w:pPr>
      <w:r w:rsidRPr="00415530">
        <w:rPr>
          <w:rFonts w:asciiTheme="majorHAnsi" w:hAnsiTheme="majorHAnsi"/>
          <w:b/>
          <w:sz w:val="19"/>
          <w:szCs w:val="19"/>
          <w:lang w:eastAsia="ar-SA"/>
        </w:rPr>
        <w:tab/>
        <w:t>Wykonawca zobowiązany jest:</w:t>
      </w:r>
    </w:p>
    <w:p w14:paraId="0CD43223" w14:textId="7BBCA1B1"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 xml:space="preserve">Dostarczyć medyczny dwutlenek węgla do siedziby Zamawiającego według bieżących potrzeb Zamawiającego, najpóźniej do </w:t>
      </w:r>
      <w:r w:rsidRPr="002B015C">
        <w:rPr>
          <w:rFonts w:asciiTheme="majorHAnsi" w:hAnsiTheme="majorHAnsi"/>
          <w:sz w:val="19"/>
          <w:szCs w:val="19"/>
          <w:lang w:eastAsia="ar-SA"/>
        </w:rPr>
        <w:t>najpóźniej do 3 dni roboczych od zgłoszenia zapotrzebowania (telefonicznie lub e- mailem) przez Zamawiającego.</w:t>
      </w:r>
      <w:r>
        <w:rPr>
          <w:rFonts w:asciiTheme="majorHAnsi" w:hAnsiTheme="majorHAnsi"/>
          <w:sz w:val="19"/>
          <w:szCs w:val="19"/>
          <w:lang w:eastAsia="ar-SA"/>
        </w:rPr>
        <w:t xml:space="preserve"> </w:t>
      </w:r>
      <w:r w:rsidRPr="002B015C">
        <w:rPr>
          <w:rFonts w:asciiTheme="majorHAnsi" w:hAnsiTheme="majorHAnsi"/>
          <w:sz w:val="19"/>
          <w:szCs w:val="19"/>
          <w:lang w:eastAsia="ar-SA"/>
        </w:rPr>
        <w:t>Zapewnić zgodność i jakość dostarczonego medycznego dwutlenku węgla i mieszanki 50%O2/50% N2O z obowiązującymi wymaganiami prawnymi dla wyrobów in vivo ( m.in.. Rozporządzenie Ministra Zdrowia z 30.04.2004 r i z 03.11.2004.r. PN-EN ISO 1041 oraz dołączy do każdej dostawy wyniki badań czystości gazu - świadectwa kontroli jakości.</w:t>
      </w:r>
      <w:r w:rsidRPr="002B015C">
        <w:t xml:space="preserve"> </w:t>
      </w:r>
      <w:r w:rsidRPr="002B015C">
        <w:rPr>
          <w:rFonts w:asciiTheme="majorHAnsi" w:hAnsiTheme="majorHAnsi"/>
          <w:sz w:val="19"/>
          <w:szCs w:val="19"/>
          <w:lang w:eastAsia="ar-SA"/>
        </w:rPr>
        <w:t>Dostawy będą realizowane w dni robocze w godzinach od 7. 00 do 14.00. w przypadku dostaw o innych porach konieczne jest wcześniejsze ustalenie z Zamawiającym terminu dostawy.</w:t>
      </w:r>
      <w:r>
        <w:rPr>
          <w:rFonts w:asciiTheme="majorHAnsi" w:hAnsiTheme="majorHAnsi"/>
          <w:sz w:val="19"/>
          <w:szCs w:val="19"/>
          <w:lang w:eastAsia="ar-SA"/>
        </w:rPr>
        <w:t xml:space="preserve"> Zapewnić </w:t>
      </w:r>
      <w:r w:rsidRPr="00A60169">
        <w:rPr>
          <w:rFonts w:asciiTheme="majorHAnsi" w:hAnsiTheme="majorHAnsi"/>
          <w:sz w:val="19"/>
          <w:szCs w:val="19"/>
          <w:lang w:eastAsia="ar-SA"/>
        </w:rPr>
        <w:t>odbiór pustych butli do dopełnienia.</w:t>
      </w:r>
    </w:p>
    <w:p w14:paraId="439415BF" w14:textId="77777777"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Napełnione butle zabezpieczyć plombami jednostki odpowiedzialnej za zawartość (napełniającej) w sposób uniemożliwiający jej zmianę lub użycie bez naruszenia plomby.</w:t>
      </w:r>
    </w:p>
    <w:p w14:paraId="23132099" w14:textId="77777777"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 xml:space="preserve">Butle z medycznym dwutlenkiem węgla oznaczać jednoznaczną identyfikacją zawartości - seria napełnionej zawartości i data przydatności do używania. </w:t>
      </w:r>
    </w:p>
    <w:p w14:paraId="2FD649C0" w14:textId="77777777" w:rsidR="00DF6217" w:rsidRPr="00A60169" w:rsidRDefault="00DF6217" w:rsidP="00DF6217">
      <w:pPr>
        <w:pStyle w:val="Bezodstpw"/>
        <w:tabs>
          <w:tab w:val="left" w:pos="426"/>
        </w:tabs>
        <w:ind w:left="284" w:hanging="142"/>
        <w:jc w:val="both"/>
        <w:rPr>
          <w:rFonts w:asciiTheme="majorHAnsi" w:hAnsiTheme="majorHAnsi"/>
          <w:sz w:val="19"/>
          <w:szCs w:val="19"/>
          <w:lang w:eastAsia="ar-SA"/>
        </w:rPr>
      </w:pPr>
      <w:r w:rsidRPr="00A60169">
        <w:rPr>
          <w:rFonts w:asciiTheme="majorHAnsi" w:hAnsiTheme="majorHAnsi"/>
          <w:sz w:val="19"/>
          <w:szCs w:val="19"/>
          <w:lang w:eastAsia="ar-SA"/>
        </w:rPr>
        <w:tab/>
        <w:t>Podstawą do ewidencji dostaw będą dokumenty dostawy potwierdzone przez upoważnionych pracowników Zamawiającego.</w:t>
      </w:r>
    </w:p>
    <w:p w14:paraId="04FC1565" w14:textId="5B8DEB64" w:rsidR="00A3710F" w:rsidRDefault="00A3710F" w:rsidP="00DF6217">
      <w:pPr>
        <w:pStyle w:val="Bezodstpw"/>
        <w:tabs>
          <w:tab w:val="left" w:pos="426"/>
        </w:tabs>
        <w:ind w:left="284" w:hanging="142"/>
        <w:jc w:val="center"/>
        <w:rPr>
          <w:b/>
          <w:sz w:val="19"/>
          <w:szCs w:val="19"/>
        </w:rPr>
      </w:pPr>
      <w:r>
        <w:rPr>
          <w:b/>
          <w:sz w:val="19"/>
          <w:szCs w:val="19"/>
        </w:rPr>
        <w:t xml:space="preserve">§ </w:t>
      </w:r>
      <w:r w:rsidR="00415530">
        <w:rPr>
          <w:b/>
          <w:sz w:val="19"/>
          <w:szCs w:val="19"/>
        </w:rPr>
        <w:t>4</w:t>
      </w:r>
    </w:p>
    <w:p w14:paraId="55CD8960" w14:textId="77777777" w:rsidR="00A3710F" w:rsidRDefault="00A3710F" w:rsidP="00A3710F">
      <w:pPr>
        <w:pStyle w:val="Bezodstpw"/>
        <w:jc w:val="center"/>
        <w:rPr>
          <w:b/>
          <w:sz w:val="19"/>
          <w:szCs w:val="19"/>
        </w:rPr>
      </w:pPr>
      <w:r>
        <w:rPr>
          <w:b/>
          <w:sz w:val="19"/>
          <w:szCs w:val="19"/>
        </w:rPr>
        <w:t>Podstawy rozwiązania umowy</w:t>
      </w:r>
    </w:p>
    <w:p w14:paraId="491BFEDE" w14:textId="3086A422"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ze skutkami określonymi w § </w:t>
      </w:r>
      <w:r w:rsidR="00CA100D">
        <w:rPr>
          <w:rFonts w:asciiTheme="majorHAnsi" w:hAnsiTheme="majorHAnsi"/>
          <w:sz w:val="19"/>
          <w:szCs w:val="19"/>
          <w:lang w:eastAsia="ar-SA"/>
        </w:rPr>
        <w:t>7</w:t>
      </w:r>
      <w:r>
        <w:rPr>
          <w:rFonts w:asciiTheme="majorHAnsi" w:hAnsiTheme="majorHAnsi"/>
          <w:sz w:val="19"/>
          <w:szCs w:val="19"/>
          <w:lang w:eastAsia="ar-SA"/>
        </w:rPr>
        <w:t xml:space="preserve"> ust. 4.</w:t>
      </w:r>
    </w:p>
    <w:p w14:paraId="520D6011" w14:textId="385380CC"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zrealizuje w terminie 3 kolejnych zamówień złożonych przez Zamawiającego ze  skutkiem, o którym mowa w  § </w:t>
      </w:r>
      <w:r w:rsidR="00CA100D">
        <w:rPr>
          <w:rFonts w:asciiTheme="majorHAnsi" w:hAnsiTheme="majorHAnsi"/>
          <w:sz w:val="19"/>
          <w:szCs w:val="19"/>
          <w:lang w:eastAsia="ar-SA"/>
        </w:rPr>
        <w:t>7</w:t>
      </w:r>
      <w:r>
        <w:rPr>
          <w:rFonts w:asciiTheme="majorHAnsi" w:hAnsiTheme="majorHAnsi"/>
          <w:sz w:val="19"/>
          <w:szCs w:val="19"/>
          <w:lang w:eastAsia="ar-SA"/>
        </w:rPr>
        <w:t xml:space="preserve"> ust. 4 umowy.</w:t>
      </w:r>
    </w:p>
    <w:p w14:paraId="662B48B6" w14:textId="7680E0C8" w:rsidR="00A3710F" w:rsidRDefault="00A3710F" w:rsidP="00A3710F">
      <w:pPr>
        <w:numPr>
          <w:ilvl w:val="0"/>
          <w:numId w:val="5"/>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w:t>
      </w:r>
      <w:r w:rsidR="00CA100D">
        <w:rPr>
          <w:rFonts w:asciiTheme="majorHAnsi" w:hAnsiTheme="majorHAnsi"/>
          <w:sz w:val="19"/>
          <w:szCs w:val="19"/>
          <w:lang w:eastAsia="ar-SA"/>
        </w:rPr>
        <w:t>7</w:t>
      </w:r>
      <w:r>
        <w:rPr>
          <w:rFonts w:asciiTheme="majorHAnsi" w:hAnsiTheme="majorHAnsi"/>
          <w:sz w:val="19"/>
          <w:szCs w:val="19"/>
          <w:lang w:eastAsia="ar-SA"/>
        </w:rPr>
        <w:t xml:space="preserve"> ust. 4 umowy.</w:t>
      </w:r>
    </w:p>
    <w:p w14:paraId="25915479" w14:textId="77777777" w:rsidR="00A3710F" w:rsidRDefault="00A3710F" w:rsidP="00A3710F">
      <w:pPr>
        <w:spacing w:line="160" w:lineRule="atLeast"/>
        <w:jc w:val="both"/>
        <w:rPr>
          <w:rFonts w:asciiTheme="majorHAnsi" w:hAnsiTheme="majorHAnsi"/>
          <w:sz w:val="19"/>
          <w:szCs w:val="19"/>
          <w:lang w:eastAsia="ar-SA"/>
        </w:rPr>
      </w:pPr>
    </w:p>
    <w:p w14:paraId="53625E14" w14:textId="50675F7E" w:rsidR="00A3710F" w:rsidRDefault="00415530" w:rsidP="00A3710F">
      <w:pPr>
        <w:pStyle w:val="Bezodstpw"/>
        <w:jc w:val="center"/>
        <w:rPr>
          <w:b/>
          <w:sz w:val="19"/>
          <w:szCs w:val="19"/>
          <w:lang w:eastAsia="ar-SA"/>
        </w:rPr>
      </w:pPr>
      <w:r>
        <w:rPr>
          <w:b/>
          <w:sz w:val="19"/>
          <w:szCs w:val="19"/>
          <w:lang w:eastAsia="ar-SA"/>
        </w:rPr>
        <w:t>§ 5</w:t>
      </w:r>
    </w:p>
    <w:p w14:paraId="7FC000F9" w14:textId="77777777" w:rsidR="00A3710F" w:rsidRDefault="00A3710F" w:rsidP="00A3710F">
      <w:pPr>
        <w:pStyle w:val="Bezodstpw"/>
        <w:jc w:val="center"/>
        <w:rPr>
          <w:b/>
          <w:sz w:val="19"/>
          <w:szCs w:val="19"/>
          <w:lang w:eastAsia="ar-SA"/>
        </w:rPr>
      </w:pPr>
      <w:r>
        <w:rPr>
          <w:b/>
          <w:sz w:val="19"/>
          <w:szCs w:val="19"/>
          <w:lang w:eastAsia="ar-SA"/>
        </w:rPr>
        <w:t>Wynagrodzenie i zasady jego zmiany</w:t>
      </w:r>
    </w:p>
    <w:p w14:paraId="2B9D1029" w14:textId="4381BF39" w:rsidR="004F0CED" w:rsidRPr="004608F5" w:rsidRDefault="004F0CED" w:rsidP="00A3710F">
      <w:pPr>
        <w:numPr>
          <w:ilvl w:val="0"/>
          <w:numId w:val="6"/>
        </w:numPr>
        <w:tabs>
          <w:tab w:val="left" w:pos="360"/>
        </w:tabs>
        <w:spacing w:after="0" w:line="160" w:lineRule="atLeast"/>
        <w:jc w:val="both"/>
        <w:rPr>
          <w:rFonts w:asciiTheme="majorHAnsi" w:hAnsiTheme="majorHAnsi"/>
          <w:sz w:val="19"/>
          <w:szCs w:val="19"/>
          <w:lang w:eastAsia="ar-SA"/>
        </w:rPr>
      </w:pPr>
      <w:r w:rsidRPr="004608F5">
        <w:rPr>
          <w:sz w:val="19"/>
          <w:szCs w:val="19"/>
        </w:rPr>
        <w:t>Całkowita wartość umowy wynosi brutto:</w:t>
      </w:r>
      <w:r w:rsidRPr="004608F5">
        <w:rPr>
          <w:b/>
          <w:bCs/>
          <w:sz w:val="19"/>
          <w:szCs w:val="19"/>
        </w:rPr>
        <w:t>_____________</w:t>
      </w:r>
      <w:r w:rsidRPr="004608F5">
        <w:rPr>
          <w:sz w:val="19"/>
          <w:szCs w:val="19"/>
        </w:rPr>
        <w:t>, (słownie: ___________________ ___________________________________________________________</w:t>
      </w:r>
    </w:p>
    <w:p w14:paraId="6391CEBD" w14:textId="1FBFA919" w:rsidR="004F0CED" w:rsidRPr="004608F5" w:rsidRDefault="004608F5" w:rsidP="009A014C">
      <w:pPr>
        <w:numPr>
          <w:ilvl w:val="0"/>
          <w:numId w:val="6"/>
        </w:numPr>
        <w:tabs>
          <w:tab w:val="left" w:pos="360"/>
        </w:tabs>
        <w:spacing w:after="0" w:line="160" w:lineRule="atLeast"/>
        <w:jc w:val="both"/>
        <w:rPr>
          <w:rFonts w:asciiTheme="majorHAnsi" w:hAnsiTheme="majorHAnsi"/>
          <w:sz w:val="19"/>
          <w:szCs w:val="19"/>
          <w:lang w:eastAsia="ar-SA"/>
        </w:rPr>
      </w:pPr>
      <w:r w:rsidRPr="004608F5">
        <w:rPr>
          <w:rFonts w:asciiTheme="majorHAnsi" w:hAnsiTheme="majorHAnsi"/>
          <w:sz w:val="19"/>
          <w:szCs w:val="19"/>
          <w:lang w:eastAsia="ar-SA"/>
        </w:rPr>
        <w:t xml:space="preserve">Cena za realizację przedmiotu zamówienia za 1 miesiąc: netto: ____________________zł. </w:t>
      </w:r>
      <w:r w:rsidRPr="004608F5">
        <w:rPr>
          <w:rFonts w:asciiTheme="majorHAnsi" w:hAnsiTheme="majorHAnsi"/>
          <w:sz w:val="19"/>
          <w:szCs w:val="19"/>
          <w:lang w:eastAsia="ar-SA"/>
        </w:rPr>
        <w:tab/>
        <w:t>podatek VAT ____________________ zł.  brutto: _______________ zł. (słownie złotych:</w:t>
      </w:r>
    </w:p>
    <w:p w14:paraId="03F25D40"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3892E2DB"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Zmianę cen wprowadza się w drodze aneksu do umowy od pierwszego dnia miesiąca następującego po miesiącu, w którym podpisano aneks.</w:t>
      </w:r>
    </w:p>
    <w:p w14:paraId="3D877D1D"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Propozycja zmiany cen musi być udokumentowana i zaakceptowana przez Zamawiającego.</w:t>
      </w:r>
    </w:p>
    <w:p w14:paraId="11D795AF"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Wykonawcy nie przysługuje żadne dodatkowe wynagrodzenie ani odszkodowanie z tytułu zmiany terminu realizacji umowy.</w:t>
      </w:r>
    </w:p>
    <w:p w14:paraId="16960D61"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Default="00A3710F" w:rsidP="00A3710F">
      <w:pPr>
        <w:numPr>
          <w:ilvl w:val="0"/>
          <w:numId w:val="6"/>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363E7511" w14:textId="77777777" w:rsidR="00A3710F" w:rsidRDefault="00A3710F" w:rsidP="00A3710F">
      <w:pPr>
        <w:numPr>
          <w:ilvl w:val="0"/>
          <w:numId w:val="6"/>
        </w:numPr>
        <w:tabs>
          <w:tab w:val="left" w:pos="360"/>
        </w:tabs>
        <w:spacing w:after="0" w:line="160" w:lineRule="atLeast"/>
        <w:jc w:val="both"/>
        <w:rPr>
          <w:b/>
          <w:sz w:val="19"/>
          <w:szCs w:val="19"/>
          <w:lang w:eastAsia="ar-SA"/>
        </w:rPr>
      </w:pPr>
      <w:r>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Default="00A3710F" w:rsidP="00A3710F">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Default="00A3710F" w:rsidP="00A3710F">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Default="00A3710F" w:rsidP="00A3710F">
      <w:pPr>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12.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Default="00A3710F" w:rsidP="00A3710F">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517503DB" w14:textId="77777777" w:rsidR="00A3710F" w:rsidRDefault="00A3710F" w:rsidP="00A3710F">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1121BA29" w14:textId="77777777" w:rsidR="00A3710F" w:rsidRDefault="00A3710F" w:rsidP="00A3710F">
      <w:pPr>
        <w:pStyle w:val="Akapitzlist1"/>
        <w:ind w:left="426" w:hanging="426"/>
        <w:jc w:val="both"/>
        <w:rPr>
          <w:rFonts w:asciiTheme="majorHAnsi" w:hAnsiTheme="majorHAnsi" w:cstheme="majorHAnsi"/>
          <w:bCs/>
          <w:sz w:val="19"/>
          <w:szCs w:val="19"/>
        </w:rPr>
      </w:pPr>
      <w:r>
        <w:rPr>
          <w:rFonts w:asciiTheme="majorHAnsi" w:hAnsiTheme="majorHAnsi" w:cstheme="majorHAnsi"/>
          <w:bCs/>
          <w:sz w:val="19"/>
          <w:szCs w:val="19"/>
          <w:lang w:eastAsia="ar-SA"/>
        </w:rPr>
        <w:t xml:space="preserve">13.  </w:t>
      </w:r>
      <w:r>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Default="00A3710F" w:rsidP="00A3710F">
      <w:pPr>
        <w:spacing w:after="0" w:line="160" w:lineRule="atLeast"/>
        <w:ind w:left="360"/>
        <w:jc w:val="both"/>
        <w:rPr>
          <w:b/>
          <w:sz w:val="19"/>
          <w:szCs w:val="19"/>
          <w:lang w:eastAsia="ar-SA"/>
        </w:rPr>
      </w:pPr>
    </w:p>
    <w:p w14:paraId="5BB3FCFC" w14:textId="010CE3F1" w:rsidR="00A3710F" w:rsidRDefault="00415530" w:rsidP="00A3710F">
      <w:pPr>
        <w:pStyle w:val="Bezodstpw"/>
        <w:jc w:val="center"/>
        <w:rPr>
          <w:b/>
          <w:sz w:val="19"/>
          <w:szCs w:val="19"/>
          <w:lang w:eastAsia="ar-SA"/>
        </w:rPr>
      </w:pPr>
      <w:r>
        <w:rPr>
          <w:b/>
          <w:sz w:val="19"/>
          <w:szCs w:val="19"/>
          <w:lang w:eastAsia="ar-SA"/>
        </w:rPr>
        <w:t>§ 6</w:t>
      </w:r>
    </w:p>
    <w:p w14:paraId="22FD414A" w14:textId="77777777" w:rsidR="00A3710F" w:rsidRDefault="00A3710F" w:rsidP="00A3710F">
      <w:pPr>
        <w:pStyle w:val="Bezodstpw"/>
        <w:jc w:val="center"/>
        <w:rPr>
          <w:b/>
          <w:sz w:val="19"/>
          <w:szCs w:val="19"/>
          <w:lang w:eastAsia="ar-SA"/>
        </w:rPr>
      </w:pPr>
      <w:r>
        <w:rPr>
          <w:b/>
          <w:sz w:val="19"/>
          <w:szCs w:val="19"/>
          <w:lang w:eastAsia="ar-SA"/>
        </w:rPr>
        <w:t>Faktury</w:t>
      </w:r>
    </w:p>
    <w:p w14:paraId="68BE8361"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w:t>
      </w:r>
    </w:p>
    <w:p w14:paraId="6FC315B9"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Faktura będzie zawierać nazwę towaru w języku polskim wraz z kodem zgodnym z załącznikiem do umowy.</w:t>
      </w:r>
    </w:p>
    <w:p w14:paraId="74F64C4E"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Faktury wystawione nieprawidłowo, przedwcześnie, bezpodstawnie, nie rodzą obowiązku zapłaty po stronie Zamawiającego. </w:t>
      </w:r>
    </w:p>
    <w:p w14:paraId="27DA38AF" w14:textId="77777777" w:rsidR="00A3710F" w:rsidRDefault="00A3710F" w:rsidP="00A3710F">
      <w:pPr>
        <w:numPr>
          <w:ilvl w:val="0"/>
          <w:numId w:val="7"/>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Płatność uważana będzie za zrealizowaną w dniu, w którym bank obciąży konto Zamawiającego.</w:t>
      </w:r>
    </w:p>
    <w:p w14:paraId="79BD5E39" w14:textId="77777777" w:rsidR="00A3710F" w:rsidRPr="00405898" w:rsidRDefault="00A3710F" w:rsidP="00A3710F">
      <w:pPr>
        <w:numPr>
          <w:ilvl w:val="0"/>
          <w:numId w:val="7"/>
        </w:numPr>
        <w:tabs>
          <w:tab w:val="left" w:pos="360"/>
        </w:tabs>
        <w:spacing w:after="0" w:line="160" w:lineRule="atLeast"/>
        <w:rPr>
          <w:rFonts w:asciiTheme="majorHAnsi" w:hAnsiTheme="majorHAnsi"/>
          <w:sz w:val="19"/>
          <w:szCs w:val="19"/>
          <w:lang w:eastAsia="ar-SA"/>
        </w:rPr>
      </w:pPr>
      <w:r w:rsidRPr="008C1594">
        <w:rPr>
          <w:sz w:val="19"/>
          <w:szCs w:val="19"/>
          <w:lang w:eastAsia="ar-SA"/>
        </w:rPr>
        <w:t>Zamawiający dopuszcza również przyjmowanie faktur drogą elektroniczną przesyłanych na adres e-mail Zamawiającego</w:t>
      </w:r>
      <w:r>
        <w:rPr>
          <w:sz w:val="19"/>
          <w:szCs w:val="19"/>
          <w:lang w:eastAsia="ar-SA"/>
        </w:rPr>
        <w:t xml:space="preserve"> </w:t>
      </w:r>
      <w:hyperlink r:id="rId8" w:history="1">
        <w:r w:rsidRPr="004F00F9">
          <w:rPr>
            <w:rStyle w:val="Hipercze"/>
            <w:sz w:val="19"/>
            <w:szCs w:val="19"/>
            <w:lang w:eastAsia="ar-SA"/>
          </w:rPr>
          <w:t>eod@szpitallimanowa.pl</w:t>
        </w:r>
      </w:hyperlink>
      <w:r>
        <w:rPr>
          <w:sz w:val="19"/>
          <w:szCs w:val="19"/>
          <w:lang w:eastAsia="ar-SA"/>
        </w:rPr>
        <w:t xml:space="preserve"> </w:t>
      </w:r>
      <w:r w:rsidRPr="00405898">
        <w:rPr>
          <w:sz w:val="19"/>
          <w:szCs w:val="19"/>
          <w:lang w:eastAsia="ar-SA"/>
        </w:rPr>
        <w:t>, przy czym</w:t>
      </w:r>
      <w:r w:rsidRPr="008C1594">
        <w:rPr>
          <w:sz w:val="19"/>
          <w:szCs w:val="19"/>
          <w:lang w:eastAsia="ar-SA"/>
        </w:rPr>
        <w:t>:</w:t>
      </w:r>
      <w:r w:rsidRPr="008C1594">
        <w:rPr>
          <w:rFonts w:asciiTheme="majorHAnsi" w:hAnsiTheme="majorHAnsi"/>
          <w:sz w:val="19"/>
          <w:szCs w:val="19"/>
          <w:lang w:eastAsia="ar-SA"/>
        </w:rPr>
        <w:br/>
      </w:r>
      <w:r w:rsidRPr="008C1594">
        <w:rPr>
          <w:sz w:val="19"/>
          <w:szCs w:val="19"/>
          <w:lang w:eastAsia="ar-SA"/>
        </w:rPr>
        <w:t>1) W przypadku woli przesyłania faktur przez Wykonawcę za pośrednictwem poczty</w:t>
      </w:r>
      <w:r w:rsidRPr="00405898">
        <w:rPr>
          <w:sz w:val="19"/>
          <w:szCs w:val="19"/>
          <w:lang w:eastAsia="ar-SA"/>
        </w:rPr>
        <w:t xml:space="preserve"> </w:t>
      </w:r>
      <w:r w:rsidRPr="008C1594">
        <w:rPr>
          <w:sz w:val="19"/>
          <w:szCs w:val="19"/>
          <w:lang w:eastAsia="ar-SA"/>
        </w:rPr>
        <w:t>elektronicznej Wykonawcy gwarantuje autentyczność pochodzenia przesyłanych faktur oraz</w:t>
      </w:r>
      <w:r w:rsidRPr="00405898">
        <w:rPr>
          <w:sz w:val="19"/>
          <w:szCs w:val="19"/>
          <w:lang w:eastAsia="ar-SA"/>
        </w:rPr>
        <w:t xml:space="preserve"> </w:t>
      </w:r>
      <w:r w:rsidRPr="008C1594">
        <w:rPr>
          <w:sz w:val="19"/>
          <w:szCs w:val="19"/>
          <w:lang w:eastAsia="ar-SA"/>
        </w:rPr>
        <w:t>że ich treść od momentu wystawienia do momentu przesłania do Zamawiającego nie uległa</w:t>
      </w:r>
      <w:r w:rsidRPr="00405898">
        <w:rPr>
          <w:sz w:val="19"/>
          <w:szCs w:val="19"/>
          <w:lang w:eastAsia="ar-SA"/>
        </w:rPr>
        <w:t xml:space="preserve"> </w:t>
      </w:r>
      <w:r w:rsidRPr="008C1594">
        <w:rPr>
          <w:sz w:val="19"/>
          <w:szCs w:val="19"/>
          <w:lang w:eastAsia="ar-SA"/>
        </w:rPr>
        <w:t>zmianie</w:t>
      </w:r>
      <w:r w:rsidRPr="00405898">
        <w:rPr>
          <w:sz w:val="19"/>
          <w:szCs w:val="19"/>
          <w:lang w:eastAsia="ar-SA"/>
        </w:rPr>
        <w:t>,</w:t>
      </w:r>
      <w:r w:rsidRPr="008C1594">
        <w:rPr>
          <w:rFonts w:asciiTheme="majorHAnsi" w:hAnsiTheme="majorHAnsi"/>
          <w:sz w:val="19"/>
          <w:szCs w:val="19"/>
          <w:lang w:eastAsia="ar-SA"/>
        </w:rPr>
        <w:br/>
      </w:r>
      <w:r w:rsidRPr="008C1594">
        <w:rPr>
          <w:sz w:val="19"/>
          <w:szCs w:val="19"/>
          <w:lang w:eastAsia="ar-SA"/>
        </w:rPr>
        <w:t>2) Faktury przesyłane za pośrednictwem poczty elektronicznej będą przesyłane w formacie pdf</w:t>
      </w:r>
      <w:r w:rsidRPr="00405898">
        <w:rPr>
          <w:sz w:val="19"/>
          <w:szCs w:val="19"/>
          <w:lang w:eastAsia="ar-SA"/>
        </w:rPr>
        <w:t xml:space="preserve"> </w:t>
      </w:r>
      <w:r w:rsidRPr="008C1594">
        <w:rPr>
          <w:sz w:val="19"/>
          <w:szCs w:val="19"/>
          <w:lang w:eastAsia="ar-SA"/>
        </w:rPr>
        <w:t>(Portable Document Format).</w:t>
      </w:r>
      <w:r w:rsidRPr="008C1594">
        <w:rPr>
          <w:rFonts w:asciiTheme="majorHAnsi" w:hAnsiTheme="majorHAnsi"/>
          <w:sz w:val="19"/>
          <w:szCs w:val="19"/>
          <w:lang w:eastAsia="ar-SA"/>
        </w:rPr>
        <w:br/>
      </w:r>
      <w:r w:rsidRPr="00405898">
        <w:rPr>
          <w:sz w:val="19"/>
          <w:szCs w:val="19"/>
          <w:lang w:eastAsia="ar-SA"/>
        </w:rPr>
        <w:t>3</w:t>
      </w:r>
      <w:r w:rsidRPr="008C1594">
        <w:rPr>
          <w:sz w:val="19"/>
          <w:szCs w:val="19"/>
          <w:lang w:eastAsia="ar-SA"/>
        </w:rPr>
        <w:t>) Rezygnacja z tej drogi przesyłania faktur jak również zmiana adresów wskazanych w pkt.</w:t>
      </w:r>
      <w:r w:rsidRPr="00405898">
        <w:rPr>
          <w:sz w:val="19"/>
          <w:szCs w:val="19"/>
          <w:lang w:eastAsia="ar-SA"/>
        </w:rPr>
        <w:t>1</w:t>
      </w:r>
      <w:r w:rsidRPr="008C1594">
        <w:rPr>
          <w:sz w:val="19"/>
          <w:szCs w:val="19"/>
          <w:lang w:eastAsia="ar-SA"/>
        </w:rPr>
        <w:t>, musi zostać poprzedzona poinformowaniem drogą mailową drugiej strony oraz</w:t>
      </w:r>
      <w:r w:rsidRPr="00405898">
        <w:rPr>
          <w:sz w:val="19"/>
          <w:szCs w:val="19"/>
          <w:lang w:eastAsia="ar-SA"/>
        </w:rPr>
        <w:t xml:space="preserve"> </w:t>
      </w:r>
      <w:r w:rsidRPr="008C1594">
        <w:rPr>
          <w:sz w:val="19"/>
          <w:szCs w:val="19"/>
          <w:lang w:eastAsia="ar-SA"/>
        </w:rPr>
        <w:t>potwierdzeniem przez tą stronę przyjęcia proponowanej zmiany. Zmiana ta nie wymaga</w:t>
      </w:r>
      <w:r w:rsidRPr="00405898">
        <w:rPr>
          <w:sz w:val="19"/>
          <w:szCs w:val="19"/>
          <w:lang w:eastAsia="ar-SA"/>
        </w:rPr>
        <w:t xml:space="preserve"> </w:t>
      </w:r>
      <w:r w:rsidRPr="008C1594">
        <w:rPr>
          <w:sz w:val="19"/>
          <w:szCs w:val="19"/>
          <w:lang w:eastAsia="ar-SA"/>
        </w:rPr>
        <w:t>aneksu do umowy.</w:t>
      </w:r>
      <w:r w:rsidRPr="008C1594">
        <w:rPr>
          <w:rFonts w:asciiTheme="majorHAnsi" w:hAnsiTheme="majorHAnsi"/>
          <w:sz w:val="19"/>
          <w:szCs w:val="19"/>
          <w:lang w:eastAsia="ar-SA"/>
        </w:rPr>
        <w:br/>
      </w:r>
      <w:r w:rsidRPr="00405898">
        <w:rPr>
          <w:sz w:val="19"/>
          <w:szCs w:val="19"/>
          <w:lang w:eastAsia="ar-SA"/>
        </w:rPr>
        <w:t>4)</w:t>
      </w:r>
      <w:r w:rsidRPr="008C1594">
        <w:rPr>
          <w:sz w:val="19"/>
          <w:szCs w:val="19"/>
          <w:lang w:eastAsia="ar-SA"/>
        </w:rPr>
        <w:t xml:space="preserve">. </w:t>
      </w:r>
      <w:r w:rsidRPr="00405898">
        <w:rPr>
          <w:sz w:val="19"/>
          <w:szCs w:val="19"/>
          <w:lang w:eastAsia="ar-SA"/>
        </w:rPr>
        <w:t xml:space="preserve"> </w:t>
      </w:r>
      <w:r w:rsidRPr="008C1594">
        <w:rPr>
          <w:sz w:val="19"/>
          <w:szCs w:val="19"/>
          <w:lang w:eastAsia="ar-SA"/>
        </w:rPr>
        <w:t>Jeżeli Wykonawca zdecyduje się na przesyłanie faktur w sposób opisany</w:t>
      </w:r>
      <w:r w:rsidRPr="00405898">
        <w:rPr>
          <w:sz w:val="19"/>
          <w:szCs w:val="19"/>
          <w:lang w:eastAsia="ar-SA"/>
        </w:rPr>
        <w:t xml:space="preserve"> </w:t>
      </w:r>
      <w:r w:rsidRPr="008C1594">
        <w:rPr>
          <w:sz w:val="19"/>
          <w:szCs w:val="19"/>
          <w:lang w:eastAsia="ar-SA"/>
        </w:rPr>
        <w:t xml:space="preserve">w </w:t>
      </w:r>
      <w:r>
        <w:rPr>
          <w:sz w:val="19"/>
          <w:szCs w:val="19"/>
          <w:lang w:eastAsia="ar-SA"/>
        </w:rPr>
        <w:t xml:space="preserve">niniejszym </w:t>
      </w:r>
      <w:r w:rsidRPr="008C1594">
        <w:rPr>
          <w:sz w:val="19"/>
          <w:szCs w:val="19"/>
          <w:lang w:eastAsia="ar-SA"/>
        </w:rPr>
        <w:t>ust., to deklaruje, że jest to jedyna droga dostarczania faktur</w:t>
      </w:r>
      <w:r>
        <w:rPr>
          <w:sz w:val="19"/>
          <w:szCs w:val="19"/>
          <w:lang w:eastAsia="ar-SA"/>
        </w:rPr>
        <w:t xml:space="preserve"> </w:t>
      </w:r>
      <w:r w:rsidRPr="008C1594">
        <w:rPr>
          <w:sz w:val="19"/>
          <w:szCs w:val="19"/>
          <w:lang w:eastAsia="ar-SA"/>
        </w:rPr>
        <w:t xml:space="preserve">do Zamawiającego, z wyjątkiem przypadków </w:t>
      </w:r>
      <w:r>
        <w:rPr>
          <w:sz w:val="19"/>
          <w:szCs w:val="19"/>
          <w:lang w:eastAsia="ar-SA"/>
        </w:rPr>
        <w:t>gdy z przyczyn technicznych nie będzie istniała tego rodzaju możliwość. Wówczas doręczenie faktury nastąpić winno osobiście lub za pomocą operatora pocztowego</w:t>
      </w:r>
    </w:p>
    <w:p w14:paraId="70D4A9F0" w14:textId="6D17F6A3" w:rsidR="00A3710F" w:rsidRDefault="00415530" w:rsidP="00A3710F">
      <w:pPr>
        <w:pStyle w:val="Bezodstpw"/>
        <w:jc w:val="center"/>
        <w:rPr>
          <w:b/>
          <w:sz w:val="19"/>
          <w:szCs w:val="19"/>
          <w:lang w:eastAsia="ar-SA"/>
        </w:rPr>
      </w:pPr>
      <w:r>
        <w:rPr>
          <w:b/>
          <w:sz w:val="19"/>
          <w:szCs w:val="19"/>
          <w:lang w:eastAsia="ar-SA"/>
        </w:rPr>
        <w:t>§ 7</w:t>
      </w:r>
    </w:p>
    <w:p w14:paraId="2988587F" w14:textId="77777777" w:rsidR="00A3710F" w:rsidRDefault="00A3710F" w:rsidP="00A3710F">
      <w:pPr>
        <w:pStyle w:val="Bezodstpw"/>
        <w:jc w:val="center"/>
        <w:rPr>
          <w:b/>
          <w:sz w:val="19"/>
          <w:szCs w:val="19"/>
          <w:lang w:eastAsia="ar-SA"/>
        </w:rPr>
      </w:pPr>
      <w:r>
        <w:rPr>
          <w:b/>
          <w:sz w:val="19"/>
          <w:szCs w:val="19"/>
          <w:lang w:eastAsia="ar-SA"/>
        </w:rPr>
        <w:t>Kary umowne</w:t>
      </w:r>
    </w:p>
    <w:p w14:paraId="6EB7C0CC" w14:textId="29919409"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nieterminowych dostaw za każdy dzień zwłoki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ust. </w:t>
      </w:r>
      <w:r w:rsidR="00CA100D">
        <w:rPr>
          <w:rFonts w:asciiTheme="majorHAnsi" w:hAnsiTheme="majorHAnsi"/>
          <w:sz w:val="19"/>
          <w:szCs w:val="19"/>
          <w:lang w:eastAsia="ar-SA"/>
        </w:rPr>
        <w:t>2</w:t>
      </w:r>
      <w:r>
        <w:rPr>
          <w:rFonts w:asciiTheme="majorHAnsi" w:hAnsiTheme="majorHAnsi"/>
          <w:sz w:val="19"/>
          <w:szCs w:val="19"/>
          <w:lang w:eastAsia="ar-SA"/>
        </w:rPr>
        <w:t xml:space="preserve"> umowy w wysokości 1 % wartości brutto niedostarczonej części zamówienia za każdy dzień, nie więcej jednak niż 1 % wartości brutto niniejszej umowy za pojedynczy przypadek.. </w:t>
      </w:r>
    </w:p>
    <w:p w14:paraId="1A6C48F3" w14:textId="50E8E101"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umowy w wysokości 1 % wartości brutto niedostarczonej części zamówienia za każdy dzień, nie więcej jednak niż 1 % wartości brutto niniejszej umowy za pojedynczy przypadek.</w:t>
      </w:r>
    </w:p>
    <w:p w14:paraId="4737490D"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w:t>
      </w:r>
    </w:p>
    <w:p w14:paraId="2EFA4919" w14:textId="1AEB8355"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zwłoki w dostawach towaru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umowy lub </w:t>
      </w:r>
    </w:p>
    <w:p w14:paraId="52D30199" w14:textId="581A22B4"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zwłoki  w wymianie towaru na wolny od wad ponad termin określony w § </w:t>
      </w:r>
      <w:r w:rsidR="00CA100D">
        <w:rPr>
          <w:rFonts w:asciiTheme="majorHAnsi" w:hAnsiTheme="majorHAnsi"/>
          <w:sz w:val="19"/>
          <w:szCs w:val="19"/>
          <w:lang w:eastAsia="ar-SA"/>
        </w:rPr>
        <w:t>3</w:t>
      </w:r>
      <w:r>
        <w:rPr>
          <w:rFonts w:asciiTheme="majorHAnsi" w:hAnsiTheme="majorHAnsi"/>
          <w:sz w:val="19"/>
          <w:szCs w:val="19"/>
          <w:lang w:eastAsia="ar-SA"/>
        </w:rPr>
        <w:t xml:space="preserve"> umowy przekraczającego 2 dni robocze</w:t>
      </w:r>
    </w:p>
    <w:p w14:paraId="03F1294C"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37FC7C6A"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Wykonawca zobowiązuje się zapłacić Zamawiającemu karę w wysokości 10 % wartości brutto umowy w przypadku odstąpienia przez którąkolwiek ze stron od niniejszej umowy z przyczyn za które odpowiada Wykonawca oraz w przypadku rozwiązania umowy przez Zamawiającego  na podstawie  § </w:t>
      </w:r>
      <w:r w:rsidR="00CA100D">
        <w:rPr>
          <w:rFonts w:asciiTheme="majorHAnsi" w:hAnsiTheme="majorHAnsi"/>
          <w:sz w:val="19"/>
          <w:szCs w:val="19"/>
          <w:lang w:eastAsia="ar-SA"/>
        </w:rPr>
        <w:t>4</w:t>
      </w:r>
      <w:r>
        <w:rPr>
          <w:rFonts w:asciiTheme="majorHAnsi" w:hAnsiTheme="majorHAnsi"/>
          <w:sz w:val="19"/>
          <w:szCs w:val="19"/>
          <w:lang w:eastAsia="ar-SA"/>
        </w:rPr>
        <w:t xml:space="preserve"> ust. 1, 2 lub 3 umowy.</w:t>
      </w:r>
    </w:p>
    <w:p w14:paraId="3E82C490" w14:textId="6C3DD289"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Zamawiający zobowiązuje się zapłacić Wykonawcy karę w wysokości 10 % wartości brutto umowy w przypadku odstąpienia przez Wykonawcę od niniejszej umowy z powodu rażącego naruszenia umowy przez Zamawiającego. </w:t>
      </w:r>
    </w:p>
    <w:p w14:paraId="39BBAEE4" w14:textId="77777777"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70312DDA" w14:textId="1AC2BE6B" w:rsidR="00A3710F" w:rsidRDefault="00A3710F" w:rsidP="00A3710F">
      <w:pPr>
        <w:numPr>
          <w:ilvl w:val="0"/>
          <w:numId w:val="8"/>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Łączna wartość wszystkich kar umownych naliczonych drugiej stronie nie może przekroczyć 20 % wartości </w:t>
      </w:r>
      <w:r w:rsidR="00CA100D">
        <w:rPr>
          <w:rFonts w:asciiTheme="majorHAnsi" w:hAnsiTheme="majorHAnsi"/>
          <w:sz w:val="19"/>
          <w:szCs w:val="19"/>
          <w:lang w:eastAsia="ar-SA"/>
        </w:rPr>
        <w:t>brutto umowy.</w:t>
      </w:r>
    </w:p>
    <w:p w14:paraId="0E029D2A" w14:textId="77777777" w:rsidR="007A73BE" w:rsidRDefault="007A73BE" w:rsidP="00A3710F">
      <w:pPr>
        <w:pStyle w:val="Bezodstpw"/>
        <w:jc w:val="center"/>
        <w:rPr>
          <w:b/>
          <w:sz w:val="19"/>
          <w:szCs w:val="19"/>
          <w:lang w:eastAsia="ar-SA"/>
        </w:rPr>
      </w:pPr>
    </w:p>
    <w:p w14:paraId="29B8F9E9" w14:textId="74CA146C" w:rsidR="00A3710F" w:rsidRDefault="00585D3E" w:rsidP="00A3710F">
      <w:pPr>
        <w:pStyle w:val="Bezodstpw"/>
        <w:jc w:val="center"/>
        <w:rPr>
          <w:b/>
          <w:sz w:val="19"/>
          <w:szCs w:val="19"/>
          <w:lang w:eastAsia="ar-SA"/>
        </w:rPr>
      </w:pPr>
      <w:r>
        <w:rPr>
          <w:b/>
          <w:sz w:val="19"/>
          <w:szCs w:val="19"/>
          <w:lang w:eastAsia="ar-SA"/>
        </w:rPr>
        <w:t xml:space="preserve">§ </w:t>
      </w:r>
      <w:r w:rsidR="00415530">
        <w:rPr>
          <w:b/>
          <w:sz w:val="19"/>
          <w:szCs w:val="19"/>
          <w:lang w:eastAsia="ar-SA"/>
        </w:rPr>
        <w:t>8</w:t>
      </w:r>
    </w:p>
    <w:p w14:paraId="385820E8" w14:textId="77777777" w:rsidR="00A3710F" w:rsidRDefault="00A3710F" w:rsidP="00A3710F">
      <w:pPr>
        <w:pStyle w:val="Bezodstpw"/>
        <w:jc w:val="center"/>
        <w:rPr>
          <w:b/>
          <w:sz w:val="19"/>
          <w:szCs w:val="19"/>
          <w:lang w:eastAsia="ar-SA"/>
        </w:rPr>
      </w:pPr>
      <w:r>
        <w:rPr>
          <w:b/>
          <w:sz w:val="19"/>
          <w:szCs w:val="19"/>
          <w:lang w:eastAsia="ar-SA"/>
        </w:rPr>
        <w:t>Odstąpienie i zmiana umowy</w:t>
      </w:r>
    </w:p>
    <w:p w14:paraId="27F34624"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może odstąpić od niniejszej umowy w trybie i na zasadach określonych w art. 456 PZP.</w:t>
      </w:r>
    </w:p>
    <w:p w14:paraId="3AD68F19"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mogą zmienić niniejszą umowę o zamówienie publiczne, jeżeli taka możliwość wynika wprost z przepisów prawa. </w:t>
      </w:r>
    </w:p>
    <w:p w14:paraId="543C7884" w14:textId="77777777" w:rsidR="00A3710F" w:rsidRDefault="00A3710F" w:rsidP="00A3710F">
      <w:pPr>
        <w:numPr>
          <w:ilvl w:val="0"/>
          <w:numId w:val="9"/>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dopuszczają zmianę umowy w przypadku:</w:t>
      </w:r>
    </w:p>
    <w:p w14:paraId="2EE82FE7" w14:textId="3C0FD109" w:rsidR="00A3710F" w:rsidRDefault="00A3710F" w:rsidP="00A3710F">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1) Nie wykorzystania asortymentu będącego przedmiotem umowy, poprzez wydłużenie czasu realizacji umowy o którym mowa w § 1 o okres nie dłuższy niż 12 miesięcy.</w:t>
      </w:r>
    </w:p>
    <w:p w14:paraId="1C82837E" w14:textId="77777777" w:rsidR="00A3710F" w:rsidRDefault="00A3710F" w:rsidP="00A3710F">
      <w:pPr>
        <w:tabs>
          <w:tab w:val="left" w:pos="360"/>
        </w:tabs>
        <w:spacing w:after="0" w:line="160" w:lineRule="atLeast"/>
        <w:ind w:left="720"/>
        <w:jc w:val="both"/>
        <w:rPr>
          <w:rFonts w:asciiTheme="majorHAnsi" w:hAnsiTheme="majorHAnsi"/>
          <w:sz w:val="19"/>
          <w:szCs w:val="19"/>
          <w:lang w:eastAsia="ar-SA"/>
        </w:rPr>
      </w:pPr>
      <w:r>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t>3) Zmiany ustawowej stawki podatku VAT, poprzez zmianę ceny brutto asortymentu będącego przedmiotem umowy</w:t>
      </w:r>
    </w:p>
    <w:p w14:paraId="20D499CD" w14:textId="77777777" w:rsidR="00A3710F" w:rsidRDefault="00A3710F" w:rsidP="00A3710F">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14:paraId="171D1DB9" w14:textId="77777777" w:rsidR="00A3710F" w:rsidRDefault="00A3710F" w:rsidP="00A3710F">
      <w:pPr>
        <w:pStyle w:val="Bezodstpw"/>
        <w:ind w:left="436" w:firstLine="720"/>
        <w:rPr>
          <w:sz w:val="19"/>
          <w:szCs w:val="19"/>
          <w:lang w:eastAsia="ar-SA"/>
        </w:rPr>
      </w:pPr>
      <w:r>
        <w:rPr>
          <w:sz w:val="19"/>
          <w:szCs w:val="19"/>
          <w:lang w:eastAsia="ar-SA"/>
        </w:rPr>
        <w:t>a) producent przedmiotu zamówienia wskazanego w umowie zaprzestanie jego produkcji lub</w:t>
      </w:r>
    </w:p>
    <w:p w14:paraId="530A0A4A" w14:textId="77777777" w:rsidR="00A3710F" w:rsidRDefault="00A3710F" w:rsidP="00A3710F">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Default="00A3710F" w:rsidP="00A3710F">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Default="00A3710F" w:rsidP="00A3710F">
      <w:pPr>
        <w:pStyle w:val="Bezodstpw"/>
        <w:ind w:left="284"/>
        <w:rPr>
          <w:sz w:val="19"/>
          <w:szCs w:val="19"/>
          <w:lang w:eastAsia="ar-SA"/>
        </w:rPr>
      </w:pPr>
      <w:r>
        <w:rPr>
          <w:sz w:val="19"/>
          <w:szCs w:val="19"/>
          <w:lang w:eastAsia="ar-SA"/>
        </w:rPr>
        <w:t xml:space="preserve"> </w:t>
      </w:r>
    </w:p>
    <w:p w14:paraId="7B86E7C7" w14:textId="19A67B6F" w:rsidR="00A3710F" w:rsidRDefault="00415530" w:rsidP="00A3710F">
      <w:pPr>
        <w:pStyle w:val="Bezodstpw"/>
        <w:jc w:val="center"/>
        <w:rPr>
          <w:b/>
          <w:sz w:val="19"/>
          <w:szCs w:val="19"/>
          <w:lang w:eastAsia="ar-SA"/>
        </w:rPr>
      </w:pPr>
      <w:r>
        <w:rPr>
          <w:b/>
          <w:sz w:val="19"/>
          <w:szCs w:val="19"/>
          <w:lang w:eastAsia="ar-SA"/>
        </w:rPr>
        <w:t>§ 9</w:t>
      </w:r>
    </w:p>
    <w:p w14:paraId="0176A60C" w14:textId="77777777" w:rsidR="00A3710F" w:rsidRDefault="00A3710F" w:rsidP="00A3710F">
      <w:pPr>
        <w:pStyle w:val="Bezodstpw"/>
        <w:jc w:val="center"/>
        <w:rPr>
          <w:b/>
          <w:sz w:val="19"/>
          <w:szCs w:val="19"/>
          <w:lang w:eastAsia="ar-SA"/>
        </w:rPr>
      </w:pPr>
      <w:r>
        <w:rPr>
          <w:b/>
          <w:sz w:val="19"/>
          <w:szCs w:val="19"/>
          <w:lang w:eastAsia="ar-SA"/>
        </w:rPr>
        <w:t>Waloryzacja w przypadku umów zawartych na okres dłuższy niż 12 miesięcy</w:t>
      </w:r>
    </w:p>
    <w:p w14:paraId="3FCCCB70"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5D8C3681"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Default="00A3710F" w:rsidP="00A3710F">
      <w:pPr>
        <w:pStyle w:val="Akapitzlist"/>
        <w:ind w:left="360"/>
        <w:rPr>
          <w:rFonts w:asciiTheme="majorHAnsi" w:hAnsiTheme="majorHAnsi"/>
          <w:color w:val="000000"/>
          <w:sz w:val="19"/>
          <w:szCs w:val="19"/>
        </w:rPr>
      </w:pPr>
      <w:r>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59C7B4A8" w14:textId="77777777" w:rsidR="00A3710F" w:rsidRDefault="00A3710F" w:rsidP="00A3710F">
      <w:pPr>
        <w:pStyle w:val="Akapitzlist"/>
        <w:ind w:left="360"/>
        <w:rPr>
          <w:rFonts w:asciiTheme="majorHAnsi" w:hAnsiTheme="majorHAnsi"/>
          <w:color w:val="000000"/>
          <w:sz w:val="19"/>
          <w:szCs w:val="19"/>
        </w:rPr>
      </w:pPr>
      <w:r>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Default="00A3710F" w:rsidP="00A3710F">
      <w:pPr>
        <w:pStyle w:val="Akapitzlist"/>
        <w:numPr>
          <w:ilvl w:val="0"/>
          <w:numId w:val="10"/>
        </w:numPr>
        <w:spacing w:after="55" w:line="240" w:lineRule="auto"/>
        <w:rPr>
          <w:rFonts w:asciiTheme="majorHAnsi" w:hAnsiTheme="majorHAnsi"/>
          <w:color w:val="000000"/>
          <w:sz w:val="19"/>
          <w:szCs w:val="19"/>
        </w:rPr>
      </w:pPr>
      <w:r>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Default="00A3710F" w:rsidP="00A3710F">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Default="00A3710F" w:rsidP="00A3710F">
      <w:pPr>
        <w:pStyle w:val="Akapitzlist"/>
        <w:spacing w:after="53" w:line="240" w:lineRule="auto"/>
        <w:ind w:left="360"/>
        <w:rPr>
          <w:rFonts w:asciiTheme="majorHAnsi" w:hAnsiTheme="majorHAnsi"/>
          <w:color w:val="000000"/>
          <w:sz w:val="19"/>
          <w:szCs w:val="19"/>
        </w:rPr>
      </w:pPr>
      <w:r>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4B77C5AE" w14:textId="77777777" w:rsidR="00A3710F" w:rsidRDefault="00A3710F" w:rsidP="00A3710F">
      <w:pPr>
        <w:pStyle w:val="Akapitzlist"/>
        <w:numPr>
          <w:ilvl w:val="0"/>
          <w:numId w:val="10"/>
        </w:numPr>
        <w:spacing w:after="53" w:line="240" w:lineRule="auto"/>
        <w:rPr>
          <w:rFonts w:asciiTheme="majorHAnsi" w:hAnsiTheme="majorHAnsi"/>
          <w:color w:val="000000"/>
          <w:sz w:val="19"/>
          <w:szCs w:val="19"/>
        </w:rPr>
      </w:pPr>
      <w:r>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CE773EF" w14:textId="22B48A1A" w:rsidR="00A3710F" w:rsidRDefault="00415530" w:rsidP="00A3710F">
      <w:pPr>
        <w:pStyle w:val="Bezodstpw"/>
        <w:jc w:val="center"/>
        <w:rPr>
          <w:b/>
          <w:sz w:val="19"/>
          <w:szCs w:val="19"/>
          <w:lang w:eastAsia="ar-SA"/>
        </w:rPr>
      </w:pPr>
      <w:r>
        <w:rPr>
          <w:b/>
          <w:sz w:val="19"/>
          <w:szCs w:val="19"/>
          <w:lang w:eastAsia="ar-SA"/>
        </w:rPr>
        <w:t>§ 10</w:t>
      </w:r>
    </w:p>
    <w:p w14:paraId="66577BDA" w14:textId="77777777" w:rsidR="00A3710F" w:rsidRDefault="00A3710F" w:rsidP="00A3710F">
      <w:pPr>
        <w:pStyle w:val="Bezodstpw"/>
        <w:jc w:val="center"/>
        <w:rPr>
          <w:b/>
          <w:sz w:val="19"/>
          <w:szCs w:val="19"/>
          <w:lang w:eastAsia="ar-SA"/>
        </w:rPr>
      </w:pPr>
      <w:r>
        <w:rPr>
          <w:b/>
          <w:sz w:val="19"/>
          <w:szCs w:val="19"/>
          <w:lang w:eastAsia="ar-SA"/>
        </w:rPr>
        <w:t>Zastrzeżona forma zmiany umowy</w:t>
      </w:r>
    </w:p>
    <w:p w14:paraId="453746D7" w14:textId="77777777" w:rsidR="00A3710F" w:rsidRDefault="00A3710F" w:rsidP="00A3710F">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Zmiana umowy wymaga formy pisemnej pod rygorem nieważności. </w:t>
      </w:r>
    </w:p>
    <w:p w14:paraId="74A58E7A" w14:textId="77777777" w:rsidR="00A3710F" w:rsidRDefault="00A3710F" w:rsidP="00A3710F">
      <w:pPr>
        <w:pStyle w:val="Akapitzlist"/>
        <w:numPr>
          <w:ilvl w:val="0"/>
          <w:numId w:val="11"/>
        </w:numPr>
        <w:spacing w:after="53" w:line="240" w:lineRule="auto"/>
        <w:rPr>
          <w:rFonts w:asciiTheme="majorHAnsi" w:hAnsiTheme="majorHAnsi"/>
          <w:color w:val="000000"/>
          <w:sz w:val="19"/>
          <w:szCs w:val="19"/>
        </w:rPr>
      </w:pPr>
      <w:r>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19B68E65" w14:textId="77777777" w:rsidR="004C3BB8" w:rsidRDefault="004C3BB8" w:rsidP="00A3710F">
      <w:pPr>
        <w:pStyle w:val="Bezodstpw"/>
        <w:jc w:val="center"/>
        <w:rPr>
          <w:b/>
          <w:sz w:val="19"/>
          <w:szCs w:val="19"/>
          <w:lang w:eastAsia="ar-SA"/>
        </w:rPr>
      </w:pPr>
    </w:p>
    <w:p w14:paraId="0B817F0D" w14:textId="77777777" w:rsidR="004C3BB8" w:rsidRDefault="004C3BB8" w:rsidP="00A3710F">
      <w:pPr>
        <w:pStyle w:val="Bezodstpw"/>
        <w:jc w:val="center"/>
        <w:rPr>
          <w:b/>
          <w:sz w:val="19"/>
          <w:szCs w:val="19"/>
          <w:lang w:eastAsia="ar-SA"/>
        </w:rPr>
      </w:pPr>
    </w:p>
    <w:p w14:paraId="01F3DEB5" w14:textId="77777777" w:rsidR="004C3BB8" w:rsidRDefault="004C3BB8" w:rsidP="00A3710F">
      <w:pPr>
        <w:pStyle w:val="Bezodstpw"/>
        <w:jc w:val="center"/>
        <w:rPr>
          <w:b/>
          <w:sz w:val="19"/>
          <w:szCs w:val="19"/>
          <w:lang w:eastAsia="ar-SA"/>
        </w:rPr>
      </w:pPr>
    </w:p>
    <w:p w14:paraId="03B37616" w14:textId="77777777" w:rsidR="004C3BB8" w:rsidRDefault="004C3BB8" w:rsidP="00A3710F">
      <w:pPr>
        <w:pStyle w:val="Bezodstpw"/>
        <w:jc w:val="center"/>
        <w:rPr>
          <w:b/>
          <w:sz w:val="19"/>
          <w:szCs w:val="19"/>
          <w:lang w:eastAsia="ar-SA"/>
        </w:rPr>
      </w:pPr>
    </w:p>
    <w:p w14:paraId="0E57DF80" w14:textId="685B0B08" w:rsidR="00A3710F" w:rsidRDefault="00A3710F" w:rsidP="00A3710F">
      <w:pPr>
        <w:pStyle w:val="Bezodstpw"/>
        <w:jc w:val="center"/>
        <w:rPr>
          <w:b/>
          <w:sz w:val="19"/>
          <w:szCs w:val="19"/>
          <w:lang w:eastAsia="ar-SA"/>
        </w:rPr>
      </w:pPr>
      <w:r>
        <w:rPr>
          <w:b/>
          <w:sz w:val="19"/>
          <w:szCs w:val="19"/>
          <w:lang w:eastAsia="ar-SA"/>
        </w:rPr>
        <w:t>§ 1</w:t>
      </w:r>
      <w:r w:rsidR="00415530">
        <w:rPr>
          <w:b/>
          <w:sz w:val="19"/>
          <w:szCs w:val="19"/>
          <w:lang w:eastAsia="ar-SA"/>
        </w:rPr>
        <w:t>1</w:t>
      </w:r>
    </w:p>
    <w:p w14:paraId="5C25EAAB" w14:textId="77777777" w:rsidR="00A3710F" w:rsidRDefault="00A3710F" w:rsidP="00A3710F">
      <w:pPr>
        <w:pStyle w:val="Bezodstpw"/>
        <w:jc w:val="center"/>
        <w:rPr>
          <w:b/>
          <w:sz w:val="19"/>
          <w:szCs w:val="19"/>
          <w:lang w:eastAsia="ar-SA"/>
        </w:rPr>
      </w:pPr>
      <w:r>
        <w:rPr>
          <w:b/>
          <w:sz w:val="19"/>
          <w:szCs w:val="19"/>
          <w:lang w:eastAsia="ar-SA"/>
        </w:rPr>
        <w:t>Siła wyższa</w:t>
      </w:r>
    </w:p>
    <w:p w14:paraId="35A892AA"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1) wojny (wypowiedziane lub nie) oraz inne działania zbrojne, inwazje, mobilizacje, rekwizycje lub embarga; </w:t>
      </w:r>
    </w:p>
    <w:p w14:paraId="2A83D3E5"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2) terroryzm, rebelia, rewolucja, powstanie, przewrót wojskowy lub cywilny lub wojna domowa; </w:t>
      </w:r>
    </w:p>
    <w:p w14:paraId="1E64C4D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 przypadku wystąpienia siły wyższej lub jej następstw uniemożliwiających kontynuację wykonywania dostaw zgodnie </w:t>
      </w:r>
    </w:p>
    <w:p w14:paraId="7790EE48" w14:textId="77777777" w:rsidR="00A3710F" w:rsidRDefault="00A3710F" w:rsidP="00A3710F">
      <w:pPr>
        <w:tabs>
          <w:tab w:val="left" w:pos="360"/>
        </w:tab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0E1246E1" w14:textId="77777777" w:rsidR="00A3710F" w:rsidRDefault="00A3710F" w:rsidP="00A3710F">
      <w:pPr>
        <w:numPr>
          <w:ilvl w:val="0"/>
          <w:numId w:val="10"/>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644BD57" w14:textId="62F98C4A" w:rsidR="00A3710F" w:rsidRDefault="00A3710F" w:rsidP="00A3710F">
      <w:pPr>
        <w:pStyle w:val="Bezodstpw"/>
        <w:jc w:val="center"/>
        <w:rPr>
          <w:b/>
          <w:sz w:val="19"/>
          <w:szCs w:val="19"/>
          <w:lang w:eastAsia="ar-SA"/>
        </w:rPr>
      </w:pPr>
      <w:r>
        <w:rPr>
          <w:b/>
          <w:sz w:val="19"/>
          <w:szCs w:val="19"/>
          <w:lang w:eastAsia="ar-SA"/>
        </w:rPr>
        <w:t xml:space="preserve">  </w:t>
      </w:r>
      <w:r w:rsidR="00415530">
        <w:rPr>
          <w:b/>
          <w:sz w:val="19"/>
          <w:szCs w:val="19"/>
          <w:lang w:eastAsia="ar-SA"/>
        </w:rPr>
        <w:t>§ 12</w:t>
      </w:r>
    </w:p>
    <w:p w14:paraId="362072F8" w14:textId="77777777" w:rsidR="00A3710F" w:rsidRDefault="00A3710F" w:rsidP="00A3710F">
      <w:pPr>
        <w:pStyle w:val="Bezodstpw"/>
        <w:rPr>
          <w:b/>
          <w:sz w:val="19"/>
          <w:szCs w:val="19"/>
          <w:lang w:eastAsia="ar-SA"/>
        </w:rPr>
      </w:pPr>
      <w:r>
        <w:rPr>
          <w:b/>
          <w:sz w:val="19"/>
          <w:szCs w:val="19"/>
          <w:lang w:eastAsia="ar-SA"/>
        </w:rPr>
        <w:t xml:space="preserve">                                                                                                    Podwykonawcy</w:t>
      </w:r>
    </w:p>
    <w:p w14:paraId="15E76F0F" w14:textId="77777777" w:rsidR="00A3710F" w:rsidRDefault="00A3710F" w:rsidP="00A3710F">
      <w:pPr>
        <w:pStyle w:val="Bezodstpw"/>
        <w:jc w:val="center"/>
        <w:rPr>
          <w:b/>
          <w:sz w:val="19"/>
          <w:szCs w:val="19"/>
          <w:lang w:eastAsia="ar-SA"/>
        </w:rPr>
      </w:pPr>
    </w:p>
    <w:p w14:paraId="6A9C598E" w14:textId="77777777" w:rsidR="00A3710F" w:rsidRDefault="00A3710F" w:rsidP="00A3710F">
      <w:pPr>
        <w:pStyle w:val="Bezodstpw"/>
        <w:rPr>
          <w:sz w:val="19"/>
          <w:szCs w:val="19"/>
          <w:lang w:eastAsia="ar-SA"/>
        </w:rPr>
      </w:pPr>
      <w:r>
        <w:rPr>
          <w:sz w:val="19"/>
          <w:szCs w:val="19"/>
          <w:lang w:eastAsia="ar-SA"/>
        </w:rPr>
        <w:t xml:space="preserve">1. Podwykonawcy wykonają zamówienie w zakresie: </w:t>
      </w:r>
    </w:p>
    <w:p w14:paraId="0B2484E4" w14:textId="77777777" w:rsidR="00A3710F" w:rsidRDefault="00A3710F" w:rsidP="00A3710F">
      <w:pPr>
        <w:pStyle w:val="Bezodstpw"/>
        <w:rPr>
          <w:sz w:val="19"/>
          <w:szCs w:val="19"/>
          <w:lang w:eastAsia="ar-SA"/>
        </w:rPr>
      </w:pPr>
      <w:r>
        <w:rPr>
          <w:sz w:val="19"/>
          <w:szCs w:val="19"/>
          <w:lang w:eastAsia="ar-SA"/>
        </w:rPr>
        <w:t xml:space="preserve">1) _____________________________________________________________, </w:t>
      </w:r>
    </w:p>
    <w:p w14:paraId="130ACC50" w14:textId="77777777" w:rsidR="00A3710F" w:rsidRDefault="00A3710F" w:rsidP="00A3710F">
      <w:pPr>
        <w:pStyle w:val="Bezodstpw"/>
        <w:rPr>
          <w:sz w:val="19"/>
          <w:szCs w:val="19"/>
          <w:lang w:eastAsia="ar-SA"/>
        </w:rPr>
      </w:pPr>
      <w:r>
        <w:rPr>
          <w:sz w:val="19"/>
          <w:szCs w:val="19"/>
          <w:lang w:eastAsia="ar-SA"/>
        </w:rPr>
        <w:t>2) _____________________________________________________________</w:t>
      </w:r>
    </w:p>
    <w:p w14:paraId="204CD65B" w14:textId="77777777" w:rsidR="00A3710F" w:rsidRDefault="00A3710F" w:rsidP="00A3710F">
      <w:pPr>
        <w:pStyle w:val="Bezodstpw"/>
        <w:rPr>
          <w:sz w:val="19"/>
          <w:szCs w:val="19"/>
          <w:lang w:eastAsia="ar-SA"/>
        </w:rPr>
      </w:pPr>
      <w:r>
        <w:rPr>
          <w:sz w:val="19"/>
          <w:szCs w:val="19"/>
          <w:lang w:eastAsia="ar-SA"/>
        </w:rPr>
        <w:t xml:space="preserve">2. Powierzenie wykonania części zamówienia podwykonawcom nie zwalnia Wykonawcy z odpowiedzialności za należyte wykonanie tego zamówienia </w:t>
      </w:r>
    </w:p>
    <w:p w14:paraId="3EC82ADD" w14:textId="77777777" w:rsidR="00A3710F" w:rsidRDefault="00A3710F" w:rsidP="00A3710F">
      <w:pPr>
        <w:pStyle w:val="Bezodstpw"/>
        <w:rPr>
          <w:sz w:val="19"/>
          <w:szCs w:val="19"/>
          <w:lang w:eastAsia="ar-SA"/>
        </w:rPr>
      </w:pPr>
      <w:r>
        <w:rPr>
          <w:sz w:val="19"/>
          <w:szCs w:val="19"/>
          <w:lang w:eastAsia="ar-SA"/>
        </w:rPr>
        <w:t xml:space="preserve">3. Wykonawca ponosi odpowiedzialność za działania lub zaniechanie działań podwykonawców tak jak za działania własne. </w:t>
      </w:r>
    </w:p>
    <w:p w14:paraId="202136E8" w14:textId="77777777" w:rsidR="00A3710F" w:rsidRDefault="00A3710F" w:rsidP="00A3710F">
      <w:pPr>
        <w:pStyle w:val="Bezodstpw"/>
        <w:rPr>
          <w:sz w:val="19"/>
          <w:szCs w:val="19"/>
          <w:lang w:eastAsia="ar-SA"/>
        </w:rPr>
      </w:pPr>
      <w:r>
        <w:rPr>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354414DC" w14:textId="77777777" w:rsidR="00A3710F" w:rsidRDefault="00A3710F" w:rsidP="00A3710F">
      <w:pPr>
        <w:pStyle w:val="Bezodstpw"/>
        <w:rPr>
          <w:sz w:val="19"/>
          <w:szCs w:val="19"/>
          <w:lang w:eastAsia="ar-SA"/>
        </w:rPr>
      </w:pPr>
      <w:r>
        <w:rPr>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0FE106B4" w14:textId="77777777" w:rsidR="00A3710F" w:rsidRDefault="00A3710F" w:rsidP="00A3710F">
      <w:pPr>
        <w:pStyle w:val="Bezodstpw"/>
        <w:rPr>
          <w:sz w:val="19"/>
          <w:szCs w:val="19"/>
          <w:lang w:eastAsia="ar-SA"/>
        </w:rPr>
      </w:pPr>
      <w:r>
        <w:rPr>
          <w:sz w:val="19"/>
          <w:szCs w:val="19"/>
          <w:lang w:eastAsia="ar-SA"/>
        </w:rPr>
        <w:t xml:space="preserve">6. Wykonawca zobowiązuje się do wykonania przedmiotu zamówienia własnymi siłami.* </w:t>
      </w:r>
    </w:p>
    <w:p w14:paraId="46CAE582" w14:textId="77777777" w:rsidR="00A3710F" w:rsidRDefault="00A3710F" w:rsidP="00A3710F">
      <w:pPr>
        <w:pStyle w:val="Bezodstpw"/>
        <w:rPr>
          <w:sz w:val="19"/>
          <w:szCs w:val="19"/>
          <w:lang w:eastAsia="ar-SA"/>
        </w:rPr>
      </w:pPr>
      <w:r>
        <w:rPr>
          <w:sz w:val="19"/>
          <w:szCs w:val="19"/>
          <w:lang w:eastAsia="ar-SA"/>
        </w:rPr>
        <w:t>* w przypadku, gdy Wykonawca nie posługuje się podwykonawcami</w:t>
      </w:r>
    </w:p>
    <w:p w14:paraId="70D375F4" w14:textId="77777777" w:rsidR="00A3710F" w:rsidRDefault="00A3710F" w:rsidP="00A3710F">
      <w:pPr>
        <w:pStyle w:val="Bezodstpw"/>
        <w:jc w:val="center"/>
        <w:rPr>
          <w:b/>
          <w:sz w:val="19"/>
          <w:szCs w:val="19"/>
          <w:lang w:eastAsia="ar-SA"/>
        </w:rPr>
      </w:pPr>
    </w:p>
    <w:p w14:paraId="7B6107A6" w14:textId="69BC84BC" w:rsidR="00A3710F" w:rsidRDefault="00415530" w:rsidP="00A3710F">
      <w:pPr>
        <w:pStyle w:val="Bezodstpw"/>
        <w:jc w:val="center"/>
        <w:rPr>
          <w:b/>
          <w:sz w:val="19"/>
          <w:szCs w:val="19"/>
          <w:lang w:eastAsia="ar-SA"/>
        </w:rPr>
      </w:pPr>
      <w:r>
        <w:rPr>
          <w:b/>
          <w:sz w:val="19"/>
          <w:szCs w:val="19"/>
          <w:lang w:eastAsia="ar-SA"/>
        </w:rPr>
        <w:t>§ 13</w:t>
      </w:r>
    </w:p>
    <w:p w14:paraId="546F6ECE" w14:textId="77777777" w:rsidR="00A3710F" w:rsidRDefault="00A3710F" w:rsidP="00A3710F">
      <w:pPr>
        <w:pStyle w:val="Bezodstpw"/>
        <w:jc w:val="center"/>
        <w:rPr>
          <w:b/>
          <w:sz w:val="19"/>
          <w:szCs w:val="19"/>
          <w:lang w:eastAsia="ar-SA"/>
        </w:rPr>
      </w:pPr>
      <w:r>
        <w:rPr>
          <w:b/>
          <w:sz w:val="19"/>
          <w:szCs w:val="19"/>
          <w:lang w:eastAsia="ar-SA"/>
        </w:rPr>
        <w:t>Postanowienia końcowe</w:t>
      </w:r>
    </w:p>
    <w:p w14:paraId="51FAA648" w14:textId="77777777" w:rsidR="00A3710F" w:rsidRDefault="00A3710F" w:rsidP="00A3710F">
      <w:pPr>
        <w:numPr>
          <w:ilvl w:val="0"/>
          <w:numId w:val="13"/>
        </w:numPr>
        <w:tabs>
          <w:tab w:val="left" w:pos="360"/>
        </w:tab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kwestiach nie uregulowanych niniejszą umową mają zastosowanie przepisy Kodeksu Cywilnego oraz „PZP”.</w:t>
      </w:r>
    </w:p>
    <w:p w14:paraId="17CA0302" w14:textId="77777777" w:rsidR="00A3710F" w:rsidRDefault="00A3710F" w:rsidP="00A3710F">
      <w:pPr>
        <w:numPr>
          <w:ilvl w:val="0"/>
          <w:numId w:val="13"/>
        </w:numPr>
        <w:tabs>
          <w:tab w:val="left" w:pos="360"/>
        </w:tabs>
        <w:spacing w:after="0" w:line="160" w:lineRule="atLeast"/>
        <w:rPr>
          <w:b/>
          <w:sz w:val="19"/>
          <w:szCs w:val="19"/>
          <w:lang w:eastAsia="ar-SA"/>
        </w:rPr>
      </w:pPr>
      <w:r>
        <w:rPr>
          <w:rFonts w:asciiTheme="majorHAnsi" w:hAnsiTheme="majorHAnsi"/>
          <w:sz w:val="19"/>
          <w:szCs w:val="19"/>
          <w:lang w:eastAsia="ar-SA"/>
        </w:rPr>
        <w:t>Wszelkie sprawy sporne wynikające z realizacji niniejszej umowy rozstrzygać będzie Sąd właściwy dla siedziby Zamawiającego.</w:t>
      </w:r>
    </w:p>
    <w:p w14:paraId="3BE217F4" w14:textId="41F278BE" w:rsidR="00A3710F" w:rsidRDefault="00415530" w:rsidP="00A3710F">
      <w:pPr>
        <w:pStyle w:val="Bezodstpw"/>
        <w:jc w:val="center"/>
        <w:rPr>
          <w:b/>
          <w:sz w:val="19"/>
          <w:szCs w:val="19"/>
          <w:lang w:eastAsia="ar-SA"/>
        </w:rPr>
      </w:pPr>
      <w:r>
        <w:rPr>
          <w:b/>
          <w:sz w:val="19"/>
          <w:szCs w:val="19"/>
          <w:lang w:eastAsia="ar-SA"/>
        </w:rPr>
        <w:t>§ 14</w:t>
      </w:r>
    </w:p>
    <w:p w14:paraId="6BBDB644" w14:textId="77777777" w:rsidR="00A3710F" w:rsidRDefault="00A3710F" w:rsidP="00A3710F">
      <w:pPr>
        <w:pStyle w:val="Bezodstpw"/>
        <w:jc w:val="center"/>
        <w:rPr>
          <w:b/>
          <w:sz w:val="19"/>
          <w:szCs w:val="19"/>
        </w:rPr>
      </w:pPr>
      <w:r>
        <w:rPr>
          <w:b/>
          <w:sz w:val="19"/>
          <w:szCs w:val="19"/>
        </w:rPr>
        <w:t>Obowiązek informacyjny w zakresie danych osobowych</w:t>
      </w:r>
    </w:p>
    <w:p w14:paraId="68064B9B"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 xml:space="preserve">Administratorem danych osobowych Wykonawcy jest Szpital Powiatowy w Limanowej Imienia Miłosierdzia Bożego, 34 – 600 Limanowa, ul Piłsudskiego 61. </w:t>
      </w:r>
    </w:p>
    <w:p w14:paraId="548F71B8"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cs="Times New Roman"/>
          <w:sz w:val="19"/>
          <w:szCs w:val="19"/>
        </w:rPr>
        <w:t>Szpital Powiatowy w Limanowej Imienia Miłosierdzia Bożego powołał Inspektora Ochrony Danych. Dane kontaktowe Inspektora Ochrony Danych: …………………</w:t>
      </w:r>
    </w:p>
    <w:p w14:paraId="1E0A75B7"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są przetwarzane (w tym są zbierane) przez Szpital wyłącznie w celu:</w:t>
      </w:r>
    </w:p>
    <w:p w14:paraId="1252A71A" w14:textId="77777777" w:rsidR="00A3710F" w:rsidRDefault="00A3710F" w:rsidP="00A3710F">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przeprowadzenia postępowania o udzielenie zamówienia publicznego,</w:t>
      </w:r>
    </w:p>
    <w:p w14:paraId="07E15E13" w14:textId="77777777" w:rsidR="00A3710F" w:rsidRDefault="00A3710F" w:rsidP="00A3710F">
      <w:pPr>
        <w:numPr>
          <w:ilvl w:val="0"/>
          <w:numId w:val="1"/>
        </w:numPr>
        <w:spacing w:after="120" w:line="254" w:lineRule="auto"/>
        <w:ind w:left="709"/>
        <w:contextualSpacing/>
        <w:jc w:val="both"/>
        <w:rPr>
          <w:rFonts w:asciiTheme="majorHAnsi" w:hAnsiTheme="majorHAnsi"/>
          <w:sz w:val="19"/>
          <w:szCs w:val="19"/>
        </w:rPr>
      </w:pPr>
      <w:r>
        <w:rPr>
          <w:rFonts w:asciiTheme="majorHAnsi" w:hAnsiTheme="majorHAnsi"/>
          <w:sz w:val="19"/>
          <w:szCs w:val="19"/>
        </w:rPr>
        <w:t xml:space="preserve">dochodzenia ewentualnych roszczeń. </w:t>
      </w:r>
    </w:p>
    <w:p w14:paraId="6BE2B945"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 xml:space="preserve">Podstawa prawna przetwarzania przez UCK danych osobowych Wykonawcy : </w:t>
      </w:r>
      <w:r>
        <w:rPr>
          <w:rFonts w:asciiTheme="majorHAnsi" w:hAnsiTheme="majorHAnsi"/>
          <w:color w:val="4472C4"/>
          <w:sz w:val="19"/>
          <w:szCs w:val="19"/>
        </w:rPr>
        <w:t>art. 6 ust. 1 lit. c RODO</w:t>
      </w:r>
      <w:r>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rFonts w:asciiTheme="majorHAnsi" w:hAnsiTheme="majorHAnsi"/>
          <w:b/>
          <w:sz w:val="19"/>
          <w:szCs w:val="19"/>
        </w:rPr>
        <w:t>obowiązkowe, jest wymogiem ustawowym</w:t>
      </w:r>
      <w:r>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3EA7902"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sz w:val="19"/>
          <w:szCs w:val="19"/>
        </w:rPr>
        <w:t>Dane osobowe Wykonawcy mogą być przekazywane następującym kategoriom odbiorców:</w:t>
      </w:r>
    </w:p>
    <w:p w14:paraId="05314621"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podmiotom uprawnionym na podstawie przepisów prawa,</w:t>
      </w:r>
    </w:p>
    <w:p w14:paraId="4E5C11F7" w14:textId="77777777" w:rsidR="00A3710F" w:rsidRDefault="00A3710F" w:rsidP="00A3710F">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podmiotom współpracującym ze Szpitalem w zakresie realizacji świadczeń niezbędnych dla realizacji zadań Szpitala</w:t>
      </w:r>
    </w:p>
    <w:p w14:paraId="3D2A107D" w14:textId="77777777" w:rsidR="00A3710F" w:rsidRDefault="00A3710F" w:rsidP="00A3710F">
      <w:pPr>
        <w:numPr>
          <w:ilvl w:val="0"/>
          <w:numId w:val="2"/>
        </w:numPr>
        <w:spacing w:after="160" w:line="254" w:lineRule="auto"/>
        <w:ind w:left="709"/>
        <w:contextualSpacing/>
        <w:rPr>
          <w:rFonts w:asciiTheme="majorHAnsi" w:hAnsiTheme="majorHAnsi"/>
          <w:sz w:val="19"/>
          <w:szCs w:val="19"/>
        </w:rPr>
      </w:pPr>
      <w:r>
        <w:rPr>
          <w:rFonts w:asciiTheme="majorHAnsi" w:hAnsiTheme="majorHAnsi"/>
          <w:sz w:val="19"/>
          <w:szCs w:val="19"/>
        </w:rPr>
        <w:t>osobom upoważnionym przez Administratora Danych, w tym pracownikom i współpracownikom, którzy muszą mieć dostęp do danych, aby wykonywać swoje obowiązki,</w:t>
      </w:r>
    </w:p>
    <w:p w14:paraId="11C76A7F"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osobom i/lub podmiotom upoważnionym przez Wykonawcę,</w:t>
      </w:r>
    </w:p>
    <w:p w14:paraId="2A4D50DF"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organowi założycielskiemu Szpitala,</w:t>
      </w:r>
    </w:p>
    <w:p w14:paraId="73244078" w14:textId="77777777" w:rsidR="00A3710F" w:rsidRDefault="00A3710F" w:rsidP="00A3710F">
      <w:pPr>
        <w:numPr>
          <w:ilvl w:val="0"/>
          <w:numId w:val="2"/>
        </w:numPr>
        <w:spacing w:after="160" w:line="254" w:lineRule="auto"/>
        <w:ind w:left="709"/>
        <w:contextualSpacing/>
        <w:jc w:val="both"/>
        <w:rPr>
          <w:rFonts w:asciiTheme="majorHAnsi" w:hAnsiTheme="majorHAnsi"/>
          <w:sz w:val="19"/>
          <w:szCs w:val="19"/>
        </w:rPr>
      </w:pPr>
      <w:r>
        <w:rPr>
          <w:rFonts w:asciiTheme="majorHAnsi" w:hAnsiTheme="majorHAnsi"/>
          <w:sz w:val="19"/>
          <w:szCs w:val="19"/>
        </w:rPr>
        <w:t>innym osobom i/lub podmiotom ze względu na jawność postępowania.</w:t>
      </w:r>
    </w:p>
    <w:p w14:paraId="50CA240B" w14:textId="77777777" w:rsidR="00A3710F" w:rsidRDefault="00A3710F" w:rsidP="00A3710F">
      <w:pPr>
        <w:numPr>
          <w:ilvl w:val="0"/>
          <w:numId w:val="3"/>
        </w:numPr>
        <w:spacing w:after="120" w:line="254"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D59BED" w14:textId="77777777" w:rsidR="00A3710F" w:rsidRDefault="00A3710F" w:rsidP="00A3710F">
      <w:pPr>
        <w:numPr>
          <w:ilvl w:val="0"/>
          <w:numId w:val="3"/>
        </w:numPr>
        <w:spacing w:after="120" w:line="259" w:lineRule="auto"/>
        <w:ind w:left="284"/>
        <w:contextualSpacing/>
        <w:jc w:val="both"/>
        <w:rPr>
          <w:rFonts w:asciiTheme="majorHAnsi" w:hAnsiTheme="majorHAnsi"/>
          <w:color w:val="2E74B5"/>
          <w:sz w:val="19"/>
          <w:szCs w:val="19"/>
        </w:rPr>
      </w:pPr>
      <w:r>
        <w:rPr>
          <w:rFonts w:asciiTheme="majorHAnsi" w:hAnsiTheme="majorHAnsi"/>
          <w:sz w:val="19"/>
          <w:szCs w:val="19"/>
        </w:rPr>
        <w:t>Dane osobowe Wykonawcy nie będą przekazywane do państwa trzeciego ani organizacji międzynarodowej.</w:t>
      </w:r>
    </w:p>
    <w:p w14:paraId="1ECBBC73"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Default="00A3710F" w:rsidP="00A3710F">
      <w:pPr>
        <w:numPr>
          <w:ilvl w:val="0"/>
          <w:numId w:val="3"/>
        </w:numPr>
        <w:spacing w:after="120" w:line="259" w:lineRule="auto"/>
        <w:ind w:left="284"/>
        <w:contextualSpacing/>
        <w:rPr>
          <w:rFonts w:asciiTheme="majorHAnsi" w:hAnsiTheme="majorHAnsi"/>
          <w:sz w:val="19"/>
          <w:szCs w:val="19"/>
        </w:rPr>
      </w:pPr>
      <w:r>
        <w:rPr>
          <w:rFonts w:cs="Times New Roman"/>
          <w:bCs/>
          <w:sz w:val="19"/>
          <w:szCs w:val="19"/>
        </w:rPr>
        <w:t xml:space="preserve">Wykonawcy przysługuje prawo wniesienie skargi do Organu Nadzorczego (do 25 maja 2018 r. GIODO, od 25 maja 2018 r. PUODO), </w:t>
      </w:r>
      <w:r>
        <w:rPr>
          <w:rFonts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Default="00A3710F" w:rsidP="00A3710F">
      <w:pPr>
        <w:numPr>
          <w:ilvl w:val="0"/>
          <w:numId w:val="3"/>
        </w:numPr>
        <w:spacing w:after="120" w:line="259" w:lineRule="auto"/>
        <w:ind w:left="284"/>
        <w:contextualSpacing/>
        <w:jc w:val="both"/>
        <w:rPr>
          <w:rFonts w:asciiTheme="majorHAnsi" w:hAnsiTheme="majorHAnsi"/>
          <w:sz w:val="19"/>
          <w:szCs w:val="19"/>
        </w:rPr>
      </w:pPr>
      <w:r>
        <w:rPr>
          <w:rFonts w:cs="Times New Roman"/>
          <w:bCs/>
          <w:sz w:val="19"/>
          <w:szCs w:val="19"/>
        </w:rPr>
        <w:t>Dane osobowe Wykonawcy nie podlegają zautomatyzowanemu podejmowaniu decyzji, w tym profilowaniu.</w:t>
      </w:r>
    </w:p>
    <w:p w14:paraId="2EC1CA4E" w14:textId="77777777" w:rsidR="007A73BE" w:rsidRDefault="007A73BE" w:rsidP="00A3710F">
      <w:pPr>
        <w:spacing w:line="160" w:lineRule="atLeast"/>
        <w:jc w:val="center"/>
        <w:rPr>
          <w:rFonts w:asciiTheme="majorHAnsi" w:hAnsiTheme="majorHAnsi"/>
          <w:b/>
          <w:sz w:val="19"/>
          <w:szCs w:val="19"/>
          <w:lang w:eastAsia="ar-SA"/>
        </w:rPr>
      </w:pPr>
    </w:p>
    <w:p w14:paraId="6054CA0A" w14:textId="6F9F65F5" w:rsidR="00A3710F" w:rsidRDefault="007A73BE" w:rsidP="00A3710F">
      <w:pPr>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w:t>
      </w:r>
      <w:r w:rsidR="00415530">
        <w:rPr>
          <w:rFonts w:asciiTheme="majorHAnsi" w:hAnsiTheme="majorHAnsi"/>
          <w:b/>
          <w:sz w:val="19"/>
          <w:szCs w:val="19"/>
          <w:lang w:eastAsia="ar-SA"/>
        </w:rPr>
        <w:t>5</w:t>
      </w:r>
    </w:p>
    <w:p w14:paraId="2FD7D46D" w14:textId="77777777" w:rsidR="00A3710F" w:rsidRDefault="00A3710F" w:rsidP="00A3710F">
      <w:pPr>
        <w:spacing w:line="160" w:lineRule="atLeast"/>
        <w:jc w:val="both"/>
        <w:rPr>
          <w:rFonts w:asciiTheme="majorHAnsi" w:hAnsiTheme="majorHAnsi"/>
          <w:b/>
          <w:sz w:val="19"/>
          <w:szCs w:val="19"/>
          <w:lang w:eastAsia="ar-SA"/>
        </w:rPr>
      </w:pPr>
      <w:r>
        <w:rPr>
          <w:rFonts w:asciiTheme="majorHAnsi" w:hAnsiTheme="majorHAnsi"/>
          <w:sz w:val="19"/>
          <w:szCs w:val="19"/>
          <w:lang w:eastAsia="ar-SA"/>
        </w:rPr>
        <w:t>Umowę sporządzono w dwóch jednobrzmiących egzemplarzach, po jednym dla każdej ze stron.</w:t>
      </w:r>
    </w:p>
    <w:p w14:paraId="47E3E3F9" w14:textId="211B2C72" w:rsidR="00FE7D55" w:rsidRDefault="00A3710F" w:rsidP="00585D3E">
      <w:pPr>
        <w:widowControl w:val="0"/>
        <w:tabs>
          <w:tab w:val="left" w:pos="708"/>
          <w:tab w:val="center" w:pos="4536"/>
          <w:tab w:val="right" w:pos="9072"/>
        </w:tabs>
        <w:jc w:val="center"/>
      </w:pPr>
      <w:r>
        <w:rPr>
          <w:rFonts w:asciiTheme="minorHAnsi" w:hAnsiTheme="minorHAnsi"/>
          <w:b/>
        </w:rPr>
        <w:t xml:space="preserve">ZAMAWIAJĄCY:                                                                              WYKONAWCA:    </w:t>
      </w:r>
    </w:p>
    <w:sectPr w:rsidR="00FE7D55" w:rsidSect="004C3BB8">
      <w:headerReference w:type="default" r:id="rId9"/>
      <w:footerReference w:type="default" r:id="rId10"/>
      <w:headerReference w:type="first" r:id="rId11"/>
      <w:footerReference w:type="first" r:id="rId12"/>
      <w:pgSz w:w="11906" w:h="16838"/>
      <w:pgMar w:top="975" w:right="1134" w:bottom="709" w:left="992" w:header="709" w:footer="709"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4334FC" w14:textId="77777777" w:rsidR="006B57E5" w:rsidRDefault="006B57E5">
      <w:pPr>
        <w:spacing w:after="0" w:line="240" w:lineRule="auto"/>
      </w:pPr>
      <w:r>
        <w:separator/>
      </w:r>
    </w:p>
  </w:endnote>
  <w:endnote w:type="continuationSeparator" w:id="0">
    <w:p w14:paraId="5FC62FAF" w14:textId="77777777" w:rsidR="006B57E5" w:rsidRDefault="006B5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EB1F8C">
          <w:rPr>
            <w:noProof/>
            <w:sz w:val="16"/>
            <w:szCs w:val="16"/>
          </w:rPr>
          <w:t>8</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6B57E5">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1EC80" w14:textId="77777777" w:rsidR="006B57E5" w:rsidRDefault="006B57E5">
      <w:pPr>
        <w:spacing w:after="0" w:line="240" w:lineRule="auto"/>
      </w:pPr>
      <w:r>
        <w:separator/>
      </w:r>
    </w:p>
  </w:footnote>
  <w:footnote w:type="continuationSeparator" w:id="0">
    <w:p w14:paraId="5B6570A4" w14:textId="77777777" w:rsidR="006B57E5" w:rsidRDefault="006B57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6E9BA" w14:textId="77777777" w:rsidR="00FE7D55" w:rsidRDefault="004D7A44">
    <w:pPr>
      <w:pStyle w:val="Nagwek"/>
    </w:pPr>
    <w:r>
      <w:rPr>
        <w:color w:val="000000"/>
      </w:rPr>
      <w:t>Projekt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637BB"/>
    <w:multiLevelType w:val="hybridMultilevel"/>
    <w:tmpl w:val="1B48DA5C"/>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2222F1F"/>
    <w:multiLevelType w:val="multilevel"/>
    <w:tmpl w:val="F1BEAFB0"/>
    <w:lvl w:ilvl="0">
      <w:start w:val="1"/>
      <w:numFmt w:val="bullet"/>
      <w:lvlText w:val="-"/>
      <w:lvlJc w:val="left"/>
      <w:pPr>
        <w:ind w:left="644" w:hanging="360"/>
      </w:pPr>
      <w:rPr>
        <w:rFonts w:ascii="Courier New" w:hAnsi="Courier New" w:cs="Courier New" w:hint="default"/>
        <w:b/>
        <w:bCs/>
        <w:sz w:val="18"/>
        <w:szCs w:val="18"/>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6"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7"/>
  </w:num>
  <w:num w:numId="2">
    <w:abstractNumId w:val="15"/>
  </w:num>
  <w:num w:numId="3">
    <w:abstractNumId w:val="11"/>
  </w:num>
  <w:num w:numId="4">
    <w:abstractNumId w:val="10"/>
  </w:num>
  <w:num w:numId="5">
    <w:abstractNumId w:val="2"/>
  </w:num>
  <w:num w:numId="6">
    <w:abstractNumId w:val="3"/>
  </w:num>
  <w:num w:numId="7">
    <w:abstractNumId w:val="8"/>
  </w:num>
  <w:num w:numId="8">
    <w:abstractNumId w:val="6"/>
  </w:num>
  <w:num w:numId="9">
    <w:abstractNumId w:val="12"/>
  </w:num>
  <w:num w:numId="10">
    <w:abstractNumId w:val="4"/>
  </w:num>
  <w:num w:numId="11">
    <w:abstractNumId w:val="13"/>
  </w:num>
  <w:num w:numId="12">
    <w:abstractNumId w:val="14"/>
  </w:num>
  <w:num w:numId="13">
    <w:abstractNumId w:val="1"/>
  </w:num>
  <w:num w:numId="14">
    <w:abstractNumId w:val="9"/>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087FD6"/>
    <w:rsid w:val="000D5728"/>
    <w:rsid w:val="001003CD"/>
    <w:rsid w:val="001068D2"/>
    <w:rsid w:val="00126059"/>
    <w:rsid w:val="001346E2"/>
    <w:rsid w:val="001429CE"/>
    <w:rsid w:val="00144F3D"/>
    <w:rsid w:val="00162324"/>
    <w:rsid w:val="00191B87"/>
    <w:rsid w:val="001C5F4A"/>
    <w:rsid w:val="001E104D"/>
    <w:rsid w:val="002114FC"/>
    <w:rsid w:val="002C16DE"/>
    <w:rsid w:val="002F0C89"/>
    <w:rsid w:val="00310B78"/>
    <w:rsid w:val="0035311C"/>
    <w:rsid w:val="00381C7C"/>
    <w:rsid w:val="00381E96"/>
    <w:rsid w:val="003A52D3"/>
    <w:rsid w:val="003A56AD"/>
    <w:rsid w:val="0041149C"/>
    <w:rsid w:val="00415530"/>
    <w:rsid w:val="0044334E"/>
    <w:rsid w:val="004608F5"/>
    <w:rsid w:val="00463583"/>
    <w:rsid w:val="00464B80"/>
    <w:rsid w:val="004C3BB8"/>
    <w:rsid w:val="004D6107"/>
    <w:rsid w:val="004D7A44"/>
    <w:rsid w:val="004E591E"/>
    <w:rsid w:val="004F0CED"/>
    <w:rsid w:val="00531034"/>
    <w:rsid w:val="00553515"/>
    <w:rsid w:val="00585D3E"/>
    <w:rsid w:val="00585E80"/>
    <w:rsid w:val="005A62E8"/>
    <w:rsid w:val="005B2A12"/>
    <w:rsid w:val="006278C0"/>
    <w:rsid w:val="006352BE"/>
    <w:rsid w:val="0065329A"/>
    <w:rsid w:val="006749F6"/>
    <w:rsid w:val="006B57E5"/>
    <w:rsid w:val="006C1A28"/>
    <w:rsid w:val="007315D2"/>
    <w:rsid w:val="007A73BE"/>
    <w:rsid w:val="007B7629"/>
    <w:rsid w:val="007D1CD2"/>
    <w:rsid w:val="00826384"/>
    <w:rsid w:val="00857DDD"/>
    <w:rsid w:val="009753AC"/>
    <w:rsid w:val="009A6DC8"/>
    <w:rsid w:val="009D5D08"/>
    <w:rsid w:val="009D749D"/>
    <w:rsid w:val="009E3378"/>
    <w:rsid w:val="00A0416E"/>
    <w:rsid w:val="00A35BAF"/>
    <w:rsid w:val="00A3710F"/>
    <w:rsid w:val="00A56C96"/>
    <w:rsid w:val="00A60169"/>
    <w:rsid w:val="00A60863"/>
    <w:rsid w:val="00AD64BB"/>
    <w:rsid w:val="00AF026E"/>
    <w:rsid w:val="00B4237E"/>
    <w:rsid w:val="00B47FCF"/>
    <w:rsid w:val="00B92EF0"/>
    <w:rsid w:val="00BC0B7A"/>
    <w:rsid w:val="00BE5883"/>
    <w:rsid w:val="00C115C2"/>
    <w:rsid w:val="00C80770"/>
    <w:rsid w:val="00CA100D"/>
    <w:rsid w:val="00CB0124"/>
    <w:rsid w:val="00D20DD8"/>
    <w:rsid w:val="00D655D0"/>
    <w:rsid w:val="00D7355D"/>
    <w:rsid w:val="00DE1599"/>
    <w:rsid w:val="00DF6217"/>
    <w:rsid w:val="00E63554"/>
    <w:rsid w:val="00E819A1"/>
    <w:rsid w:val="00EA57E9"/>
    <w:rsid w:val="00EA718B"/>
    <w:rsid w:val="00EB1F8C"/>
    <w:rsid w:val="00ED7771"/>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 w:type="character" w:customStyle="1" w:styleId="TytuZnak">
    <w:name w:val="Tytuł Znak"/>
    <w:basedOn w:val="Domylnaczcionkaakapitu"/>
    <w:link w:val="Tytu"/>
    <w:uiPriority w:val="99"/>
    <w:rsid w:val="00A60169"/>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947474">
      <w:bodyDiv w:val="1"/>
      <w:marLeft w:val="0"/>
      <w:marRight w:val="0"/>
      <w:marTop w:val="0"/>
      <w:marBottom w:val="0"/>
      <w:divBdr>
        <w:top w:val="none" w:sz="0" w:space="0" w:color="auto"/>
        <w:left w:val="none" w:sz="0" w:space="0" w:color="auto"/>
        <w:bottom w:val="none" w:sz="0" w:space="0" w:color="auto"/>
        <w:right w:val="none" w:sz="0" w:space="0" w:color="auto"/>
      </w:divBdr>
    </w:div>
    <w:div w:id="1255482025">
      <w:bodyDiv w:val="1"/>
      <w:marLeft w:val="0"/>
      <w:marRight w:val="0"/>
      <w:marTop w:val="0"/>
      <w:marBottom w:val="0"/>
      <w:divBdr>
        <w:top w:val="none" w:sz="0" w:space="0" w:color="auto"/>
        <w:left w:val="none" w:sz="0" w:space="0" w:color="auto"/>
        <w:bottom w:val="none" w:sz="0" w:space="0" w:color="auto"/>
        <w:right w:val="none" w:sz="0" w:space="0" w:color="auto"/>
      </w:divBdr>
    </w:div>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 w:id="2028290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EEB89-6A6C-4D88-813D-F7B7932EF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5076</Words>
  <Characters>30457</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6</cp:revision>
  <cp:lastPrinted>2022-11-03T11:13:00Z</cp:lastPrinted>
  <dcterms:created xsi:type="dcterms:W3CDTF">2025-04-03T07:43:00Z</dcterms:created>
  <dcterms:modified xsi:type="dcterms:W3CDTF">2025-04-03T08:54:00Z</dcterms:modified>
  <dc:language>pl-PL</dc:language>
</cp:coreProperties>
</file>