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D1241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12419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12419">
        <w:rPr>
          <w:rFonts w:ascii="Arial" w:hAnsi="Arial" w:cs="Arial"/>
          <w:sz w:val="24"/>
          <w:szCs w:val="24"/>
        </w:rPr>
        <w:t>2025-04-08</w:t>
      </w:r>
    </w:p>
    <w:p w:rsidR="00554D72" w:rsidRPr="00AD45A9" w:rsidRDefault="00D1241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2419">
        <w:rPr>
          <w:rFonts w:ascii="Arial" w:hAnsi="Arial" w:cs="Arial"/>
          <w:b/>
          <w:bCs/>
          <w:sz w:val="24"/>
          <w:szCs w:val="24"/>
        </w:rPr>
        <w:t>Gmina Szerzyny</w:t>
      </w:r>
    </w:p>
    <w:p w:rsidR="00554D72" w:rsidRPr="00AD45A9" w:rsidRDefault="00D1241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12419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12419">
        <w:rPr>
          <w:rFonts w:ascii="Arial" w:hAnsi="Arial" w:cs="Arial"/>
          <w:sz w:val="24"/>
          <w:szCs w:val="24"/>
        </w:rPr>
        <w:t>521</w:t>
      </w:r>
    </w:p>
    <w:p w:rsidR="00554D72" w:rsidRPr="00AD45A9" w:rsidRDefault="00D12419" w:rsidP="00554D72">
      <w:pPr>
        <w:rPr>
          <w:rFonts w:ascii="Arial" w:hAnsi="Arial" w:cs="Arial"/>
          <w:sz w:val="24"/>
          <w:szCs w:val="24"/>
        </w:rPr>
      </w:pPr>
      <w:r w:rsidRPr="00D12419">
        <w:rPr>
          <w:rFonts w:ascii="Arial" w:hAnsi="Arial" w:cs="Arial"/>
          <w:sz w:val="24"/>
          <w:szCs w:val="24"/>
        </w:rPr>
        <w:t>38-246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12419">
        <w:rPr>
          <w:rFonts w:ascii="Arial" w:hAnsi="Arial" w:cs="Arial"/>
          <w:sz w:val="24"/>
          <w:szCs w:val="24"/>
        </w:rPr>
        <w:t>Szerzyny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D1241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2419">
              <w:rPr>
                <w:rFonts w:ascii="Arial" w:hAnsi="Arial" w:cs="Arial"/>
                <w:bCs/>
                <w:sz w:val="24"/>
                <w:szCs w:val="24"/>
              </w:rPr>
              <w:t>Opracowanie wielowariantowej koncepcji rozwiązań projektowych dla zadania pn.: "Budowa zbiornika na rzece Swoszowianka w km 1+700"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2419" w:rsidRPr="004E4B64" w:rsidTr="00A01FC9">
        <w:tc>
          <w:tcPr>
            <w:tcW w:w="2269" w:type="dxa"/>
            <w:shd w:val="clear" w:color="auto" w:fill="auto"/>
          </w:tcPr>
          <w:p w:rsidR="00D12419" w:rsidRPr="004E4B64" w:rsidRDefault="00D12419" w:rsidP="00A01F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2419" w:rsidRPr="004E4B64" w:rsidRDefault="00D12419" w:rsidP="00A01F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2419">
              <w:rPr>
                <w:rFonts w:ascii="Arial" w:hAnsi="Arial" w:cs="Arial"/>
                <w:bCs/>
                <w:sz w:val="24"/>
                <w:szCs w:val="24"/>
              </w:rPr>
              <w:t>FER.271.3.2025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D12419" w:rsidRPr="00D12419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12419" w:rsidRPr="00D12419">
        <w:rPr>
          <w:rFonts w:ascii="Arial" w:hAnsi="Arial" w:cs="Arial"/>
          <w:sz w:val="24"/>
          <w:szCs w:val="24"/>
        </w:rPr>
        <w:t>(</w:t>
      </w:r>
      <w:proofErr w:type="spellStart"/>
      <w:r w:rsidR="00D12419" w:rsidRPr="00D12419">
        <w:rPr>
          <w:rFonts w:ascii="Arial" w:hAnsi="Arial" w:cs="Arial"/>
          <w:sz w:val="24"/>
          <w:szCs w:val="24"/>
        </w:rPr>
        <w:t>t.j</w:t>
      </w:r>
      <w:proofErr w:type="spellEnd"/>
      <w:r w:rsidR="00D12419" w:rsidRPr="00D12419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9254EF" w:rsidRPr="009254EF" w:rsidRDefault="009254EF" w:rsidP="009254E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254EF">
        <w:rPr>
          <w:rFonts w:ascii="Arial" w:hAnsi="Arial" w:cs="Arial"/>
          <w:sz w:val="24"/>
          <w:szCs w:val="24"/>
          <w:u w:val="single"/>
        </w:rPr>
        <w:t>Następujące punkty SWZ otrzymują brzmienie:</w:t>
      </w:r>
    </w:p>
    <w:p w:rsidR="009254EF" w:rsidRDefault="009254EF" w:rsidP="0083217F">
      <w:pPr>
        <w:spacing w:before="120"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9254EF">
        <w:rPr>
          <w:rFonts w:ascii="Arial" w:hAnsi="Arial" w:cs="Arial"/>
          <w:sz w:val="24"/>
          <w:szCs w:val="24"/>
        </w:rPr>
        <w:t xml:space="preserve">15.2. Wadium musi zostać wniesione przed upływem terminu składania ofert, tj. </w:t>
      </w:r>
      <w:r>
        <w:rPr>
          <w:rFonts w:ascii="Arial" w:hAnsi="Arial" w:cs="Arial"/>
          <w:sz w:val="24"/>
          <w:szCs w:val="24"/>
        </w:rPr>
        <w:br/>
        <w:t xml:space="preserve">          </w:t>
      </w:r>
      <w:r w:rsidRPr="009254EF">
        <w:rPr>
          <w:rFonts w:ascii="Arial" w:hAnsi="Arial" w:cs="Arial"/>
          <w:b/>
          <w:sz w:val="24"/>
          <w:szCs w:val="24"/>
        </w:rPr>
        <w:t>do dnia 2025-04-11</w:t>
      </w:r>
      <w:r w:rsidRPr="009254EF">
        <w:rPr>
          <w:rFonts w:ascii="Arial" w:hAnsi="Arial" w:cs="Arial"/>
          <w:sz w:val="24"/>
          <w:szCs w:val="24"/>
        </w:rPr>
        <w:t xml:space="preserve"> do godz. 09:00</w:t>
      </w:r>
      <w:r>
        <w:rPr>
          <w:rFonts w:ascii="Arial" w:hAnsi="Arial" w:cs="Arial"/>
          <w:sz w:val="24"/>
          <w:szCs w:val="24"/>
        </w:rPr>
        <w:t xml:space="preserve">, </w:t>
      </w:r>
      <w:r w:rsidRPr="009254EF">
        <w:rPr>
          <w:rFonts w:ascii="Arial" w:hAnsi="Arial" w:cs="Arial"/>
          <w:i/>
          <w:sz w:val="24"/>
          <w:szCs w:val="24"/>
        </w:rPr>
        <w:t>(dalsza część punktu</w:t>
      </w:r>
      <w:r>
        <w:rPr>
          <w:rFonts w:ascii="Arial" w:hAnsi="Arial" w:cs="Arial"/>
          <w:i/>
          <w:sz w:val="24"/>
          <w:szCs w:val="24"/>
        </w:rPr>
        <w:t xml:space="preserve"> 15.2</w:t>
      </w:r>
      <w:r w:rsidRPr="009254EF">
        <w:rPr>
          <w:rFonts w:ascii="Arial" w:hAnsi="Arial" w:cs="Arial"/>
          <w:i/>
          <w:sz w:val="24"/>
          <w:szCs w:val="24"/>
        </w:rPr>
        <w:t xml:space="preserve"> nie ulega </w:t>
      </w:r>
      <w:r>
        <w:rPr>
          <w:rFonts w:ascii="Arial" w:hAnsi="Arial" w:cs="Arial"/>
          <w:i/>
          <w:sz w:val="24"/>
          <w:szCs w:val="24"/>
        </w:rPr>
        <w:br/>
        <w:t xml:space="preserve">         </w:t>
      </w:r>
      <w:r w:rsidRPr="009254EF">
        <w:rPr>
          <w:rFonts w:ascii="Arial" w:hAnsi="Arial" w:cs="Arial"/>
          <w:i/>
          <w:sz w:val="24"/>
          <w:szCs w:val="24"/>
        </w:rPr>
        <w:t>zmianie).</w:t>
      </w:r>
    </w:p>
    <w:p w:rsidR="009254EF" w:rsidRDefault="0083217F" w:rsidP="0083217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217F">
        <w:rPr>
          <w:rFonts w:ascii="Arial" w:hAnsi="Arial" w:cs="Arial"/>
          <w:sz w:val="24"/>
          <w:szCs w:val="24"/>
        </w:rPr>
        <w:t>15.3.</w:t>
      </w:r>
      <w:r w:rsidRPr="0083217F">
        <w:rPr>
          <w:rFonts w:ascii="Arial" w:hAnsi="Arial" w:cs="Arial"/>
          <w:sz w:val="24"/>
          <w:szCs w:val="24"/>
        </w:rPr>
        <w:tab/>
        <w:t>Wadium musi obejmować pełen okres związan</w:t>
      </w:r>
      <w:r>
        <w:rPr>
          <w:rFonts w:ascii="Arial" w:hAnsi="Arial" w:cs="Arial"/>
          <w:sz w:val="24"/>
          <w:szCs w:val="24"/>
        </w:rPr>
        <w:t xml:space="preserve">ia ofertą tj. </w:t>
      </w:r>
      <w:r w:rsidRPr="0083217F">
        <w:rPr>
          <w:rFonts w:ascii="Arial" w:hAnsi="Arial" w:cs="Arial"/>
          <w:b/>
          <w:sz w:val="24"/>
          <w:szCs w:val="24"/>
        </w:rPr>
        <w:t>do dnia 2025-05-10</w:t>
      </w:r>
      <w:r w:rsidRPr="0083217F">
        <w:rPr>
          <w:rFonts w:ascii="Arial" w:hAnsi="Arial" w:cs="Arial"/>
          <w:sz w:val="24"/>
          <w:szCs w:val="24"/>
        </w:rPr>
        <w:t>.</w:t>
      </w:r>
    </w:p>
    <w:p w:rsidR="0083217F" w:rsidRDefault="0083217F" w:rsidP="0083217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217F">
        <w:rPr>
          <w:rFonts w:ascii="Arial" w:hAnsi="Arial" w:cs="Arial"/>
          <w:sz w:val="24"/>
          <w:szCs w:val="24"/>
        </w:rPr>
        <w:t>16.1.</w:t>
      </w:r>
      <w:r w:rsidRPr="0083217F">
        <w:rPr>
          <w:rFonts w:ascii="Arial" w:hAnsi="Arial" w:cs="Arial"/>
          <w:sz w:val="24"/>
          <w:szCs w:val="24"/>
        </w:rPr>
        <w:tab/>
        <w:t>Wykonawca pozostaje zw</w:t>
      </w:r>
      <w:r>
        <w:rPr>
          <w:rFonts w:ascii="Arial" w:hAnsi="Arial" w:cs="Arial"/>
          <w:sz w:val="24"/>
          <w:szCs w:val="24"/>
        </w:rPr>
        <w:t xml:space="preserve">iązany ofertą </w:t>
      </w:r>
      <w:r w:rsidRPr="0083217F">
        <w:rPr>
          <w:rFonts w:ascii="Arial" w:hAnsi="Arial" w:cs="Arial"/>
          <w:b/>
          <w:sz w:val="24"/>
          <w:szCs w:val="24"/>
        </w:rPr>
        <w:t>do dnia 2025-05-10</w:t>
      </w:r>
      <w:r w:rsidRPr="0083217F">
        <w:rPr>
          <w:rFonts w:ascii="Arial" w:hAnsi="Arial" w:cs="Arial"/>
          <w:sz w:val="24"/>
          <w:szCs w:val="24"/>
        </w:rPr>
        <w:t>.</w:t>
      </w:r>
    </w:p>
    <w:p w:rsidR="0083217F" w:rsidRPr="0083217F" w:rsidRDefault="0083217F" w:rsidP="0083217F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217F">
        <w:rPr>
          <w:rFonts w:ascii="Arial" w:hAnsi="Arial" w:cs="Arial"/>
          <w:sz w:val="24"/>
          <w:szCs w:val="24"/>
        </w:rPr>
        <w:lastRenderedPageBreak/>
        <w:t>18.1.</w:t>
      </w:r>
      <w:r w:rsidRPr="0083217F">
        <w:rPr>
          <w:rFonts w:ascii="Arial" w:hAnsi="Arial" w:cs="Arial"/>
          <w:sz w:val="24"/>
          <w:szCs w:val="24"/>
        </w:rPr>
        <w:tab/>
        <w:t xml:space="preserve">Ofertę, wraz z załącznikami, należy złożyć za pośrednictwem Platformy </w:t>
      </w:r>
      <w:r>
        <w:rPr>
          <w:rFonts w:ascii="Arial" w:hAnsi="Arial" w:cs="Arial"/>
          <w:sz w:val="24"/>
          <w:szCs w:val="24"/>
        </w:rPr>
        <w:br/>
        <w:t xml:space="preserve">            terminie </w:t>
      </w:r>
      <w:r w:rsidRPr="0083217F">
        <w:rPr>
          <w:rFonts w:ascii="Arial" w:hAnsi="Arial" w:cs="Arial"/>
          <w:b/>
          <w:sz w:val="24"/>
          <w:szCs w:val="24"/>
        </w:rPr>
        <w:t>do dnia 2025-04-11</w:t>
      </w:r>
      <w:r w:rsidRPr="0083217F">
        <w:rPr>
          <w:rFonts w:ascii="Arial" w:hAnsi="Arial" w:cs="Arial"/>
          <w:b/>
          <w:sz w:val="24"/>
          <w:szCs w:val="24"/>
        </w:rPr>
        <w:t xml:space="preserve"> do godz. 09:00.</w:t>
      </w:r>
    </w:p>
    <w:p w:rsidR="0083217F" w:rsidRPr="009254EF" w:rsidRDefault="0083217F" w:rsidP="0083217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217F">
        <w:rPr>
          <w:rFonts w:ascii="Arial" w:hAnsi="Arial" w:cs="Arial"/>
          <w:sz w:val="24"/>
          <w:szCs w:val="24"/>
        </w:rPr>
        <w:t>19.1.</w:t>
      </w:r>
      <w:r w:rsidRPr="0083217F">
        <w:rPr>
          <w:rFonts w:ascii="Arial" w:hAnsi="Arial" w:cs="Arial"/>
          <w:sz w:val="24"/>
          <w:szCs w:val="24"/>
        </w:rPr>
        <w:tab/>
        <w:t xml:space="preserve">Otwarcie ofert nastąpi </w:t>
      </w:r>
      <w:r>
        <w:rPr>
          <w:rFonts w:ascii="Arial" w:hAnsi="Arial" w:cs="Arial"/>
          <w:b/>
          <w:sz w:val="24"/>
          <w:szCs w:val="24"/>
        </w:rPr>
        <w:t>w dniu: 2025-04-11</w:t>
      </w:r>
      <w:r w:rsidRPr="0083217F">
        <w:rPr>
          <w:rFonts w:ascii="Arial" w:hAnsi="Arial" w:cs="Arial"/>
          <w:b/>
          <w:sz w:val="24"/>
          <w:szCs w:val="24"/>
        </w:rPr>
        <w:t xml:space="preserve"> o godz. 09:20</w:t>
      </w:r>
      <w:r w:rsidRPr="0083217F">
        <w:rPr>
          <w:rFonts w:ascii="Arial" w:hAnsi="Arial" w:cs="Arial"/>
          <w:sz w:val="24"/>
          <w:szCs w:val="24"/>
        </w:rPr>
        <w:t xml:space="preserve">, za pośrednictwem </w:t>
      </w:r>
      <w:r>
        <w:rPr>
          <w:rFonts w:ascii="Arial" w:hAnsi="Arial" w:cs="Arial"/>
          <w:sz w:val="24"/>
          <w:szCs w:val="24"/>
        </w:rPr>
        <w:br/>
        <w:t xml:space="preserve">            </w:t>
      </w:r>
      <w:r w:rsidRPr="0083217F">
        <w:rPr>
          <w:rFonts w:ascii="Arial" w:hAnsi="Arial" w:cs="Arial"/>
          <w:sz w:val="24"/>
          <w:szCs w:val="24"/>
        </w:rPr>
        <w:t xml:space="preserve">Platformy, na karcie ”Oferta/Załączniki”, poprzez ich odszyfrowanie, które jest </w:t>
      </w:r>
      <w:r>
        <w:rPr>
          <w:rFonts w:ascii="Arial" w:hAnsi="Arial" w:cs="Arial"/>
          <w:sz w:val="24"/>
          <w:szCs w:val="24"/>
        </w:rPr>
        <w:br/>
        <w:t xml:space="preserve">           </w:t>
      </w:r>
      <w:r w:rsidRPr="0083217F">
        <w:rPr>
          <w:rFonts w:ascii="Arial" w:hAnsi="Arial" w:cs="Arial"/>
          <w:sz w:val="24"/>
          <w:szCs w:val="24"/>
        </w:rPr>
        <w:t>jednoznaczne z ich upublicznieniem.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8321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274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926" w:rsidRDefault="00575926">
      <w:r>
        <w:separator/>
      </w:r>
    </w:p>
  </w:endnote>
  <w:endnote w:type="continuationSeparator" w:id="1">
    <w:p w:rsidR="00575926" w:rsidRDefault="00575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33A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33A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3217F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926" w:rsidRDefault="00575926">
      <w:r>
        <w:separator/>
      </w:r>
    </w:p>
  </w:footnote>
  <w:footnote w:type="continuationSeparator" w:id="1">
    <w:p w:rsidR="00575926" w:rsidRDefault="005759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419" w:rsidRDefault="00D124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419" w:rsidRDefault="00D124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419" w:rsidRDefault="00D1241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12419"/>
    <w:rsid w:val="000406B4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75926"/>
    <w:rsid w:val="005869DA"/>
    <w:rsid w:val="005C0930"/>
    <w:rsid w:val="0060415D"/>
    <w:rsid w:val="006D4AE5"/>
    <w:rsid w:val="0083217F"/>
    <w:rsid w:val="00854803"/>
    <w:rsid w:val="00860A6D"/>
    <w:rsid w:val="00862B7D"/>
    <w:rsid w:val="0087224A"/>
    <w:rsid w:val="00881C07"/>
    <w:rsid w:val="009149C3"/>
    <w:rsid w:val="009254EF"/>
    <w:rsid w:val="00953AA1"/>
    <w:rsid w:val="0095641D"/>
    <w:rsid w:val="009C33AA"/>
    <w:rsid w:val="009D169F"/>
    <w:rsid w:val="00A220FB"/>
    <w:rsid w:val="00AB5D68"/>
    <w:rsid w:val="00B26D41"/>
    <w:rsid w:val="00B361A9"/>
    <w:rsid w:val="00C152AE"/>
    <w:rsid w:val="00CF444F"/>
    <w:rsid w:val="00D12419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184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2025-04-08T12:02:00Z</cp:lastPrinted>
  <dcterms:created xsi:type="dcterms:W3CDTF">2025-04-08T12:02:00Z</dcterms:created>
  <dcterms:modified xsi:type="dcterms:W3CDTF">2025-04-08T12:02:00Z</dcterms:modified>
</cp:coreProperties>
</file>