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AD45A9" w:rsidRDefault="00EB39DC" w:rsidP="00FD4AEC">
      <w:pPr>
        <w:spacing w:after="480"/>
        <w:jc w:val="right"/>
        <w:rPr>
          <w:rFonts w:ascii="Arial" w:hAnsi="Arial" w:cs="Arial"/>
          <w:sz w:val="24"/>
          <w:szCs w:val="24"/>
        </w:rPr>
      </w:pPr>
      <w:r w:rsidRPr="00EB39DC">
        <w:rPr>
          <w:rFonts w:ascii="Arial" w:hAnsi="Arial" w:cs="Arial"/>
          <w:sz w:val="24"/>
          <w:szCs w:val="24"/>
        </w:rPr>
        <w:t>Szerzyny</w:t>
      </w:r>
      <w:r w:rsidR="00843A88" w:rsidRPr="00AD45A9">
        <w:rPr>
          <w:rFonts w:ascii="Arial" w:hAnsi="Arial" w:cs="Arial"/>
          <w:sz w:val="24"/>
          <w:szCs w:val="24"/>
        </w:rPr>
        <w:t xml:space="preserve"> dnia: </w:t>
      </w:r>
      <w:r w:rsidRPr="00EB39DC">
        <w:rPr>
          <w:rFonts w:ascii="Arial" w:hAnsi="Arial" w:cs="Arial"/>
          <w:sz w:val="24"/>
          <w:szCs w:val="24"/>
        </w:rPr>
        <w:t>2025-04-08</w:t>
      </w:r>
    </w:p>
    <w:p w:rsidR="00843A88" w:rsidRPr="00AD45A9" w:rsidRDefault="00EB39DC" w:rsidP="00843A88">
      <w:pPr>
        <w:spacing w:line="360" w:lineRule="auto"/>
        <w:rPr>
          <w:rFonts w:ascii="Arial" w:hAnsi="Arial" w:cs="Arial"/>
          <w:b/>
          <w:bCs/>
          <w:sz w:val="24"/>
          <w:szCs w:val="24"/>
        </w:rPr>
      </w:pPr>
      <w:r w:rsidRPr="00EB39DC">
        <w:rPr>
          <w:rFonts w:ascii="Arial" w:hAnsi="Arial" w:cs="Arial"/>
          <w:b/>
          <w:bCs/>
          <w:sz w:val="24"/>
          <w:szCs w:val="24"/>
        </w:rPr>
        <w:t>Gmina Szerzyny</w:t>
      </w:r>
    </w:p>
    <w:p w:rsidR="00843A88" w:rsidRPr="00AD45A9" w:rsidRDefault="00EB39DC" w:rsidP="00843A88">
      <w:pPr>
        <w:spacing w:line="360" w:lineRule="auto"/>
        <w:rPr>
          <w:rFonts w:ascii="Arial" w:hAnsi="Arial" w:cs="Arial"/>
          <w:sz w:val="24"/>
          <w:szCs w:val="24"/>
        </w:rPr>
      </w:pPr>
      <w:r w:rsidRPr="00EB39DC">
        <w:rPr>
          <w:rFonts w:ascii="Arial" w:hAnsi="Arial" w:cs="Arial"/>
          <w:sz w:val="24"/>
          <w:szCs w:val="24"/>
        </w:rPr>
        <w:t>Szerzyny</w:t>
      </w:r>
      <w:r w:rsidR="00843A88" w:rsidRPr="00AD45A9">
        <w:rPr>
          <w:rFonts w:ascii="Arial" w:hAnsi="Arial" w:cs="Arial"/>
          <w:sz w:val="24"/>
          <w:szCs w:val="24"/>
        </w:rPr>
        <w:t xml:space="preserve"> </w:t>
      </w:r>
      <w:r w:rsidRPr="00EB39DC">
        <w:rPr>
          <w:rFonts w:ascii="Arial" w:hAnsi="Arial" w:cs="Arial"/>
          <w:sz w:val="24"/>
          <w:szCs w:val="24"/>
        </w:rPr>
        <w:t>521</w:t>
      </w:r>
    </w:p>
    <w:p w:rsidR="00843A88" w:rsidRPr="00AD45A9" w:rsidRDefault="00EB39DC" w:rsidP="00843A88">
      <w:pPr>
        <w:rPr>
          <w:rFonts w:ascii="Arial" w:hAnsi="Arial" w:cs="Arial"/>
          <w:sz w:val="24"/>
          <w:szCs w:val="24"/>
        </w:rPr>
      </w:pPr>
      <w:r w:rsidRPr="00EB39DC">
        <w:rPr>
          <w:rFonts w:ascii="Arial" w:hAnsi="Arial" w:cs="Arial"/>
          <w:sz w:val="24"/>
          <w:szCs w:val="24"/>
        </w:rPr>
        <w:t>38-246</w:t>
      </w:r>
      <w:r w:rsidR="00843A88" w:rsidRPr="00AD45A9">
        <w:rPr>
          <w:rFonts w:ascii="Arial" w:hAnsi="Arial" w:cs="Arial"/>
          <w:sz w:val="24"/>
          <w:szCs w:val="24"/>
        </w:rPr>
        <w:t xml:space="preserve"> </w:t>
      </w:r>
      <w:r w:rsidRPr="00EB39DC">
        <w:rPr>
          <w:rFonts w:ascii="Arial" w:hAnsi="Arial" w:cs="Arial"/>
          <w:sz w:val="24"/>
          <w:szCs w:val="24"/>
        </w:rPr>
        <w:t>Szerzyny</w:t>
      </w:r>
    </w:p>
    <w:p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tblPr>
      <w:tblGrid>
        <w:gridCol w:w="2269"/>
        <w:gridCol w:w="6803"/>
      </w:tblGrid>
      <w:tr w:rsidR="004E4B64" w:rsidRPr="004E4B64" w:rsidTr="00FD4AEC">
        <w:tc>
          <w:tcPr>
            <w:tcW w:w="2269" w:type="dxa"/>
            <w:shd w:val="clear" w:color="auto" w:fill="auto"/>
          </w:tcPr>
          <w:p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4E4B64" w:rsidRDefault="00EB39DC" w:rsidP="00C46732">
            <w:pPr>
              <w:tabs>
                <w:tab w:val="center" w:pos="4536"/>
                <w:tab w:val="right" w:pos="9072"/>
              </w:tabs>
              <w:spacing w:line="360" w:lineRule="auto"/>
              <w:jc w:val="both"/>
              <w:rPr>
                <w:rFonts w:ascii="Arial" w:hAnsi="Arial" w:cs="Arial"/>
                <w:bCs/>
                <w:sz w:val="24"/>
                <w:szCs w:val="24"/>
              </w:rPr>
            </w:pPr>
            <w:r w:rsidRPr="00EB39DC">
              <w:rPr>
                <w:rFonts w:ascii="Arial" w:hAnsi="Arial" w:cs="Arial"/>
                <w:bCs/>
                <w:sz w:val="24"/>
                <w:szCs w:val="24"/>
              </w:rPr>
              <w:t>Opracowanie wielowariantowej koncepcji rozwiązań projektowych dla zadania pn.: "Budowa zbiornika na rzece Swoszowianka w km 1+700"</w:t>
            </w:r>
            <w:r w:rsidR="004E4B64" w:rsidRPr="004E4B64">
              <w:rPr>
                <w:rFonts w:ascii="Arial" w:hAnsi="Arial" w:cs="Arial"/>
                <w:bCs/>
                <w:sz w:val="24"/>
                <w:szCs w:val="24"/>
              </w:rPr>
              <w:t>.</w:t>
            </w:r>
          </w:p>
        </w:tc>
      </w:tr>
      <w:tr w:rsidR="00EB39DC" w:rsidRPr="004E4B64" w:rsidTr="0098003C">
        <w:tc>
          <w:tcPr>
            <w:tcW w:w="2269" w:type="dxa"/>
            <w:shd w:val="clear" w:color="auto" w:fill="auto"/>
          </w:tcPr>
          <w:p w:rsidR="00EB39DC" w:rsidRPr="004E4B64" w:rsidRDefault="00EB39DC" w:rsidP="0098003C">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EB39DC" w:rsidRPr="004E4B64" w:rsidRDefault="00EB39DC" w:rsidP="0098003C">
            <w:pPr>
              <w:tabs>
                <w:tab w:val="center" w:pos="4536"/>
                <w:tab w:val="right" w:pos="9072"/>
              </w:tabs>
              <w:spacing w:line="360" w:lineRule="auto"/>
              <w:jc w:val="both"/>
              <w:rPr>
                <w:rFonts w:ascii="Arial" w:hAnsi="Arial" w:cs="Arial"/>
                <w:bCs/>
                <w:sz w:val="24"/>
                <w:szCs w:val="24"/>
              </w:rPr>
            </w:pPr>
            <w:r w:rsidRPr="00EB39DC">
              <w:rPr>
                <w:rFonts w:ascii="Arial" w:hAnsi="Arial" w:cs="Arial"/>
                <w:bCs/>
                <w:sz w:val="24"/>
                <w:szCs w:val="24"/>
              </w:rPr>
              <w:t>FER.271.3.2025</w:t>
            </w:r>
          </w:p>
        </w:tc>
      </w:tr>
    </w:tbl>
    <w:p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AD45A9" w:rsidTr="00C46732">
        <w:tc>
          <w:tcPr>
            <w:tcW w:w="9330" w:type="dxa"/>
            <w:shd w:val="clear" w:color="auto" w:fill="F2F2F2"/>
            <w:hideMark/>
          </w:tcPr>
          <w:p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EB39DC" w:rsidRPr="00EB39DC">
        <w:rPr>
          <w:rFonts w:ascii="Arial" w:hAnsi="Arial" w:cs="Arial"/>
          <w:b/>
          <w:sz w:val="24"/>
          <w:szCs w:val="24"/>
        </w:rPr>
        <w:t>Gmina Szerzyny</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B39DC" w:rsidRPr="00EB39DC">
        <w:rPr>
          <w:rFonts w:ascii="Arial" w:hAnsi="Arial" w:cs="Arial"/>
          <w:sz w:val="24"/>
          <w:szCs w:val="24"/>
        </w:rPr>
        <w:t>(</w:t>
      </w:r>
      <w:proofErr w:type="spellStart"/>
      <w:r w:rsidR="00EB39DC" w:rsidRPr="00EB39DC">
        <w:rPr>
          <w:rFonts w:ascii="Arial" w:hAnsi="Arial" w:cs="Arial"/>
          <w:sz w:val="24"/>
          <w:szCs w:val="24"/>
        </w:rPr>
        <w:t>t.j</w:t>
      </w:r>
      <w:proofErr w:type="spellEnd"/>
      <w:r w:rsidR="00EB39DC" w:rsidRPr="00EB39DC">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tblPr>
      <w:tblGrid>
        <w:gridCol w:w="9356"/>
      </w:tblGrid>
      <w:tr w:rsidR="00EB39DC" w:rsidRPr="00E935D6" w:rsidTr="0098003C">
        <w:tc>
          <w:tcPr>
            <w:tcW w:w="9356" w:type="dxa"/>
            <w:shd w:val="clear" w:color="auto" w:fill="auto"/>
          </w:tcPr>
          <w:p w:rsidR="00EB39DC" w:rsidRPr="004E4B64" w:rsidRDefault="00287FE5" w:rsidP="00287FE5">
            <w:pPr>
              <w:spacing w:before="60" w:after="60" w:line="276" w:lineRule="auto"/>
              <w:ind w:left="30" w:right="-72"/>
              <w:jc w:val="center"/>
              <w:rPr>
                <w:rFonts w:ascii="Arial" w:hAnsi="Arial" w:cs="Arial"/>
                <w:b/>
                <w:bCs/>
                <w:sz w:val="24"/>
                <w:szCs w:val="24"/>
              </w:rPr>
            </w:pPr>
            <w:r>
              <w:rPr>
                <w:rFonts w:ascii="Arial" w:hAnsi="Arial" w:cs="Arial"/>
                <w:b/>
                <w:bCs/>
                <w:sz w:val="24"/>
                <w:szCs w:val="24"/>
              </w:rPr>
              <w:t>Pytania</w:t>
            </w:r>
            <w:r w:rsidR="00EB39DC" w:rsidRPr="004E4B64">
              <w:rPr>
                <w:rFonts w:ascii="Arial" w:hAnsi="Arial" w:cs="Arial"/>
                <w:b/>
                <w:bCs/>
                <w:sz w:val="24"/>
                <w:szCs w:val="24"/>
              </w:rPr>
              <w:t xml:space="preserve"> </w:t>
            </w:r>
            <w:r>
              <w:rPr>
                <w:rFonts w:ascii="Arial" w:hAnsi="Arial" w:cs="Arial"/>
                <w:b/>
                <w:bCs/>
                <w:sz w:val="24"/>
                <w:szCs w:val="24"/>
              </w:rPr>
              <w:t xml:space="preserve">do SWZ </w:t>
            </w:r>
            <w:r w:rsidR="00EB39DC" w:rsidRPr="004E4B64">
              <w:rPr>
                <w:rFonts w:ascii="Arial" w:hAnsi="Arial" w:cs="Arial"/>
                <w:b/>
                <w:bCs/>
                <w:sz w:val="24"/>
                <w:szCs w:val="24"/>
              </w:rPr>
              <w:t xml:space="preserve">nr </w:t>
            </w:r>
            <w:r w:rsidR="00EB39DC" w:rsidRPr="00EB39DC">
              <w:rPr>
                <w:rFonts w:ascii="Arial" w:hAnsi="Arial" w:cs="Arial"/>
                <w:b/>
                <w:bCs/>
                <w:sz w:val="24"/>
                <w:szCs w:val="24"/>
              </w:rPr>
              <w:t>2</w:t>
            </w:r>
          </w:p>
          <w:p w:rsidR="00287FE5" w:rsidRDefault="00287FE5" w:rsidP="0098003C">
            <w:pPr>
              <w:spacing w:after="60" w:line="360" w:lineRule="auto"/>
              <w:ind w:left="30" w:right="-72"/>
              <w:jc w:val="both"/>
              <w:rPr>
                <w:rFonts w:ascii="Arial" w:hAnsi="Arial" w:cs="Arial"/>
                <w:sz w:val="24"/>
                <w:szCs w:val="24"/>
              </w:rPr>
            </w:pP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Pytanie 1)</w:t>
            </w:r>
            <w:r w:rsidRPr="00EB39DC">
              <w:rPr>
                <w:rFonts w:ascii="Arial" w:hAnsi="Arial" w:cs="Arial"/>
                <w:sz w:val="24"/>
                <w:szCs w:val="24"/>
              </w:rPr>
              <w:t xml:space="preserve"> Zwracamy się z wnioskiem o zmianę § 2 ust. 7 Projektu umowy poprzez jego wykreślenie, z uwagi na fakt, że postanowienie to ustanawia zobowiązanie wykonawcy do wykonywania prac niemożliwych do określenia na chwilę podpisana umowy, a także wykraczających poza Przedmiot Umowy. Należy wskazać, że obowiązkiem Zamawiającego jest precyzyjne określenie Przedmiotu Umowy, natomiast projektowane postanowienia umowy powodują, że świadczenie jest </w:t>
            </w:r>
            <w:r w:rsidRPr="00EB39DC">
              <w:rPr>
                <w:rFonts w:ascii="Arial" w:hAnsi="Arial" w:cs="Arial"/>
                <w:sz w:val="24"/>
                <w:szCs w:val="24"/>
              </w:rPr>
              <w:lastRenderedPageBreak/>
              <w:t>niemożliwe do określenia.</w:t>
            </w:r>
          </w:p>
          <w:p w:rsidR="00287FE5" w:rsidRPr="00287FE5" w:rsidRDefault="00EB39DC" w:rsidP="0098003C">
            <w:pPr>
              <w:spacing w:after="60" w:line="360" w:lineRule="auto"/>
              <w:ind w:left="30" w:right="-72"/>
              <w:jc w:val="both"/>
              <w:rPr>
                <w:rFonts w:ascii="Arial" w:hAnsi="Arial" w:cs="Arial"/>
                <w:b/>
                <w:i/>
                <w:sz w:val="24"/>
                <w:szCs w:val="24"/>
              </w:rPr>
            </w:pPr>
            <w:r w:rsidRPr="00287FE5">
              <w:rPr>
                <w:rFonts w:ascii="Arial" w:hAnsi="Arial" w:cs="Arial"/>
                <w:b/>
                <w:sz w:val="24"/>
                <w:szCs w:val="24"/>
              </w:rPr>
              <w:t>Odpowiedź:</w:t>
            </w:r>
            <w:r w:rsidRPr="00EB39DC">
              <w:rPr>
                <w:rFonts w:ascii="Arial" w:hAnsi="Arial" w:cs="Arial"/>
                <w:sz w:val="24"/>
                <w:szCs w:val="24"/>
              </w:rPr>
              <w:t xml:space="preserve"> Zamawiający nie przychyla się do wniosku o zmianę§2 ust. 7, tylko zmienia zapis: "potrzeby użytkowe Zamawiającego" na: </w:t>
            </w:r>
            <w:r w:rsidRPr="00287FE5">
              <w:rPr>
                <w:rFonts w:ascii="Arial" w:hAnsi="Arial" w:cs="Arial"/>
                <w:b/>
                <w:i/>
                <w:sz w:val="24"/>
                <w:szCs w:val="24"/>
              </w:rPr>
              <w:t>"uwagi Zamawiającego w trakci</w:t>
            </w:r>
            <w:r w:rsidR="00287FE5" w:rsidRPr="00287FE5">
              <w:rPr>
                <w:rFonts w:ascii="Arial" w:hAnsi="Arial" w:cs="Arial"/>
                <w:b/>
                <w:i/>
                <w:sz w:val="24"/>
                <w:szCs w:val="24"/>
              </w:rPr>
              <w:t>e realizacji przedmiotu umowy".</w:t>
            </w:r>
          </w:p>
          <w:p w:rsidR="00EB39DC" w:rsidRPr="00EB39DC" w:rsidRDefault="00EB39DC" w:rsidP="0098003C">
            <w:pPr>
              <w:spacing w:after="60" w:line="360" w:lineRule="auto"/>
              <w:ind w:left="30" w:right="-72"/>
              <w:jc w:val="both"/>
              <w:rPr>
                <w:rFonts w:ascii="Arial" w:hAnsi="Arial" w:cs="Arial"/>
                <w:sz w:val="24"/>
                <w:szCs w:val="24"/>
              </w:rPr>
            </w:pPr>
            <w:r w:rsidRPr="00EB39DC">
              <w:rPr>
                <w:rFonts w:ascii="Arial" w:hAnsi="Arial" w:cs="Arial"/>
                <w:sz w:val="24"/>
                <w:szCs w:val="24"/>
              </w:rPr>
              <w:t xml:space="preserve"> </w:t>
            </w: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Pytanie 2)</w:t>
            </w:r>
            <w:r w:rsidRPr="00EB39DC">
              <w:rPr>
                <w:rFonts w:ascii="Arial" w:hAnsi="Arial" w:cs="Arial"/>
                <w:sz w:val="24"/>
                <w:szCs w:val="24"/>
              </w:rPr>
              <w:t xml:space="preserve"> Zwracamy się z wnioskiem o zmianę § 3 ust. 3 projektu umowy poprzez wskazanie, że za termin wykonania umowy uważa się dzień przekazania prac, jeśli w wyniku przeprowadzenia procedury odbioru przez Zamawiającego, zostanie stwierdzone, że prace pozbawione są wad i można przystąpić do podpisania protokołu odbioru. W przypadku stwierdzenia wad w przekazanych pracach za termin wykonania umowy uważa się dzień ponownego przekazania prac, jeśli w wyniku przeprowadzenia ponownej procedury odbioru przez Zamawiającego zostanie stwierdzone, że wady zostały usunięte i prace pozbawione są wad.</w:t>
            </w:r>
          </w:p>
          <w:p w:rsidR="00EB39DC" w:rsidRPr="00EB39DC" w:rsidRDefault="00EB39DC" w:rsidP="0098003C">
            <w:pPr>
              <w:spacing w:after="60" w:line="360" w:lineRule="auto"/>
              <w:ind w:left="30" w:right="-72"/>
              <w:jc w:val="both"/>
              <w:rPr>
                <w:rFonts w:ascii="Arial" w:hAnsi="Arial" w:cs="Arial"/>
                <w:sz w:val="24"/>
                <w:szCs w:val="24"/>
              </w:rPr>
            </w:pPr>
            <w:r w:rsidRPr="00EB39DC">
              <w:rPr>
                <w:rFonts w:ascii="Arial" w:hAnsi="Arial" w:cs="Arial"/>
                <w:sz w:val="24"/>
                <w:szCs w:val="24"/>
              </w:rPr>
              <w:t>Terminy wykonania umowy wskazane w umowie powinny być rzeczywistym czasem na realizację prac przez Wykonawcę niezależnie od procedury odbiorowej. Jednocześnie należy wskazać, że podpisanie protokołu odbioru stanowi jedynie czynność techniczną potwierdzającą wykonanie określonych prac, natomiast momentem wykonania jest moment przekazania do odbioru przez Wykonawcę, który jednocześnie w ten sposób deklaruje, że wykonanie przedmiotu umowy zostało zakończone..</w:t>
            </w: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Odpowiedź:</w:t>
            </w:r>
            <w:r w:rsidRPr="00EB39DC">
              <w:rPr>
                <w:rFonts w:ascii="Arial" w:hAnsi="Arial" w:cs="Arial"/>
                <w:sz w:val="24"/>
                <w:szCs w:val="24"/>
              </w:rPr>
              <w:t xml:space="preserve"> Zamawiający dokonuje zmiany w zapisie umowy § 3 ust. 3, który otrzymuje brzmienie:</w:t>
            </w:r>
          </w:p>
          <w:p w:rsidR="00EB39DC" w:rsidRPr="00287FE5" w:rsidRDefault="00EB39DC" w:rsidP="0098003C">
            <w:pPr>
              <w:spacing w:after="60" w:line="360" w:lineRule="auto"/>
              <w:ind w:left="30" w:right="-72"/>
              <w:jc w:val="both"/>
              <w:rPr>
                <w:rFonts w:ascii="Arial" w:hAnsi="Arial" w:cs="Arial"/>
                <w:b/>
                <w:i/>
                <w:sz w:val="24"/>
                <w:szCs w:val="24"/>
              </w:rPr>
            </w:pPr>
            <w:r w:rsidRPr="00287FE5">
              <w:rPr>
                <w:rFonts w:ascii="Arial" w:hAnsi="Arial" w:cs="Arial"/>
                <w:b/>
                <w:i/>
                <w:sz w:val="24"/>
                <w:szCs w:val="24"/>
              </w:rPr>
              <w:t>"Datą wykonania przedmiotu umowy jest data przekazania zakresu będącego przedmiotem umowy o którym mowa w §1 umowy".</w:t>
            </w:r>
          </w:p>
          <w:p w:rsidR="00EB39DC" w:rsidRPr="00EB39DC" w:rsidRDefault="00EB39DC" w:rsidP="0098003C">
            <w:pPr>
              <w:spacing w:after="60" w:line="360" w:lineRule="auto"/>
              <w:ind w:left="30" w:right="-72"/>
              <w:jc w:val="both"/>
              <w:rPr>
                <w:rFonts w:ascii="Arial" w:hAnsi="Arial" w:cs="Arial"/>
                <w:sz w:val="24"/>
                <w:szCs w:val="24"/>
              </w:rPr>
            </w:pPr>
            <w:r w:rsidRPr="00EB39DC">
              <w:rPr>
                <w:rFonts w:ascii="Arial" w:hAnsi="Arial" w:cs="Arial"/>
                <w:sz w:val="24"/>
                <w:szCs w:val="24"/>
              </w:rPr>
              <w:t>Zamawiający dokonuje zmiany w zapisie umowy § 5 ust. 2, który otrzymuje brzmienie:</w:t>
            </w:r>
          </w:p>
          <w:p w:rsidR="00EB39DC" w:rsidRPr="00287FE5" w:rsidRDefault="00EB39DC" w:rsidP="0098003C">
            <w:pPr>
              <w:spacing w:after="60" w:line="360" w:lineRule="auto"/>
              <w:ind w:left="30" w:right="-72"/>
              <w:jc w:val="both"/>
              <w:rPr>
                <w:rFonts w:ascii="Arial" w:hAnsi="Arial" w:cs="Arial"/>
                <w:b/>
                <w:i/>
                <w:sz w:val="24"/>
                <w:szCs w:val="24"/>
              </w:rPr>
            </w:pPr>
            <w:r w:rsidRPr="00287FE5">
              <w:rPr>
                <w:rFonts w:ascii="Arial" w:hAnsi="Arial" w:cs="Arial"/>
                <w:b/>
                <w:i/>
                <w:sz w:val="24"/>
                <w:szCs w:val="24"/>
              </w:rPr>
              <w:t>"Zamawiający dokona odbioru przedmiotu umowy w terminie do 14 dni od dnia przekazania przez Wykonawcę."</w:t>
            </w:r>
          </w:p>
          <w:p w:rsidR="00287FE5" w:rsidRDefault="00287FE5" w:rsidP="0098003C">
            <w:pPr>
              <w:spacing w:after="60" w:line="360" w:lineRule="auto"/>
              <w:ind w:left="30" w:right="-72"/>
              <w:jc w:val="both"/>
              <w:rPr>
                <w:rFonts w:ascii="Arial" w:hAnsi="Arial" w:cs="Arial"/>
                <w:sz w:val="24"/>
                <w:szCs w:val="24"/>
              </w:rPr>
            </w:pP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Pytanie 3)</w:t>
            </w:r>
            <w:r w:rsidRPr="00EB39DC">
              <w:rPr>
                <w:rFonts w:ascii="Arial" w:hAnsi="Arial" w:cs="Arial"/>
                <w:sz w:val="24"/>
                <w:szCs w:val="24"/>
              </w:rPr>
              <w:t xml:space="preserve"> Zwracamy się z wnioskiem o zmianę § 4 ust. 12 projektu umowy i wskazanie, że wynagrodzenie nie ulega zmianie w przypadku przedłużenia terminu realizacji z winy Wykonawcy. Brak ograniczenia przypadków, w których mimo wydłużenia terminu realizacji Wykonawcy nie przysługuje dodatkowe wynagrodzenie </w:t>
            </w:r>
            <w:r w:rsidRPr="00EB39DC">
              <w:rPr>
                <w:rFonts w:ascii="Arial" w:hAnsi="Arial" w:cs="Arial"/>
                <w:sz w:val="24"/>
                <w:szCs w:val="24"/>
              </w:rPr>
              <w:lastRenderedPageBreak/>
              <w:t>powoduje obciążenie Wykonawcy ryzykiem poniesienia dodatkowych kosztów, których nie dało się przewidzieć przy złożeniu oferty, a w konsekwencji może narazić Wykonawcę na straty. Może to spowodować, że potencjalny Wykonawca szacując cenę i koszt wykonania umowy będzie musiał wskazać dużo wyższą oferowaną cenę, z uwagi na konieczność wkalkulowania ryzyka związanego z wydłużeniem czasu realizacji umowy.</w:t>
            </w: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Odpowiedź:</w:t>
            </w:r>
            <w:r w:rsidRPr="00EB39DC">
              <w:rPr>
                <w:rFonts w:ascii="Arial" w:hAnsi="Arial" w:cs="Arial"/>
                <w:sz w:val="24"/>
                <w:szCs w:val="24"/>
              </w:rPr>
              <w:t xml:space="preserve"> Zamawiający nie uwzględnia wniosku o zmianę zapisu §4 ust. 12.</w:t>
            </w:r>
          </w:p>
          <w:p w:rsidR="00287FE5" w:rsidRDefault="00287FE5" w:rsidP="0098003C">
            <w:pPr>
              <w:spacing w:after="60" w:line="360" w:lineRule="auto"/>
              <w:ind w:left="30" w:right="-72"/>
              <w:jc w:val="both"/>
              <w:rPr>
                <w:rFonts w:ascii="Arial" w:hAnsi="Arial" w:cs="Arial"/>
                <w:sz w:val="24"/>
                <w:szCs w:val="24"/>
              </w:rPr>
            </w:pPr>
          </w:p>
          <w:p w:rsidR="00EB39DC" w:rsidRPr="00EB39DC"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Pytanie 4)</w:t>
            </w:r>
            <w:r w:rsidRPr="00EB39DC">
              <w:rPr>
                <w:rFonts w:ascii="Arial" w:hAnsi="Arial" w:cs="Arial"/>
                <w:sz w:val="24"/>
                <w:szCs w:val="24"/>
              </w:rPr>
              <w:t xml:space="preserve"> Zwracamy się z wnioskiem o zmianę § 12 ust. 4 projektu umowy poprzez wykreślenie zdania: "Złożenie wniosku po upływie 5 dni roboczych z uchybieniem 5-dniowego terminu wskazanego powyżej powoduje, że wniosek o którym mowa w ust. 3 jest bezprzedmiotowy."</w:t>
            </w:r>
          </w:p>
          <w:p w:rsidR="00EB39DC" w:rsidRPr="00EB39DC" w:rsidRDefault="00EB39DC" w:rsidP="0098003C">
            <w:pPr>
              <w:spacing w:after="60" w:line="360" w:lineRule="auto"/>
              <w:ind w:left="30" w:right="-72"/>
              <w:jc w:val="both"/>
              <w:rPr>
                <w:rFonts w:ascii="Arial" w:hAnsi="Arial" w:cs="Arial"/>
                <w:sz w:val="24"/>
                <w:szCs w:val="24"/>
              </w:rPr>
            </w:pPr>
            <w:r w:rsidRPr="00EB39DC">
              <w:rPr>
                <w:rFonts w:ascii="Arial" w:hAnsi="Arial" w:cs="Arial"/>
                <w:sz w:val="24"/>
                <w:szCs w:val="24"/>
              </w:rPr>
              <w:t>Określenie tak krótkiego terminu na złożenie wniosku przy jednoczesnym określeniu utraty uprawnień po upływie wskazanego terminu jest zbyt daleko idącą ingerencją.</w:t>
            </w:r>
          </w:p>
          <w:p w:rsidR="00EB39DC" w:rsidRPr="004E4B64" w:rsidRDefault="00EB39DC" w:rsidP="0098003C">
            <w:pPr>
              <w:spacing w:after="60" w:line="360" w:lineRule="auto"/>
              <w:ind w:left="30" w:right="-72"/>
              <w:jc w:val="both"/>
              <w:rPr>
                <w:rFonts w:ascii="Arial" w:hAnsi="Arial" w:cs="Arial"/>
                <w:sz w:val="24"/>
                <w:szCs w:val="24"/>
              </w:rPr>
            </w:pPr>
            <w:r w:rsidRPr="00287FE5">
              <w:rPr>
                <w:rFonts w:ascii="Arial" w:hAnsi="Arial" w:cs="Arial"/>
                <w:b/>
                <w:sz w:val="24"/>
                <w:szCs w:val="24"/>
              </w:rPr>
              <w:t>Odpowiedź:</w:t>
            </w:r>
            <w:r w:rsidRPr="00EB39DC">
              <w:rPr>
                <w:rFonts w:ascii="Arial" w:hAnsi="Arial" w:cs="Arial"/>
                <w:sz w:val="24"/>
                <w:szCs w:val="24"/>
              </w:rPr>
              <w:t xml:space="preserve"> Zamawiający nie przychyla się do wniosku o zmianę § 12 ust. 4.</w:t>
            </w:r>
          </w:p>
        </w:tc>
      </w:tr>
    </w:tbl>
    <w:p w:rsidR="00BE7BFD" w:rsidRPr="00E935D6" w:rsidRDefault="00BE7BFD" w:rsidP="00520165">
      <w:pPr>
        <w:jc w:val="both"/>
        <w:rPr>
          <w:rFonts w:ascii="Arial" w:hAnsi="Arial" w:cs="Arial"/>
          <w:sz w:val="22"/>
          <w:szCs w:val="22"/>
        </w:rPr>
      </w:pPr>
    </w:p>
    <w:p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73F" w:rsidRDefault="0037173F">
      <w:r>
        <w:separator/>
      </w:r>
    </w:p>
  </w:endnote>
  <w:endnote w:type="continuationSeparator" w:id="1">
    <w:p w:rsidR="0037173F" w:rsidRDefault="003717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CD5F37">
      <w:rPr>
        <w:rFonts w:ascii="Arial" w:hAnsi="Arial"/>
        <w:noProof/>
        <w:sz w:val="18"/>
        <w:szCs w:val="24"/>
      </w:rPr>
      <w:t>3</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CD5F37">
      <w:rPr>
        <w:rFonts w:ascii="Arial" w:hAnsi="Arial"/>
        <w:noProof/>
        <w:sz w:val="18"/>
        <w:szCs w:val="24"/>
      </w:rPr>
      <w:t>3</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37173F">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73F" w:rsidRDefault="0037173F">
      <w:r>
        <w:separator/>
      </w:r>
    </w:p>
  </w:footnote>
  <w:footnote w:type="continuationSeparator" w:id="1">
    <w:p w:rsidR="0037173F" w:rsidRDefault="003717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9DC" w:rsidRDefault="00EB39D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9DC" w:rsidRDefault="00EB39D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9DC" w:rsidRDefault="00EB39D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EB39DC"/>
    <w:rsid w:val="00031374"/>
    <w:rsid w:val="000A1097"/>
    <w:rsid w:val="000E2A8F"/>
    <w:rsid w:val="0012774F"/>
    <w:rsid w:val="00144B7A"/>
    <w:rsid w:val="00180C6E"/>
    <w:rsid w:val="002157D5"/>
    <w:rsid w:val="00287FE5"/>
    <w:rsid w:val="0029606A"/>
    <w:rsid w:val="0037173F"/>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67B9D"/>
    <w:rsid w:val="00BA6584"/>
    <w:rsid w:val="00BE7BFD"/>
    <w:rsid w:val="00C370F2"/>
    <w:rsid w:val="00C44EEC"/>
    <w:rsid w:val="00C46732"/>
    <w:rsid w:val="00CD5F37"/>
    <w:rsid w:val="00D22FFA"/>
    <w:rsid w:val="00D8461B"/>
    <w:rsid w:val="00D915F2"/>
    <w:rsid w:val="00DF32E8"/>
    <w:rsid w:val="00DF53CA"/>
    <w:rsid w:val="00E21B49"/>
    <w:rsid w:val="00E2789F"/>
    <w:rsid w:val="00E72428"/>
    <w:rsid w:val="00E74BC3"/>
    <w:rsid w:val="00E935D6"/>
    <w:rsid w:val="00EA14B3"/>
    <w:rsid w:val="00EA416E"/>
    <w:rsid w:val="00EB39D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567</Words>
  <Characters>3578</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HP Inc.</dc:creator>
  <cp:lastModifiedBy>HP Inc.</cp:lastModifiedBy>
  <cp:revision>2</cp:revision>
  <cp:lastPrinted>2001-02-10T13:28:00Z</cp:lastPrinted>
  <dcterms:created xsi:type="dcterms:W3CDTF">2025-04-08T11:49:00Z</dcterms:created>
  <dcterms:modified xsi:type="dcterms:W3CDTF">2025-04-08T11:49:00Z</dcterms:modified>
</cp:coreProperties>
</file>