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1674B5" w14:textId="09F70468" w:rsidR="0029606A" w:rsidRPr="0084330C" w:rsidRDefault="00815FAC" w:rsidP="0084330C">
      <w:pPr>
        <w:spacing w:after="240"/>
        <w:jc w:val="right"/>
        <w:rPr>
          <w:sz w:val="24"/>
          <w:szCs w:val="24"/>
        </w:rPr>
      </w:pPr>
      <w:r w:rsidRPr="0084330C">
        <w:rPr>
          <w:sz w:val="24"/>
          <w:szCs w:val="24"/>
        </w:rPr>
        <w:t>Kraków</w:t>
      </w:r>
      <w:r w:rsidR="006A5DF1" w:rsidRPr="0084330C">
        <w:rPr>
          <w:sz w:val="24"/>
          <w:szCs w:val="24"/>
        </w:rPr>
        <w:t xml:space="preserve"> dnia: </w:t>
      </w:r>
      <w:r w:rsidRPr="0084330C">
        <w:rPr>
          <w:sz w:val="24"/>
          <w:szCs w:val="24"/>
        </w:rPr>
        <w:t>2025-0</w:t>
      </w:r>
      <w:r w:rsidR="0084330C">
        <w:rPr>
          <w:sz w:val="24"/>
          <w:szCs w:val="24"/>
        </w:rPr>
        <w:t>4</w:t>
      </w:r>
      <w:r w:rsidRPr="0084330C">
        <w:rPr>
          <w:sz w:val="24"/>
          <w:szCs w:val="24"/>
        </w:rPr>
        <w:t>-</w:t>
      </w:r>
      <w:r w:rsidR="0084330C">
        <w:rPr>
          <w:sz w:val="24"/>
          <w:szCs w:val="24"/>
        </w:rPr>
        <w:t>04</w:t>
      </w:r>
    </w:p>
    <w:p w14:paraId="7887E0D3" w14:textId="77777777" w:rsidR="006A5DF1" w:rsidRPr="0084330C" w:rsidRDefault="00BE62A3" w:rsidP="006A5DF1">
      <w:pPr>
        <w:rPr>
          <w:b/>
          <w:bCs/>
          <w:sz w:val="24"/>
          <w:szCs w:val="24"/>
        </w:rPr>
      </w:pPr>
      <w:r w:rsidRPr="0084330C">
        <w:rPr>
          <w:b/>
          <w:bCs/>
          <w:sz w:val="24"/>
          <w:szCs w:val="24"/>
        </w:rPr>
        <w:t xml:space="preserve">Szpital Miejski Specjalistyczny </w:t>
      </w:r>
    </w:p>
    <w:p w14:paraId="0FC8EAC7" w14:textId="77777777" w:rsidR="00BE62A3" w:rsidRPr="0084330C" w:rsidRDefault="00BE62A3" w:rsidP="006A5DF1">
      <w:pPr>
        <w:rPr>
          <w:sz w:val="24"/>
          <w:szCs w:val="24"/>
        </w:rPr>
      </w:pPr>
      <w:r w:rsidRPr="0084330C">
        <w:rPr>
          <w:b/>
          <w:bCs/>
          <w:sz w:val="24"/>
          <w:szCs w:val="24"/>
        </w:rPr>
        <w:t>im. Gabriela Narutowicza w Krakowie</w:t>
      </w:r>
    </w:p>
    <w:p w14:paraId="29E3999A" w14:textId="77777777" w:rsidR="006A5DF1" w:rsidRPr="0084330C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84330C">
        <w:rPr>
          <w:sz w:val="24"/>
          <w:szCs w:val="24"/>
        </w:rPr>
        <w:t>ul. Prądnicka 35-37</w:t>
      </w:r>
    </w:p>
    <w:p w14:paraId="758C0333" w14:textId="4DB5BFC2" w:rsidR="006D4AB3" w:rsidRPr="0084330C" w:rsidRDefault="00BE62A3" w:rsidP="0084330C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84330C">
        <w:rPr>
          <w:sz w:val="24"/>
          <w:szCs w:val="24"/>
        </w:rPr>
        <w:t>31-202 Kraków</w:t>
      </w:r>
    </w:p>
    <w:p w14:paraId="1763B105" w14:textId="42F5FA4D" w:rsidR="00632C3C" w:rsidRPr="0084330C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84330C">
        <w:rPr>
          <w:rFonts w:ascii="Times New Roman" w:hAnsi="Times New Roman"/>
          <w:szCs w:val="28"/>
        </w:rPr>
        <w:t>WYJAŚNIENI</w:t>
      </w:r>
      <w:r w:rsidR="00520165" w:rsidRPr="0084330C">
        <w:rPr>
          <w:rFonts w:ascii="Times New Roman" w:hAnsi="Times New Roman"/>
          <w:szCs w:val="28"/>
        </w:rPr>
        <w:t>A</w:t>
      </w:r>
      <w:r w:rsidR="00632C3C" w:rsidRPr="0084330C">
        <w:rPr>
          <w:rFonts w:ascii="Times New Roman" w:hAnsi="Times New Roman"/>
          <w:szCs w:val="28"/>
        </w:rPr>
        <w:t xml:space="preserve"> TREŚCI</w:t>
      </w:r>
      <w:r w:rsidR="0029606A" w:rsidRPr="0084330C">
        <w:rPr>
          <w:rFonts w:ascii="Times New Roman" w:hAnsi="Times New Roman"/>
          <w:szCs w:val="28"/>
        </w:rPr>
        <w:t xml:space="preserve"> SWZ</w:t>
      </w:r>
      <w:r w:rsidR="0084330C">
        <w:rPr>
          <w:rFonts w:ascii="Times New Roman" w:hAnsi="Times New Roman"/>
          <w:szCs w:val="28"/>
        </w:rPr>
        <w:t xml:space="preserve"> - 4</w:t>
      </w:r>
    </w:p>
    <w:p w14:paraId="668AB919" w14:textId="45450FC6" w:rsidR="006D4AB3" w:rsidRPr="0084330C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84330C">
        <w:rPr>
          <w:sz w:val="24"/>
          <w:szCs w:val="24"/>
        </w:rPr>
        <w:t xml:space="preserve">Dotyczy: </w:t>
      </w:r>
      <w:r w:rsidR="006A5DF1" w:rsidRPr="0084330C">
        <w:rPr>
          <w:sz w:val="24"/>
          <w:szCs w:val="24"/>
        </w:rPr>
        <w:t>p</w:t>
      </w:r>
      <w:r w:rsidRPr="0084330C">
        <w:rPr>
          <w:sz w:val="24"/>
          <w:szCs w:val="24"/>
        </w:rPr>
        <w:t>ostępowani</w:t>
      </w:r>
      <w:r w:rsidR="006A5DF1" w:rsidRPr="0084330C">
        <w:rPr>
          <w:sz w:val="24"/>
          <w:szCs w:val="24"/>
        </w:rPr>
        <w:t>a</w:t>
      </w:r>
      <w:r w:rsidRPr="0084330C">
        <w:rPr>
          <w:sz w:val="24"/>
          <w:szCs w:val="24"/>
        </w:rPr>
        <w:t xml:space="preserve"> o udzielenie zamówienia publicznego, prowadzone</w:t>
      </w:r>
      <w:r w:rsidR="006A5DF1" w:rsidRPr="0084330C">
        <w:rPr>
          <w:sz w:val="24"/>
          <w:szCs w:val="24"/>
        </w:rPr>
        <w:t>go</w:t>
      </w:r>
      <w:r w:rsidRPr="0084330C">
        <w:rPr>
          <w:sz w:val="24"/>
          <w:szCs w:val="24"/>
        </w:rPr>
        <w:t xml:space="preserve"> w</w:t>
      </w:r>
      <w:r w:rsidR="00BE62A3" w:rsidRPr="0084330C">
        <w:rPr>
          <w:sz w:val="24"/>
          <w:szCs w:val="24"/>
        </w:rPr>
        <w:t> </w:t>
      </w:r>
      <w:r w:rsidRPr="0084330C">
        <w:rPr>
          <w:sz w:val="24"/>
          <w:szCs w:val="24"/>
        </w:rPr>
        <w:t xml:space="preserve">trybie </w:t>
      </w:r>
      <w:r w:rsidR="00815FAC" w:rsidRPr="0084330C">
        <w:rPr>
          <w:sz w:val="24"/>
          <w:szCs w:val="24"/>
        </w:rPr>
        <w:t>przetarg</w:t>
      </w:r>
      <w:r w:rsidR="0084330C">
        <w:rPr>
          <w:sz w:val="24"/>
          <w:szCs w:val="24"/>
        </w:rPr>
        <w:t>u</w:t>
      </w:r>
      <w:r w:rsidR="00815FAC" w:rsidRPr="0084330C">
        <w:rPr>
          <w:sz w:val="24"/>
          <w:szCs w:val="24"/>
        </w:rPr>
        <w:t xml:space="preserve"> nieograniczon</w:t>
      </w:r>
      <w:r w:rsidR="0084330C">
        <w:rPr>
          <w:sz w:val="24"/>
          <w:szCs w:val="24"/>
        </w:rPr>
        <w:t xml:space="preserve">ego </w:t>
      </w:r>
      <w:r w:rsidR="00E72428" w:rsidRPr="0084330C">
        <w:rPr>
          <w:bCs/>
          <w:sz w:val="24"/>
          <w:szCs w:val="24"/>
        </w:rPr>
        <w:t>”</w:t>
      </w:r>
      <w:r w:rsidR="00815FAC" w:rsidRPr="0084330C">
        <w:rPr>
          <w:b/>
          <w:bCs/>
          <w:i/>
          <w:iCs/>
          <w:sz w:val="24"/>
          <w:szCs w:val="24"/>
        </w:rPr>
        <w:t>Zakup i dostawa produktów farmaceutycznych I</w:t>
      </w:r>
      <w:r w:rsidR="00E72428" w:rsidRPr="0084330C">
        <w:rPr>
          <w:bCs/>
          <w:sz w:val="24"/>
          <w:szCs w:val="24"/>
        </w:rPr>
        <w:t>”</w:t>
      </w:r>
      <w:r w:rsidRPr="0084330C">
        <w:rPr>
          <w:b/>
          <w:sz w:val="24"/>
          <w:szCs w:val="24"/>
        </w:rPr>
        <w:t xml:space="preserve"> </w:t>
      </w:r>
      <w:r w:rsidRPr="0084330C">
        <w:rPr>
          <w:bCs/>
          <w:sz w:val="24"/>
          <w:szCs w:val="24"/>
        </w:rPr>
        <w:t>– znak sprawy</w:t>
      </w:r>
      <w:r w:rsidRPr="0084330C">
        <w:rPr>
          <w:b/>
          <w:sz w:val="24"/>
          <w:szCs w:val="24"/>
        </w:rPr>
        <w:t xml:space="preserve"> </w:t>
      </w:r>
      <w:r w:rsidR="00815FAC" w:rsidRPr="0084330C">
        <w:rPr>
          <w:b/>
          <w:sz w:val="24"/>
          <w:szCs w:val="24"/>
        </w:rPr>
        <w:t>ZP/15/2025</w:t>
      </w:r>
      <w:r w:rsidRPr="0084330C">
        <w:rPr>
          <w:b/>
          <w:sz w:val="24"/>
          <w:szCs w:val="24"/>
        </w:rPr>
        <w:t>.</w:t>
      </w:r>
    </w:p>
    <w:p w14:paraId="72EBDB55" w14:textId="77777777" w:rsidR="0012774F" w:rsidRPr="0084330C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84330C">
        <w:rPr>
          <w:sz w:val="24"/>
          <w:szCs w:val="24"/>
        </w:rPr>
        <w:t xml:space="preserve">Zamawiający, działając na podstawie art. </w:t>
      </w:r>
      <w:r w:rsidR="0029606A" w:rsidRPr="0084330C">
        <w:rPr>
          <w:sz w:val="24"/>
          <w:szCs w:val="24"/>
        </w:rPr>
        <w:t>1</w:t>
      </w:r>
      <w:r w:rsidRPr="0084330C">
        <w:rPr>
          <w:sz w:val="24"/>
          <w:szCs w:val="24"/>
        </w:rPr>
        <w:t>3</w:t>
      </w:r>
      <w:r w:rsidR="0029606A" w:rsidRPr="0084330C">
        <w:rPr>
          <w:sz w:val="24"/>
          <w:szCs w:val="24"/>
        </w:rPr>
        <w:t>5</w:t>
      </w:r>
      <w:r w:rsidRPr="0084330C">
        <w:rPr>
          <w:sz w:val="24"/>
          <w:szCs w:val="24"/>
        </w:rPr>
        <w:t xml:space="preserve"> ust</w:t>
      </w:r>
      <w:r w:rsidR="00D9049C" w:rsidRPr="0084330C">
        <w:rPr>
          <w:sz w:val="24"/>
          <w:szCs w:val="24"/>
        </w:rPr>
        <w:t xml:space="preserve">. </w:t>
      </w:r>
      <w:r w:rsidR="0029606A" w:rsidRPr="0084330C">
        <w:rPr>
          <w:sz w:val="24"/>
          <w:szCs w:val="24"/>
        </w:rPr>
        <w:t>6</w:t>
      </w:r>
      <w:r w:rsidRPr="0084330C">
        <w:rPr>
          <w:sz w:val="24"/>
          <w:szCs w:val="24"/>
        </w:rPr>
        <w:t xml:space="preserve"> ustawy z dnia </w:t>
      </w:r>
      <w:r w:rsidR="0029606A" w:rsidRPr="0084330C">
        <w:rPr>
          <w:sz w:val="24"/>
          <w:szCs w:val="24"/>
        </w:rPr>
        <w:t>11</w:t>
      </w:r>
      <w:r w:rsidRPr="0084330C">
        <w:rPr>
          <w:sz w:val="24"/>
          <w:szCs w:val="24"/>
        </w:rPr>
        <w:t xml:space="preserve"> </w:t>
      </w:r>
      <w:r w:rsidR="0029606A" w:rsidRPr="0084330C">
        <w:rPr>
          <w:sz w:val="24"/>
          <w:szCs w:val="24"/>
        </w:rPr>
        <w:t xml:space="preserve">września </w:t>
      </w:r>
      <w:r w:rsidRPr="0084330C">
        <w:rPr>
          <w:sz w:val="24"/>
          <w:szCs w:val="24"/>
        </w:rPr>
        <w:t>20</w:t>
      </w:r>
      <w:r w:rsidR="0029606A" w:rsidRPr="0084330C">
        <w:rPr>
          <w:sz w:val="24"/>
          <w:szCs w:val="24"/>
        </w:rPr>
        <w:t>19</w:t>
      </w:r>
      <w:r w:rsidR="00BE62A3" w:rsidRPr="0084330C">
        <w:rPr>
          <w:sz w:val="24"/>
          <w:szCs w:val="24"/>
        </w:rPr>
        <w:t> </w:t>
      </w:r>
      <w:r w:rsidRPr="0084330C">
        <w:rPr>
          <w:sz w:val="24"/>
          <w:szCs w:val="24"/>
        </w:rPr>
        <w:t>r</w:t>
      </w:r>
      <w:r w:rsidR="0029606A" w:rsidRPr="0084330C">
        <w:rPr>
          <w:sz w:val="24"/>
          <w:szCs w:val="24"/>
        </w:rPr>
        <w:t>.</w:t>
      </w:r>
      <w:r w:rsidRPr="0084330C">
        <w:rPr>
          <w:sz w:val="24"/>
          <w:szCs w:val="24"/>
        </w:rPr>
        <w:t xml:space="preserve"> Prawo </w:t>
      </w:r>
      <w:r w:rsidR="0029606A" w:rsidRPr="0084330C">
        <w:rPr>
          <w:sz w:val="24"/>
          <w:szCs w:val="24"/>
        </w:rPr>
        <w:t>z</w:t>
      </w:r>
      <w:r w:rsidRPr="0084330C">
        <w:rPr>
          <w:sz w:val="24"/>
          <w:szCs w:val="24"/>
        </w:rPr>
        <w:t xml:space="preserve">amówień </w:t>
      </w:r>
      <w:r w:rsidR="0029606A" w:rsidRPr="0084330C">
        <w:rPr>
          <w:sz w:val="24"/>
          <w:szCs w:val="24"/>
        </w:rPr>
        <w:t>p</w:t>
      </w:r>
      <w:r w:rsidRPr="0084330C">
        <w:rPr>
          <w:sz w:val="24"/>
          <w:szCs w:val="24"/>
        </w:rPr>
        <w:t>ublicznych</w:t>
      </w:r>
      <w:r w:rsidR="00BE7BFD" w:rsidRPr="0084330C">
        <w:rPr>
          <w:sz w:val="24"/>
          <w:szCs w:val="24"/>
        </w:rPr>
        <w:t xml:space="preserve"> </w:t>
      </w:r>
      <w:r w:rsidR="00D9049C" w:rsidRPr="0084330C">
        <w:rPr>
          <w:sz w:val="24"/>
          <w:szCs w:val="24"/>
        </w:rPr>
        <w:t>udostępnia</w:t>
      </w:r>
      <w:r w:rsidR="00BE7BFD" w:rsidRPr="0084330C">
        <w:rPr>
          <w:sz w:val="24"/>
          <w:szCs w:val="24"/>
        </w:rPr>
        <w:t xml:space="preserve"> poniżej treść zapytań do S</w:t>
      </w:r>
      <w:r w:rsidR="0012774F" w:rsidRPr="0084330C">
        <w:rPr>
          <w:sz w:val="24"/>
          <w:szCs w:val="24"/>
        </w:rPr>
        <w:t>pecyfikacji Warunków Zamówienia (</w:t>
      </w:r>
      <w:r w:rsidR="0012774F" w:rsidRPr="0084330C">
        <w:rPr>
          <w:sz w:val="24"/>
          <w:szCs w:val="24"/>
          <w:lang w:eastAsia="ar-SA"/>
        </w:rPr>
        <w:t>zwanej dalej</w:t>
      </w:r>
      <w:r w:rsidR="0012774F" w:rsidRPr="0084330C">
        <w:rPr>
          <w:b/>
          <w:sz w:val="24"/>
          <w:szCs w:val="24"/>
          <w:lang w:eastAsia="ar-SA"/>
        </w:rPr>
        <w:t xml:space="preserve"> </w:t>
      </w:r>
      <w:r w:rsidR="0012774F" w:rsidRPr="0084330C">
        <w:rPr>
          <w:bCs/>
          <w:sz w:val="24"/>
          <w:szCs w:val="24"/>
          <w:lang w:eastAsia="ar-SA"/>
        </w:rPr>
        <w:t>”SWZ”)</w:t>
      </w:r>
      <w:r w:rsidR="00D9049C" w:rsidRPr="0084330C">
        <w:rPr>
          <w:bCs/>
          <w:sz w:val="24"/>
          <w:szCs w:val="24"/>
          <w:lang w:eastAsia="ar-SA"/>
        </w:rPr>
        <w:t xml:space="preserve"> </w:t>
      </w:r>
      <w:r w:rsidR="00D9049C" w:rsidRPr="0084330C">
        <w:rPr>
          <w:sz w:val="24"/>
          <w:szCs w:val="24"/>
        </w:rPr>
        <w:t>wraz z wyjaśnieniami</w:t>
      </w:r>
      <w:r w:rsidR="0012774F" w:rsidRPr="0084330C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15FAC" w:rsidRPr="0084330C" w14:paraId="7FF9A3AB" w14:textId="77777777" w:rsidTr="007E6789">
        <w:tc>
          <w:tcPr>
            <w:tcW w:w="9356" w:type="dxa"/>
            <w:shd w:val="clear" w:color="auto" w:fill="auto"/>
          </w:tcPr>
          <w:p w14:paraId="025081AE" w14:textId="08AB6786" w:rsidR="00815FAC" w:rsidRPr="0084330C" w:rsidRDefault="00815FAC" w:rsidP="007E678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4330C">
              <w:rPr>
                <w:b/>
                <w:bCs/>
                <w:sz w:val="22"/>
                <w:szCs w:val="22"/>
              </w:rPr>
              <w:t>1.</w:t>
            </w:r>
            <w:r w:rsidR="0084330C" w:rsidRPr="0084330C">
              <w:rPr>
                <w:b/>
                <w:bCs/>
                <w:sz w:val="22"/>
                <w:szCs w:val="22"/>
              </w:rPr>
              <w:t xml:space="preserve"> </w:t>
            </w:r>
            <w:r w:rsidRPr="0084330C">
              <w:rPr>
                <w:b/>
                <w:bCs/>
                <w:sz w:val="22"/>
                <w:szCs w:val="22"/>
              </w:rPr>
              <w:t>Dotyczy zapisów umowy</w:t>
            </w:r>
          </w:p>
          <w:p w14:paraId="658B9560" w14:textId="77777777" w:rsidR="00815FAC" w:rsidRPr="0084330C" w:rsidRDefault="00815FAC" w:rsidP="007E678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4330C">
              <w:rPr>
                <w:sz w:val="22"/>
                <w:szCs w:val="22"/>
              </w:rPr>
              <w:t xml:space="preserve">Proszę o wyjaśnienie czy w razie wystąpienia braku statusu refundacyjnego leku, wstrzymania lub wycofania produktu leczniczego z obrotu decyzją Głównego Inspektora Farmaceutycznego oraz zaprzestania produkcji, skutkujących uniemożliwieniem realizacji umowy przez Wykonawcę, przy jednoczesnym udokumentowanym braku możliwości dostarczenia przez Wykonawcę towaru równoważnego/odpowiednika, Zamawiający dopuszcza rozwiązanie umowy za porozumieniem stron lub wyłączenie w/w produktu z umowy (bez naliczenia kar umownych) z uwagi na niemożność spełnienia świadczenia zgodnie z przepisami KC? </w:t>
            </w:r>
          </w:p>
          <w:p w14:paraId="36EE6150" w14:textId="77777777" w:rsidR="00815FAC" w:rsidRPr="0084330C" w:rsidRDefault="00815FAC" w:rsidP="007E678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4330C">
              <w:rPr>
                <w:sz w:val="22"/>
                <w:szCs w:val="22"/>
              </w:rPr>
              <w:t>Zaoferowanie produktu zamiennego jest możliwe tylko w sytuacji posiadania przez wykonawcę produktu leczniczego zamiennego danego producenta, do którego obrotu jest upoważniony na podstawie koncesji, jako hurtownia farmaceutyczna. Niemożliwy i niezgodny z obowiązującymi przepisami prawa jest obrót produktami leczniczymi, na które wykonawca nie posiada koncesji.</w:t>
            </w:r>
          </w:p>
          <w:p w14:paraId="721817F2" w14:textId="37129432" w:rsidR="00815FAC" w:rsidRPr="0084330C" w:rsidRDefault="0084330C" w:rsidP="007E678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4330C">
              <w:rPr>
                <w:b/>
                <w:bCs/>
                <w:sz w:val="22"/>
                <w:szCs w:val="22"/>
              </w:rPr>
              <w:t>Odpowiedź:</w:t>
            </w:r>
            <w:r w:rsidR="00712153">
              <w:rPr>
                <w:b/>
                <w:bCs/>
                <w:sz w:val="22"/>
                <w:szCs w:val="22"/>
              </w:rPr>
              <w:t xml:space="preserve"> Zamawiający pozostawia postanowienia wzoru umowy bez zmian. Jednocześnie Zamawiający informuje, że każdy przypadek zaistnienia stanu faktycznego określonego </w:t>
            </w:r>
            <w:r w:rsidR="00712153">
              <w:rPr>
                <w:b/>
                <w:bCs/>
                <w:sz w:val="22"/>
                <w:szCs w:val="22"/>
              </w:rPr>
              <w:br/>
              <w:t>w pytaniu Zamawiający będzie analizował indywidualnie w kontekście niemożności spełnienia świadczenia zgodne z przepisami KC.</w:t>
            </w:r>
          </w:p>
          <w:p w14:paraId="215B8F9C" w14:textId="77777777" w:rsidR="00815FAC" w:rsidRPr="0084330C" w:rsidRDefault="00815FAC" w:rsidP="007E678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4330C">
              <w:rPr>
                <w:b/>
                <w:bCs/>
                <w:sz w:val="22"/>
                <w:szCs w:val="22"/>
              </w:rPr>
              <w:t>2. Dotyczy § 4 ust. 1 wzoru umowy - w zakresie dostaw w trybie pilnym</w:t>
            </w:r>
          </w:p>
          <w:p w14:paraId="50A10E57" w14:textId="77777777" w:rsidR="00815FAC" w:rsidRPr="0084330C" w:rsidRDefault="00815FAC" w:rsidP="007E678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4330C">
              <w:rPr>
                <w:sz w:val="22"/>
                <w:szCs w:val="22"/>
              </w:rPr>
              <w:t>Z uwagi na fakt, iż wymienione produkty lecznicze w pakiecie nr 79 nie są lekami ratującymi życie tj. nie są lekami na tzw. "ratunek" i nie wymagają dostaw w trybie pilnym do 24 godzin od momentu złożenia zamówienia, a ich podawanie odbywa się w trybie planowanym, proszę o potwierdzenie, że zapisy § 4 ust. 1 w zakresie dostaw w trybie pilnym nie będą miały zastosowania w stosunku do pakietu nr 79.</w:t>
            </w:r>
          </w:p>
          <w:p w14:paraId="4DB00210" w14:textId="77777777" w:rsidR="00815FAC" w:rsidRPr="0084330C" w:rsidRDefault="00815FAC" w:rsidP="007E678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4330C">
              <w:rPr>
                <w:sz w:val="22"/>
                <w:szCs w:val="22"/>
              </w:rPr>
              <w:t>Obecny zapis wprowadza nieproporcjonalne ograniczenie w stosunku do obiektywnych potrzeb Zamawiającego.</w:t>
            </w:r>
          </w:p>
          <w:p w14:paraId="744BED36" w14:textId="3053A5CD" w:rsidR="00815FAC" w:rsidRPr="0084330C" w:rsidRDefault="0084330C" w:rsidP="007E678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4330C">
              <w:rPr>
                <w:b/>
                <w:bCs/>
                <w:sz w:val="22"/>
                <w:szCs w:val="22"/>
              </w:rPr>
              <w:t xml:space="preserve">Odpowiedź: </w:t>
            </w:r>
            <w:r w:rsidR="00010F67">
              <w:rPr>
                <w:b/>
                <w:bCs/>
                <w:sz w:val="22"/>
                <w:szCs w:val="22"/>
              </w:rPr>
              <w:t>Zamawiający nie wyraża zgody. Tryb pilny nie oznacza tylko i wyłącznie zamawiania leków „na ratunek”, ale dotyczy również sytuacji konieczności sprowadzenia leku</w:t>
            </w:r>
            <w:r w:rsidR="00010F67">
              <w:rPr>
                <w:b/>
                <w:bCs/>
                <w:sz w:val="22"/>
                <w:szCs w:val="22"/>
              </w:rPr>
              <w:br/>
              <w:t>w jak najkrótszym czasie.</w:t>
            </w:r>
          </w:p>
          <w:p w14:paraId="1FD822CF" w14:textId="77777777" w:rsidR="00815FAC" w:rsidRPr="0084330C" w:rsidRDefault="00815FAC" w:rsidP="007E678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4330C">
              <w:rPr>
                <w:b/>
                <w:bCs/>
                <w:sz w:val="22"/>
                <w:szCs w:val="22"/>
              </w:rPr>
              <w:t>3. Dotyczy § 13 ust. 7 wzoru umowy - rozliczanie kar umownych</w:t>
            </w:r>
          </w:p>
          <w:p w14:paraId="41BC3225" w14:textId="77777777" w:rsidR="00815FAC" w:rsidRPr="0084330C" w:rsidRDefault="00815FAC" w:rsidP="007E678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4330C">
              <w:rPr>
                <w:sz w:val="22"/>
                <w:szCs w:val="22"/>
              </w:rPr>
              <w:t xml:space="preserve">Czy Zamawiający zgodzi się na zmianę zapisu w umowie dotyczącej sposobu rozliczania kar </w:t>
            </w:r>
            <w:r w:rsidRPr="0084330C">
              <w:rPr>
                <w:sz w:val="22"/>
                <w:szCs w:val="22"/>
              </w:rPr>
              <w:lastRenderedPageBreak/>
              <w:t>umownych?</w:t>
            </w:r>
          </w:p>
          <w:p w14:paraId="6BDC9233" w14:textId="77777777" w:rsidR="00815FAC" w:rsidRPr="0084330C" w:rsidRDefault="00815FAC" w:rsidP="007E678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4330C">
              <w:rPr>
                <w:sz w:val="22"/>
                <w:szCs w:val="22"/>
              </w:rPr>
              <w:t>Zgodnie z obecnym brzmieniem umowy, Zamawiający zastrzega sobie prawo potrącenia kary umownej z wierzytelnością wynikającą z faktury wystawionej przez Wykonawcę w ramach niniejszej umowy, bez oddzielnego wezwania do zapłaty.</w:t>
            </w:r>
          </w:p>
          <w:p w14:paraId="07E1A9CA" w14:textId="77777777" w:rsidR="00815FAC" w:rsidRPr="0084330C" w:rsidRDefault="00815FAC" w:rsidP="007E678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4330C">
              <w:rPr>
                <w:sz w:val="22"/>
                <w:szCs w:val="22"/>
              </w:rPr>
              <w:t xml:space="preserve">Obecnie, Wykonawca w ramach istniejących procesów oraz systemów księgowych w grupie kapitałowej, nie ma możliwości dokonywania prawidłowo rozliczeń pomiędzy dokonanymi przez Zamawiającego potrąceniami kwot kar z należnych Wykonawcy płatności za faktury, a otrzymanymi od Zamawiającego notami księgowymi dokumentującymi należne kary. </w:t>
            </w:r>
          </w:p>
          <w:p w14:paraId="773B5636" w14:textId="77777777" w:rsidR="00815FAC" w:rsidRPr="0084330C" w:rsidRDefault="00815FAC" w:rsidP="007E678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4330C">
              <w:rPr>
                <w:sz w:val="22"/>
                <w:szCs w:val="22"/>
              </w:rPr>
              <w:t>Kary umowne mogą zostać rozliczone w oddzielnym procesie tj. poprzez zrealizowanie przez Wykonawcę płatności na podstawie noty księgowej wystawionej przez Zamawiającego. Termin zapłaty kary umownej nie może być krótszy niż 7 dni od dnia doręczenia noty księgowej, ze względu na konieczność weryfikacji zasadności i wysokości naliczenia kary, jak również czasu realizacji płatności.</w:t>
            </w:r>
          </w:p>
          <w:p w14:paraId="3A675FC9" w14:textId="77777777" w:rsidR="00815FAC" w:rsidRPr="0084330C" w:rsidRDefault="00815FAC" w:rsidP="007E678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4330C">
              <w:rPr>
                <w:sz w:val="22"/>
                <w:szCs w:val="22"/>
              </w:rPr>
              <w:t>Konsekwencją zaproponowanej zmiany będzie dokonywanie przez Zamawiającego płatności w pełnej kwocie wynikającej z faktury VAT, oraz dokonywanie płatności przez Wykonawcę umownej w wysokości wskazanej na nocie księgowej.</w:t>
            </w:r>
          </w:p>
          <w:p w14:paraId="6795FC36" w14:textId="3F244DD1" w:rsidR="00815FAC" w:rsidRPr="0084330C" w:rsidRDefault="00815FAC" w:rsidP="0084330C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84330C">
              <w:rPr>
                <w:b/>
                <w:bCs/>
                <w:sz w:val="22"/>
                <w:szCs w:val="22"/>
              </w:rPr>
              <w:t>Odpowiedź:</w:t>
            </w:r>
            <w:r w:rsidR="0052164D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</w:tc>
      </w:tr>
    </w:tbl>
    <w:p w14:paraId="2708C139" w14:textId="77777777" w:rsidR="00BE7BFD" w:rsidRPr="0084330C" w:rsidRDefault="00BE7BFD" w:rsidP="00520165">
      <w:pPr>
        <w:jc w:val="both"/>
        <w:rPr>
          <w:sz w:val="22"/>
          <w:szCs w:val="22"/>
        </w:rPr>
      </w:pPr>
    </w:p>
    <w:p w14:paraId="306F1ED7" w14:textId="77777777" w:rsidR="0084330C" w:rsidRDefault="0084330C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3586DE4C" w14:textId="16C4250C" w:rsidR="006D4AB3" w:rsidRPr="0084330C" w:rsidRDefault="00BE62A3" w:rsidP="0084330C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84330C">
        <w:rPr>
          <w:i/>
          <w:iCs/>
          <w:sz w:val="24"/>
          <w:szCs w:val="24"/>
        </w:rPr>
        <w:t>Przewodniczący Komisji Przetargowej</w:t>
      </w:r>
      <w:r w:rsidR="0084330C" w:rsidRPr="0084330C">
        <w:rPr>
          <w:i/>
          <w:iCs/>
          <w:sz w:val="24"/>
          <w:szCs w:val="24"/>
        </w:rPr>
        <w:br/>
      </w:r>
      <w:r w:rsidR="0084330C" w:rsidRPr="0084330C">
        <w:rPr>
          <w:i/>
          <w:iCs/>
          <w:sz w:val="24"/>
          <w:szCs w:val="24"/>
        </w:rPr>
        <w:br/>
      </w:r>
      <w:r w:rsidR="00815FAC" w:rsidRPr="0084330C">
        <w:rPr>
          <w:i/>
          <w:iCs/>
          <w:sz w:val="24"/>
          <w:szCs w:val="24"/>
        </w:rPr>
        <w:t>Barbara</w:t>
      </w:r>
      <w:r w:rsidR="006D4AB3" w:rsidRPr="0084330C">
        <w:rPr>
          <w:i/>
          <w:iCs/>
          <w:sz w:val="24"/>
          <w:szCs w:val="24"/>
        </w:rPr>
        <w:t xml:space="preserve"> </w:t>
      </w:r>
      <w:r w:rsidR="00815FAC" w:rsidRPr="0084330C">
        <w:rPr>
          <w:i/>
          <w:iCs/>
          <w:sz w:val="24"/>
          <w:szCs w:val="24"/>
        </w:rPr>
        <w:t>Parcz</w:t>
      </w:r>
    </w:p>
    <w:sectPr w:rsidR="006D4AB3" w:rsidRPr="0084330C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A88726" w14:textId="77777777" w:rsidR="00DA0143" w:rsidRDefault="00DA0143">
      <w:r>
        <w:separator/>
      </w:r>
    </w:p>
  </w:endnote>
  <w:endnote w:type="continuationSeparator" w:id="0">
    <w:p w14:paraId="3C581D76" w14:textId="77777777" w:rsidR="00DA0143" w:rsidRDefault="00DA01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F837C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E8165F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296817" w14:textId="77777777" w:rsidR="006D4AB3" w:rsidRDefault="00010F67">
    <w:pPr>
      <w:pStyle w:val="Stopka"/>
      <w:tabs>
        <w:tab w:val="clear" w:pos="4536"/>
      </w:tabs>
      <w:jc w:val="center"/>
    </w:pPr>
    <w:r>
      <w:rPr>
        <w:noProof/>
      </w:rPr>
      <w:pict w14:anchorId="4F698BFE">
        <v:line id="_x0000_s1025" style="position:absolute;left:0;text-align:left;z-index:251657728" from="-3.85pt,8.75pt" to="455.15pt,8.75pt"/>
      </w:pict>
    </w:r>
  </w:p>
  <w:p w14:paraId="1A8B03B6" w14:textId="2C9160DB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6D45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70CDFE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3F57F26" w14:textId="77777777" w:rsidR="006D4AB3" w:rsidRDefault="006D4AB3">
    <w:pPr>
      <w:pStyle w:val="Stopka"/>
      <w:tabs>
        <w:tab w:val="clear" w:pos="4536"/>
        <w:tab w:val="left" w:pos="6237"/>
      </w:tabs>
    </w:pPr>
  </w:p>
  <w:p w14:paraId="0C1BA86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DF1B15" w14:textId="77777777" w:rsidR="00DA0143" w:rsidRDefault="00DA0143">
      <w:r>
        <w:separator/>
      </w:r>
    </w:p>
  </w:footnote>
  <w:footnote w:type="continuationSeparator" w:id="0">
    <w:p w14:paraId="554B75A1" w14:textId="77777777" w:rsidR="00DA0143" w:rsidRDefault="00DA01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C2A410" w14:textId="77777777" w:rsidR="00815FAC" w:rsidRDefault="00815FA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9DD121" w14:textId="77777777" w:rsidR="00815FAC" w:rsidRDefault="00815FA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BB5230" w14:textId="77777777" w:rsidR="00815FAC" w:rsidRDefault="00815FA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0101542">
    <w:abstractNumId w:val="3"/>
  </w:num>
  <w:num w:numId="2" w16cid:durableId="1971519872">
    <w:abstractNumId w:val="6"/>
  </w:num>
  <w:num w:numId="3" w16cid:durableId="745758854">
    <w:abstractNumId w:val="2"/>
  </w:num>
  <w:num w:numId="4" w16cid:durableId="1064260127">
    <w:abstractNumId w:val="5"/>
  </w:num>
  <w:num w:numId="5" w16cid:durableId="869681569">
    <w:abstractNumId w:val="0"/>
  </w:num>
  <w:num w:numId="6" w16cid:durableId="1597709695">
    <w:abstractNumId w:val="1"/>
  </w:num>
  <w:num w:numId="7" w16cid:durableId="13317191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A0143"/>
    <w:rsid w:val="00010F67"/>
    <w:rsid w:val="00031374"/>
    <w:rsid w:val="000A1097"/>
    <w:rsid w:val="000E2A8F"/>
    <w:rsid w:val="0012774F"/>
    <w:rsid w:val="00144B7A"/>
    <w:rsid w:val="00180C6E"/>
    <w:rsid w:val="001B55B8"/>
    <w:rsid w:val="00227478"/>
    <w:rsid w:val="00290268"/>
    <w:rsid w:val="0029606A"/>
    <w:rsid w:val="00400C4C"/>
    <w:rsid w:val="004848F3"/>
    <w:rsid w:val="004A75F2"/>
    <w:rsid w:val="005144A9"/>
    <w:rsid w:val="00520165"/>
    <w:rsid w:val="0052164D"/>
    <w:rsid w:val="005B1B08"/>
    <w:rsid w:val="00632C3C"/>
    <w:rsid w:val="00662BDB"/>
    <w:rsid w:val="006A5DF1"/>
    <w:rsid w:val="006B7198"/>
    <w:rsid w:val="006D4AB3"/>
    <w:rsid w:val="006F3B81"/>
    <w:rsid w:val="00712153"/>
    <w:rsid w:val="007D7198"/>
    <w:rsid w:val="00815FAC"/>
    <w:rsid w:val="0084330C"/>
    <w:rsid w:val="00870F9F"/>
    <w:rsid w:val="008804B6"/>
    <w:rsid w:val="00897AB0"/>
    <w:rsid w:val="008A3553"/>
    <w:rsid w:val="008C7AD3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A0143"/>
    <w:rsid w:val="00DF32E8"/>
    <w:rsid w:val="00E21B49"/>
    <w:rsid w:val="00E2789F"/>
    <w:rsid w:val="00E72428"/>
    <w:rsid w:val="00EA14B3"/>
    <w:rsid w:val="00EA416E"/>
    <w:rsid w:val="00F0638F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86BD98A"/>
  <w15:chartTrackingRefBased/>
  <w15:docId w15:val="{7FC8F541-510E-4B55-BAD9-1111E5158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2</Pages>
  <Words>530</Words>
  <Characters>3491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6</cp:revision>
  <cp:lastPrinted>2001-02-10T14:28:00Z</cp:lastPrinted>
  <dcterms:created xsi:type="dcterms:W3CDTF">2025-03-31T10:07:00Z</dcterms:created>
  <dcterms:modified xsi:type="dcterms:W3CDTF">2025-04-04T09:47:00Z</dcterms:modified>
</cp:coreProperties>
</file>