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0FC30" w14:textId="7B317D83" w:rsidR="006A5DF1" w:rsidRPr="00940464" w:rsidRDefault="006A38CE" w:rsidP="006A5DF1">
      <w:pPr>
        <w:spacing w:after="240"/>
        <w:jc w:val="right"/>
        <w:rPr>
          <w:sz w:val="24"/>
          <w:szCs w:val="24"/>
        </w:rPr>
      </w:pPr>
      <w:r w:rsidRPr="00940464">
        <w:rPr>
          <w:sz w:val="24"/>
          <w:szCs w:val="24"/>
        </w:rPr>
        <w:t>Kraków</w:t>
      </w:r>
      <w:r w:rsidR="006A5DF1" w:rsidRPr="00940464">
        <w:rPr>
          <w:sz w:val="24"/>
          <w:szCs w:val="24"/>
        </w:rPr>
        <w:t xml:space="preserve"> dnia: </w:t>
      </w:r>
      <w:r w:rsidRPr="00940464">
        <w:rPr>
          <w:sz w:val="24"/>
          <w:szCs w:val="24"/>
        </w:rPr>
        <w:t>2025-03-</w:t>
      </w:r>
      <w:r w:rsidR="00940464" w:rsidRPr="00940464">
        <w:rPr>
          <w:sz w:val="24"/>
          <w:szCs w:val="24"/>
        </w:rPr>
        <w:t>2</w:t>
      </w:r>
      <w:r w:rsidR="00264389">
        <w:rPr>
          <w:sz w:val="24"/>
          <w:szCs w:val="24"/>
        </w:rPr>
        <w:t>4</w:t>
      </w:r>
    </w:p>
    <w:p w14:paraId="2F1785AB" w14:textId="77777777" w:rsidR="0029606A" w:rsidRPr="00940464" w:rsidRDefault="0029606A" w:rsidP="006A5DF1">
      <w:pPr>
        <w:spacing w:after="240"/>
        <w:jc w:val="right"/>
        <w:rPr>
          <w:sz w:val="24"/>
          <w:szCs w:val="24"/>
        </w:rPr>
      </w:pPr>
    </w:p>
    <w:p w14:paraId="346FCEDB" w14:textId="77777777" w:rsidR="006A5DF1" w:rsidRPr="00940464" w:rsidRDefault="00BE62A3" w:rsidP="006A5DF1">
      <w:pPr>
        <w:rPr>
          <w:b/>
          <w:bCs/>
          <w:sz w:val="24"/>
          <w:szCs w:val="24"/>
        </w:rPr>
      </w:pPr>
      <w:r w:rsidRPr="00940464">
        <w:rPr>
          <w:b/>
          <w:bCs/>
          <w:sz w:val="24"/>
          <w:szCs w:val="24"/>
        </w:rPr>
        <w:t xml:space="preserve">Szpital Miejski Specjalistyczny </w:t>
      </w:r>
    </w:p>
    <w:p w14:paraId="405F8A50" w14:textId="77777777" w:rsidR="00BE62A3" w:rsidRPr="00940464" w:rsidRDefault="00BE62A3" w:rsidP="006A5DF1">
      <w:pPr>
        <w:rPr>
          <w:sz w:val="24"/>
          <w:szCs w:val="24"/>
        </w:rPr>
      </w:pPr>
      <w:r w:rsidRPr="00940464">
        <w:rPr>
          <w:b/>
          <w:bCs/>
          <w:sz w:val="24"/>
          <w:szCs w:val="24"/>
        </w:rPr>
        <w:t>im. Gabriela Narutowicza w Krakowie</w:t>
      </w:r>
    </w:p>
    <w:p w14:paraId="2C4A0857" w14:textId="77777777" w:rsidR="006A5DF1" w:rsidRPr="009404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0464">
        <w:rPr>
          <w:sz w:val="24"/>
          <w:szCs w:val="24"/>
        </w:rPr>
        <w:t>ul. Prądnicka 35-37</w:t>
      </w:r>
    </w:p>
    <w:p w14:paraId="2F2EACF3" w14:textId="77777777" w:rsidR="00BE62A3" w:rsidRPr="009404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0464">
        <w:rPr>
          <w:sz w:val="24"/>
          <w:szCs w:val="24"/>
        </w:rPr>
        <w:t>31-202 Kraków</w:t>
      </w:r>
    </w:p>
    <w:p w14:paraId="2CADBAB9" w14:textId="77777777" w:rsidR="006A5DF1" w:rsidRPr="0094046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40464">
        <w:rPr>
          <w:sz w:val="24"/>
          <w:szCs w:val="24"/>
        </w:rPr>
        <w:tab/>
        <w:t xml:space="preserve"> </w:t>
      </w:r>
    </w:p>
    <w:p w14:paraId="1FE119E2" w14:textId="77777777" w:rsidR="006A5DF1" w:rsidRPr="0094046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AAC24E" w14:textId="77777777" w:rsidR="006A5DF1" w:rsidRPr="009404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40464">
        <w:rPr>
          <w:b/>
          <w:sz w:val="24"/>
          <w:szCs w:val="24"/>
        </w:rPr>
        <w:t>WYKONAWCY</w:t>
      </w:r>
    </w:p>
    <w:p w14:paraId="46ECDD96" w14:textId="77777777" w:rsidR="006A5DF1" w:rsidRPr="009404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40464">
        <w:rPr>
          <w:sz w:val="24"/>
          <w:szCs w:val="24"/>
        </w:rPr>
        <w:t>ubiegający się o zamówienie publiczne</w:t>
      </w:r>
    </w:p>
    <w:p w14:paraId="07FDA6A0" w14:textId="77777777" w:rsidR="006D4AB3" w:rsidRPr="0094046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8EE0784" w14:textId="77777777" w:rsidR="006D4AB3" w:rsidRPr="009404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3200E" w14:textId="77777777" w:rsidR="006D4AB3" w:rsidRPr="009404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118F67" w14:textId="10EE085E" w:rsidR="00632C3C" w:rsidRPr="009404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0464">
        <w:rPr>
          <w:rFonts w:ascii="Times New Roman" w:hAnsi="Times New Roman"/>
          <w:szCs w:val="28"/>
        </w:rPr>
        <w:t>WYJAŚNIENI</w:t>
      </w:r>
      <w:r w:rsidR="00520165" w:rsidRPr="00940464">
        <w:rPr>
          <w:rFonts w:ascii="Times New Roman" w:hAnsi="Times New Roman"/>
          <w:szCs w:val="28"/>
        </w:rPr>
        <w:t>A</w:t>
      </w:r>
      <w:r w:rsidR="00632C3C" w:rsidRPr="00940464">
        <w:rPr>
          <w:rFonts w:ascii="Times New Roman" w:hAnsi="Times New Roman"/>
          <w:szCs w:val="28"/>
        </w:rPr>
        <w:t xml:space="preserve"> TREŚCI</w:t>
      </w:r>
      <w:r w:rsidR="0029606A" w:rsidRPr="00940464">
        <w:rPr>
          <w:rFonts w:ascii="Times New Roman" w:hAnsi="Times New Roman"/>
          <w:szCs w:val="28"/>
        </w:rPr>
        <w:t xml:space="preserve"> SWZ</w:t>
      </w:r>
      <w:r w:rsidR="00940464" w:rsidRPr="00940464">
        <w:rPr>
          <w:rFonts w:ascii="Times New Roman" w:hAnsi="Times New Roman"/>
          <w:szCs w:val="28"/>
        </w:rPr>
        <w:t xml:space="preserve"> - 22</w:t>
      </w:r>
    </w:p>
    <w:p w14:paraId="33B745D9" w14:textId="4A36A8C4" w:rsidR="006D4AB3" w:rsidRPr="0094046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0464">
        <w:rPr>
          <w:sz w:val="24"/>
          <w:szCs w:val="24"/>
        </w:rPr>
        <w:t xml:space="preserve">Dotyczy: </w:t>
      </w:r>
      <w:r w:rsidR="006A5DF1" w:rsidRPr="00940464">
        <w:rPr>
          <w:sz w:val="24"/>
          <w:szCs w:val="24"/>
        </w:rPr>
        <w:t>p</w:t>
      </w:r>
      <w:r w:rsidRPr="00940464">
        <w:rPr>
          <w:sz w:val="24"/>
          <w:szCs w:val="24"/>
        </w:rPr>
        <w:t>ostępowani</w:t>
      </w:r>
      <w:r w:rsidR="006A5DF1" w:rsidRPr="00940464">
        <w:rPr>
          <w:sz w:val="24"/>
          <w:szCs w:val="24"/>
        </w:rPr>
        <w:t>a</w:t>
      </w:r>
      <w:r w:rsidRPr="00940464">
        <w:rPr>
          <w:sz w:val="24"/>
          <w:szCs w:val="24"/>
        </w:rPr>
        <w:t xml:space="preserve"> o udzielenie zamówienia publicznego, prowadzone</w:t>
      </w:r>
      <w:r w:rsidR="006A5DF1" w:rsidRPr="00940464">
        <w:rPr>
          <w:sz w:val="24"/>
          <w:szCs w:val="24"/>
        </w:rPr>
        <w:t>go</w:t>
      </w:r>
      <w:r w:rsidRPr="00940464">
        <w:rPr>
          <w:sz w:val="24"/>
          <w:szCs w:val="24"/>
        </w:rPr>
        <w:t xml:space="preserve"> w</w:t>
      </w:r>
      <w:r w:rsidR="00BE62A3" w:rsidRPr="00940464">
        <w:rPr>
          <w:sz w:val="24"/>
          <w:szCs w:val="24"/>
        </w:rPr>
        <w:t> </w:t>
      </w:r>
      <w:r w:rsidRPr="00940464">
        <w:rPr>
          <w:sz w:val="24"/>
          <w:szCs w:val="24"/>
        </w:rPr>
        <w:t xml:space="preserve">trybie </w:t>
      </w:r>
      <w:r w:rsidR="006A38CE" w:rsidRPr="00940464">
        <w:rPr>
          <w:sz w:val="24"/>
          <w:szCs w:val="24"/>
        </w:rPr>
        <w:t>przetarg</w:t>
      </w:r>
      <w:r w:rsidR="00940464">
        <w:rPr>
          <w:sz w:val="24"/>
          <w:szCs w:val="24"/>
        </w:rPr>
        <w:t>u</w:t>
      </w:r>
      <w:r w:rsidR="006A38CE" w:rsidRPr="00940464">
        <w:rPr>
          <w:sz w:val="24"/>
          <w:szCs w:val="24"/>
        </w:rPr>
        <w:t xml:space="preserve"> nieograniczon</w:t>
      </w:r>
      <w:r w:rsidR="00940464">
        <w:rPr>
          <w:sz w:val="24"/>
          <w:szCs w:val="24"/>
        </w:rPr>
        <w:t>ego</w:t>
      </w:r>
      <w:r w:rsidRPr="00940464">
        <w:rPr>
          <w:b/>
          <w:sz w:val="24"/>
          <w:szCs w:val="24"/>
        </w:rPr>
        <w:t xml:space="preserve"> </w:t>
      </w:r>
      <w:r w:rsidRPr="00940464">
        <w:rPr>
          <w:bCs/>
          <w:sz w:val="24"/>
          <w:szCs w:val="24"/>
        </w:rPr>
        <w:t>na</w:t>
      </w:r>
      <w:r w:rsidRPr="00940464">
        <w:rPr>
          <w:b/>
          <w:sz w:val="24"/>
          <w:szCs w:val="24"/>
        </w:rPr>
        <w:t xml:space="preserve"> </w:t>
      </w:r>
      <w:r w:rsidR="00E72428" w:rsidRPr="00940464">
        <w:rPr>
          <w:bCs/>
          <w:sz w:val="24"/>
          <w:szCs w:val="24"/>
        </w:rPr>
        <w:t>”</w:t>
      </w:r>
      <w:r w:rsidR="006A38CE" w:rsidRPr="00940464">
        <w:rPr>
          <w:b/>
          <w:bCs/>
          <w:sz w:val="24"/>
          <w:szCs w:val="24"/>
        </w:rPr>
        <w:t>Zakup i dostawa wyrobów medycznych I</w:t>
      </w:r>
      <w:r w:rsidR="00E72428" w:rsidRPr="00940464">
        <w:rPr>
          <w:bCs/>
          <w:sz w:val="24"/>
          <w:szCs w:val="24"/>
        </w:rPr>
        <w:t>”</w:t>
      </w:r>
      <w:r w:rsidRPr="00940464">
        <w:rPr>
          <w:b/>
          <w:sz w:val="24"/>
          <w:szCs w:val="24"/>
        </w:rPr>
        <w:t xml:space="preserve"> </w:t>
      </w:r>
      <w:r w:rsidRPr="00940464">
        <w:rPr>
          <w:bCs/>
          <w:sz w:val="24"/>
          <w:szCs w:val="24"/>
        </w:rPr>
        <w:t>– znak sprawy</w:t>
      </w:r>
      <w:r w:rsidRPr="00940464">
        <w:rPr>
          <w:b/>
          <w:sz w:val="24"/>
          <w:szCs w:val="24"/>
        </w:rPr>
        <w:t xml:space="preserve"> </w:t>
      </w:r>
      <w:r w:rsidR="006A38CE" w:rsidRPr="00940464">
        <w:rPr>
          <w:b/>
          <w:sz w:val="24"/>
          <w:szCs w:val="24"/>
        </w:rPr>
        <w:t>ZP/2/2025</w:t>
      </w:r>
      <w:r w:rsidRPr="00940464">
        <w:rPr>
          <w:b/>
          <w:sz w:val="24"/>
          <w:szCs w:val="24"/>
        </w:rPr>
        <w:t>.</w:t>
      </w:r>
    </w:p>
    <w:p w14:paraId="18FF7119" w14:textId="77777777" w:rsidR="0012774F" w:rsidRPr="0094046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40464">
        <w:rPr>
          <w:sz w:val="24"/>
          <w:szCs w:val="24"/>
        </w:rPr>
        <w:t xml:space="preserve">Zamawiający, działając na podstawie art. </w:t>
      </w:r>
      <w:r w:rsidR="0029606A" w:rsidRPr="00940464">
        <w:rPr>
          <w:sz w:val="24"/>
          <w:szCs w:val="24"/>
        </w:rPr>
        <w:t>1</w:t>
      </w:r>
      <w:r w:rsidRPr="00940464">
        <w:rPr>
          <w:sz w:val="24"/>
          <w:szCs w:val="24"/>
        </w:rPr>
        <w:t>3</w:t>
      </w:r>
      <w:r w:rsidR="0029606A" w:rsidRPr="00940464">
        <w:rPr>
          <w:sz w:val="24"/>
          <w:szCs w:val="24"/>
        </w:rPr>
        <w:t>5</w:t>
      </w:r>
      <w:r w:rsidRPr="00940464">
        <w:rPr>
          <w:sz w:val="24"/>
          <w:szCs w:val="24"/>
        </w:rPr>
        <w:t xml:space="preserve"> ust</w:t>
      </w:r>
      <w:r w:rsidR="00D9049C" w:rsidRPr="00940464">
        <w:rPr>
          <w:sz w:val="24"/>
          <w:szCs w:val="24"/>
        </w:rPr>
        <w:t xml:space="preserve">. </w:t>
      </w:r>
      <w:r w:rsidR="0029606A" w:rsidRPr="00940464">
        <w:rPr>
          <w:sz w:val="24"/>
          <w:szCs w:val="24"/>
        </w:rPr>
        <w:t>6</w:t>
      </w:r>
      <w:r w:rsidRPr="00940464">
        <w:rPr>
          <w:sz w:val="24"/>
          <w:szCs w:val="24"/>
        </w:rPr>
        <w:t xml:space="preserve"> ustawy z dnia </w:t>
      </w:r>
      <w:r w:rsidR="0029606A" w:rsidRPr="00940464">
        <w:rPr>
          <w:sz w:val="24"/>
          <w:szCs w:val="24"/>
        </w:rPr>
        <w:t>11</w:t>
      </w:r>
      <w:r w:rsidRPr="00940464">
        <w:rPr>
          <w:sz w:val="24"/>
          <w:szCs w:val="24"/>
        </w:rPr>
        <w:t xml:space="preserve"> </w:t>
      </w:r>
      <w:r w:rsidR="0029606A" w:rsidRPr="00940464">
        <w:rPr>
          <w:sz w:val="24"/>
          <w:szCs w:val="24"/>
        </w:rPr>
        <w:t xml:space="preserve">września </w:t>
      </w:r>
      <w:r w:rsidRPr="00940464">
        <w:rPr>
          <w:sz w:val="24"/>
          <w:szCs w:val="24"/>
        </w:rPr>
        <w:t>20</w:t>
      </w:r>
      <w:r w:rsidR="0029606A" w:rsidRPr="00940464">
        <w:rPr>
          <w:sz w:val="24"/>
          <w:szCs w:val="24"/>
        </w:rPr>
        <w:t>19</w:t>
      </w:r>
      <w:r w:rsidR="00BE62A3" w:rsidRPr="00940464">
        <w:rPr>
          <w:sz w:val="24"/>
          <w:szCs w:val="24"/>
        </w:rPr>
        <w:t> </w:t>
      </w:r>
      <w:r w:rsidRPr="00940464">
        <w:rPr>
          <w:sz w:val="24"/>
          <w:szCs w:val="24"/>
        </w:rPr>
        <w:t>r</w:t>
      </w:r>
      <w:r w:rsidR="0029606A" w:rsidRPr="00940464">
        <w:rPr>
          <w:sz w:val="24"/>
          <w:szCs w:val="24"/>
        </w:rPr>
        <w:t>.</w:t>
      </w:r>
      <w:r w:rsidRPr="00940464">
        <w:rPr>
          <w:sz w:val="24"/>
          <w:szCs w:val="24"/>
        </w:rPr>
        <w:t xml:space="preserve"> Prawo </w:t>
      </w:r>
      <w:r w:rsidR="0029606A" w:rsidRPr="00940464">
        <w:rPr>
          <w:sz w:val="24"/>
          <w:szCs w:val="24"/>
        </w:rPr>
        <w:t>z</w:t>
      </w:r>
      <w:r w:rsidRPr="00940464">
        <w:rPr>
          <w:sz w:val="24"/>
          <w:szCs w:val="24"/>
        </w:rPr>
        <w:t xml:space="preserve">amówień </w:t>
      </w:r>
      <w:r w:rsidR="0029606A" w:rsidRPr="00940464">
        <w:rPr>
          <w:sz w:val="24"/>
          <w:szCs w:val="24"/>
        </w:rPr>
        <w:t>p</w:t>
      </w:r>
      <w:r w:rsidRPr="00940464">
        <w:rPr>
          <w:sz w:val="24"/>
          <w:szCs w:val="24"/>
        </w:rPr>
        <w:t>ublicznych</w:t>
      </w:r>
      <w:r w:rsidR="00BE7BFD" w:rsidRPr="00940464">
        <w:rPr>
          <w:sz w:val="24"/>
          <w:szCs w:val="24"/>
        </w:rPr>
        <w:t xml:space="preserve"> </w:t>
      </w:r>
      <w:r w:rsidR="00D9049C" w:rsidRPr="00940464">
        <w:rPr>
          <w:sz w:val="24"/>
          <w:szCs w:val="24"/>
        </w:rPr>
        <w:t>udostępnia</w:t>
      </w:r>
      <w:r w:rsidR="00BE7BFD" w:rsidRPr="00940464">
        <w:rPr>
          <w:sz w:val="24"/>
          <w:szCs w:val="24"/>
        </w:rPr>
        <w:t xml:space="preserve"> poniżej treść zapytań do S</w:t>
      </w:r>
      <w:r w:rsidR="0012774F" w:rsidRPr="00940464">
        <w:rPr>
          <w:sz w:val="24"/>
          <w:szCs w:val="24"/>
        </w:rPr>
        <w:t>pecyfikacji Warunków Zamówienia (</w:t>
      </w:r>
      <w:r w:rsidR="0012774F" w:rsidRPr="00940464">
        <w:rPr>
          <w:sz w:val="24"/>
          <w:szCs w:val="24"/>
          <w:lang w:eastAsia="ar-SA"/>
        </w:rPr>
        <w:t>zwanej dalej</w:t>
      </w:r>
      <w:r w:rsidR="0012774F" w:rsidRPr="00940464">
        <w:rPr>
          <w:b/>
          <w:sz w:val="24"/>
          <w:szCs w:val="24"/>
          <w:lang w:eastAsia="ar-SA"/>
        </w:rPr>
        <w:t xml:space="preserve"> </w:t>
      </w:r>
      <w:r w:rsidR="0012774F" w:rsidRPr="00940464">
        <w:rPr>
          <w:bCs/>
          <w:sz w:val="24"/>
          <w:szCs w:val="24"/>
          <w:lang w:eastAsia="ar-SA"/>
        </w:rPr>
        <w:t>”SWZ”)</w:t>
      </w:r>
      <w:r w:rsidR="00D9049C" w:rsidRPr="00940464">
        <w:rPr>
          <w:bCs/>
          <w:sz w:val="24"/>
          <w:szCs w:val="24"/>
          <w:lang w:eastAsia="ar-SA"/>
        </w:rPr>
        <w:t xml:space="preserve"> </w:t>
      </w:r>
      <w:r w:rsidR="00D9049C" w:rsidRPr="00940464">
        <w:rPr>
          <w:sz w:val="24"/>
          <w:szCs w:val="24"/>
        </w:rPr>
        <w:t>wraz z wyjaśnieniami</w:t>
      </w:r>
      <w:r w:rsidR="0012774F" w:rsidRPr="009404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8CE" w:rsidRPr="00940464" w14:paraId="7693E226" w14:textId="77777777" w:rsidTr="00990B6D">
        <w:tc>
          <w:tcPr>
            <w:tcW w:w="9356" w:type="dxa"/>
            <w:shd w:val="clear" w:color="auto" w:fill="auto"/>
          </w:tcPr>
          <w:p w14:paraId="686312D7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Pakiet 11 Dotyczy pozycji 1 </w:t>
            </w:r>
          </w:p>
          <w:p w14:paraId="3BD6BDD0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>Prosimy Zamawiającego o dopuszczenie na zasadzie równoważności zamiast: "Niskoobjętościowy nebulizator jednorazowego użycia z maską i drenem antyzagięciowym do podawania tlenu o dł. 2,1 m z antyprzelewową konstrukcją pozwalającą na skuteczne działanie w zakresie 0-90 stopni, ze stabilną podstawką dyfuzora w zakresie 0-360 stopni (elementy niewypadające w trakcie napełniania lekiem), o pojemności 10 ml, skalowany z podziałką co 2 ml, MMAD 2,21 ?, frakcja respirabilna (cząsteczki &lt;5 ?m)- 79,7 %, produkt czysty biologicznie. Tempo nebulizacji przy przepływie 10l/min dla 3 ml roztworu:7,36 min. Parametry potwierdzone w materiałach firmowych producenta.</w:t>
            </w:r>
          </w:p>
          <w:p w14:paraId="383CAA22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na: "Zestaw do nebulizacji dla dorosłych / dzieci. W skład zestawu wchodzi: nebulizator 6 ml, maska do nebulizacji, dren tlenowy o długości 210 cm ze złączami standardowym i uniwersalnym. Szybkość/tempo nebulizacji: 0,15 ml/min. Średnia wielkość cząsteczki aerozolu MMAD: 2,13 mikrona. Frakcja respirabilna (%0.5 do 5 mikronów): 64%. Wszystkie elementy zapakowane w jedno oryginalne opakowanie producenta, na każdym opakowaniu jednostkowym data ważności, nr serii, nr katalogowy. Produkt bez zawartości lateksu i ftalanów DEHP. </w:t>
            </w:r>
          </w:p>
          <w:p w14:paraId="0A579E77" w14:textId="4DB30A86" w:rsidR="006A38CE" w:rsidRDefault="00940464" w:rsidP="00990B6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464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14:paraId="004325C7" w14:textId="77777777" w:rsidR="00940464" w:rsidRPr="00940464" w:rsidRDefault="00940464" w:rsidP="00990B6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E66F2FA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Pakiet 11 Dotyczy pozycji 2 </w:t>
            </w:r>
          </w:p>
          <w:p w14:paraId="2E84400E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Prosimy Zamawiającego o dopuszczenie na zasadzie równoważności zamiast: "Niskoobjętościowy nebulizator jednorazowego użycia z maską pediatryczną i drenem antyzagięciowym do podawania tlenu o dł. 2,1 m, z antyprzelewową konstrukcją pozwalającą na skuteczne działanie w zakresie 0-90 stopni, ze stabilną podstawką dyfuzora w zakresie 0-360 stopni (elementy niewypadające w trakcie napełniania lekiem), o pojemności 10 ml, skalowany z podziałką co 2 ml , MMAD 2,21 ?m, frakcja respirabilna </w:t>
            </w:r>
            <w:r w:rsidRPr="00940464">
              <w:rPr>
                <w:sz w:val="22"/>
                <w:szCs w:val="22"/>
              </w:rPr>
              <w:lastRenderedPageBreak/>
              <w:t xml:space="preserve">(cząsteczki &lt; 5 ?m)- 79,7 %. Produkt czysty biologicznie. Tempo nebulizacji przy przepływie 10l/min dla 3 ml roztworu. Parametry potwierdzone w materiałach firmowych producenta." </w:t>
            </w:r>
          </w:p>
          <w:p w14:paraId="229A2DC2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na: Zestaw do nebulizacji dla dorosłych / dzieci. W skład zestawu wchodzi: nebulizator 6 ml, maska do nebulizacji, dren tlenowy o długości 210 cm ze złączami standardowym i uniwersalnym. Szybkość/tempo nebulizacji: 0,15 ml/min. Średnia wielkość cząsteczki aerozolu MMAD: 2,13 mikrona. Frakcja respirabilna (%0.5 do 5 mikronów): 64%. Wszystkie elementy zapakowane w jedno oryginalne opakowanie producenta, na każdym opakowaniu jednostkowym data ważności, nr serii, nr katalogowy. Produkt bez zawartości lateksu i ftalanów DEHP. </w:t>
            </w:r>
          </w:p>
          <w:p w14:paraId="2886B638" w14:textId="77777777" w:rsidR="00940464" w:rsidRDefault="00940464" w:rsidP="00940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464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14:paraId="0FDA28B2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57F780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Pakiet 11 Dotyczy pozycji 3 </w:t>
            </w:r>
          </w:p>
          <w:p w14:paraId="2CBEC43D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 xml:space="preserve">Prosimy Zamawiającego o dopuszczenie na zasadzie równoważności zamiast: Nebulizator jednorazowego użytku z ustnikiem i drenem do podawania tlenu o dł. 210 cm, z możliwością wmontowania w układ oddechowy respiratora "Vela". Nebulizator ma posiadać antyprzelewową konstrukcję pozwalającą na skuteczne działanie w zakresie 0-90 stopni, o pojemności 6 ml, ze stabilną podstawką dyfuzora w zakresie 0-360 stopni (elementy niewypadające w trakcie napełniania leku), skalowany z podziałką co 1 ml, średnica nebulizowanych cząstek (MMAD) 2,7 ?m potwierdzona w materiałach firmowych producenta. Produkt czysty biologicznie. Tempo nebulizacji (szybkość opróżniania zbiornika przy przepływie 6-8 l/min: 0,30-0,35 ml/min. </w:t>
            </w:r>
          </w:p>
          <w:p w14:paraId="2D7B30BA" w14:textId="77777777" w:rsidR="006A38CE" w:rsidRPr="00940464" w:rsidRDefault="006A38CE" w:rsidP="00990B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0464">
              <w:rPr>
                <w:sz w:val="22"/>
                <w:szCs w:val="22"/>
              </w:rPr>
              <w:t>na: "Zestaw do nebulizacji dla dorosłych, w skład zestawu wchodzi: nebulizator 6ml dla dorosłych, ustnik, łącznik T, rurka karbowana o długości 150mm, przewód łączący o długości 210 cm ze złączami standardowymi lub standardowym i uniwersalnym. Szybkość/tempo nebulizacji: 0,15 ml/min. Średnia wielkość cząsteczki aerozolu MMAD: 2,13 mikrona. Frakcja respirabilna (%0.5 do 5 mikronów): 64%. Wszystkie elementy zapakowane w jedno oryginalne opakowanie producenta, na każdym opakowaniu jednostkowym data ważności, nr serii, nr katalogowy. Bez lateksu i ftalanów DEHP."</w:t>
            </w:r>
          </w:p>
          <w:p w14:paraId="27BAF8EA" w14:textId="0B97A85B" w:rsidR="00940464" w:rsidRDefault="00940464" w:rsidP="00940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464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215209">
              <w:rPr>
                <w:b/>
                <w:bCs/>
                <w:sz w:val="22"/>
                <w:szCs w:val="22"/>
              </w:rPr>
              <w:t xml:space="preserve">nie </w:t>
            </w:r>
            <w:r w:rsidRPr="00940464">
              <w:rPr>
                <w:b/>
                <w:bCs/>
                <w:sz w:val="22"/>
                <w:szCs w:val="22"/>
              </w:rPr>
              <w:t>dopuszcza. Zgodnie z SWZ.</w:t>
            </w:r>
          </w:p>
          <w:p w14:paraId="7ACBC6BB" w14:textId="530952D1" w:rsidR="006A38CE" w:rsidRPr="00940464" w:rsidRDefault="006A38CE" w:rsidP="00990B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57D381" w14:textId="77777777" w:rsidR="00BE7BFD" w:rsidRPr="00940464" w:rsidRDefault="00BE7BFD" w:rsidP="00520165">
      <w:pPr>
        <w:jc w:val="both"/>
        <w:rPr>
          <w:sz w:val="22"/>
          <w:szCs w:val="22"/>
        </w:rPr>
      </w:pPr>
    </w:p>
    <w:p w14:paraId="0B8C818E" w14:textId="77777777" w:rsidR="00215209" w:rsidRDefault="00BE62A3" w:rsidP="0021520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0464">
        <w:rPr>
          <w:sz w:val="24"/>
          <w:szCs w:val="24"/>
        </w:rPr>
        <w:t>Przewodniczący Komisji Przetargowej</w:t>
      </w:r>
    </w:p>
    <w:p w14:paraId="71637161" w14:textId="458E9F92" w:rsidR="006D4AB3" w:rsidRPr="00940464" w:rsidRDefault="006A38CE" w:rsidP="0021520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0464">
        <w:rPr>
          <w:sz w:val="24"/>
          <w:szCs w:val="24"/>
        </w:rPr>
        <w:t>Małgorzata</w:t>
      </w:r>
      <w:r w:rsidR="006D4AB3" w:rsidRPr="00940464">
        <w:rPr>
          <w:sz w:val="24"/>
          <w:szCs w:val="24"/>
        </w:rPr>
        <w:t xml:space="preserve"> </w:t>
      </w:r>
      <w:r w:rsidRPr="00940464">
        <w:rPr>
          <w:sz w:val="24"/>
          <w:szCs w:val="24"/>
        </w:rPr>
        <w:t>Krzystek -  Purol</w:t>
      </w:r>
    </w:p>
    <w:sectPr w:rsidR="006D4AB3" w:rsidRPr="009404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21A8A" w14:textId="77777777" w:rsidR="00A56076" w:rsidRDefault="00A56076">
      <w:r>
        <w:separator/>
      </w:r>
    </w:p>
  </w:endnote>
  <w:endnote w:type="continuationSeparator" w:id="0">
    <w:p w14:paraId="6C56147C" w14:textId="77777777" w:rsidR="00A56076" w:rsidRDefault="00A5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DF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6FD3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09A6B" w14:textId="77777777" w:rsidR="006D4AB3" w:rsidRDefault="00215209">
    <w:pPr>
      <w:pStyle w:val="Stopka"/>
      <w:tabs>
        <w:tab w:val="clear" w:pos="4536"/>
      </w:tabs>
      <w:jc w:val="center"/>
    </w:pPr>
    <w:r>
      <w:rPr>
        <w:noProof/>
      </w:rPr>
      <w:pict w14:anchorId="5DEFEAF6">
        <v:line id="_x0000_s1025" style="position:absolute;left:0;text-align:left;z-index:251657728" from="-3.85pt,8.75pt" to="455.15pt,8.75pt"/>
      </w:pict>
    </w:r>
  </w:p>
  <w:p w14:paraId="0550CFE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59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89CF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E9A423" w14:textId="77777777" w:rsidR="006D4AB3" w:rsidRDefault="006D4AB3">
    <w:pPr>
      <w:pStyle w:val="Stopka"/>
      <w:tabs>
        <w:tab w:val="clear" w:pos="4536"/>
        <w:tab w:val="left" w:pos="6237"/>
      </w:tabs>
    </w:pPr>
  </w:p>
  <w:p w14:paraId="784A8F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8B606" w14:textId="77777777" w:rsidR="00A56076" w:rsidRDefault="00A56076">
      <w:r>
        <w:separator/>
      </w:r>
    </w:p>
  </w:footnote>
  <w:footnote w:type="continuationSeparator" w:id="0">
    <w:p w14:paraId="6FDAF329" w14:textId="77777777" w:rsidR="00A56076" w:rsidRDefault="00A56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C8796" w14:textId="77777777" w:rsidR="006A38CE" w:rsidRDefault="006A38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3BC8B" w14:textId="77777777" w:rsidR="006A38CE" w:rsidRDefault="006A38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574C5" w14:textId="77777777" w:rsidR="006A38CE" w:rsidRDefault="006A38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1206145">
    <w:abstractNumId w:val="3"/>
  </w:num>
  <w:num w:numId="2" w16cid:durableId="1264336584">
    <w:abstractNumId w:val="6"/>
  </w:num>
  <w:num w:numId="3" w16cid:durableId="1301113073">
    <w:abstractNumId w:val="2"/>
  </w:num>
  <w:num w:numId="4" w16cid:durableId="655837033">
    <w:abstractNumId w:val="5"/>
  </w:num>
  <w:num w:numId="5" w16cid:durableId="947545118">
    <w:abstractNumId w:val="0"/>
  </w:num>
  <w:num w:numId="6" w16cid:durableId="551313813">
    <w:abstractNumId w:val="1"/>
  </w:num>
  <w:num w:numId="7" w16cid:durableId="1380781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076"/>
    <w:rsid w:val="00031374"/>
    <w:rsid w:val="000A1097"/>
    <w:rsid w:val="000E2A8F"/>
    <w:rsid w:val="0012774F"/>
    <w:rsid w:val="00144B7A"/>
    <w:rsid w:val="00180C6E"/>
    <w:rsid w:val="00215209"/>
    <w:rsid w:val="00264389"/>
    <w:rsid w:val="0029606A"/>
    <w:rsid w:val="004848F3"/>
    <w:rsid w:val="004A75F2"/>
    <w:rsid w:val="005144A9"/>
    <w:rsid w:val="00520165"/>
    <w:rsid w:val="005B1B08"/>
    <w:rsid w:val="00632C3C"/>
    <w:rsid w:val="00662BDB"/>
    <w:rsid w:val="006A38CE"/>
    <w:rsid w:val="006A5DF1"/>
    <w:rsid w:val="006B7198"/>
    <w:rsid w:val="006D4AB3"/>
    <w:rsid w:val="006F3B81"/>
    <w:rsid w:val="006F56AF"/>
    <w:rsid w:val="007D7198"/>
    <w:rsid w:val="00870F9F"/>
    <w:rsid w:val="008804B6"/>
    <w:rsid w:val="00897AB0"/>
    <w:rsid w:val="008A3553"/>
    <w:rsid w:val="009003D1"/>
    <w:rsid w:val="00940464"/>
    <w:rsid w:val="00947A50"/>
    <w:rsid w:val="00A13179"/>
    <w:rsid w:val="00A56076"/>
    <w:rsid w:val="00A905AC"/>
    <w:rsid w:val="00B1255C"/>
    <w:rsid w:val="00B153F9"/>
    <w:rsid w:val="00B259E3"/>
    <w:rsid w:val="00BA6584"/>
    <w:rsid w:val="00BE62A3"/>
    <w:rsid w:val="00BE7BFD"/>
    <w:rsid w:val="00C370F2"/>
    <w:rsid w:val="00C44EEC"/>
    <w:rsid w:val="00D22FFA"/>
    <w:rsid w:val="00D7403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E8441"/>
  <w15:chartTrackingRefBased/>
  <w15:docId w15:val="{85D9E0D0-22D5-4F2B-95B9-8F8874D48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613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2025-03-21T10:51:00Z</dcterms:created>
  <dcterms:modified xsi:type="dcterms:W3CDTF">2025-03-21T13:23:00Z</dcterms:modified>
</cp:coreProperties>
</file>