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F8" w:rsidRDefault="00F135F8" w:rsidP="00F135F8">
      <w:pPr>
        <w:tabs>
          <w:tab w:val="left" w:pos="400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Załącznik nr 1do SWZ</w:t>
      </w:r>
    </w:p>
    <w:p w:rsidR="00B859DA" w:rsidRDefault="00B859DA" w:rsidP="00F135F8">
      <w:pPr>
        <w:tabs>
          <w:tab w:val="left" w:pos="400"/>
        </w:tabs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135F8" w:rsidRDefault="001762BD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Znak sprawy:  ZP.271.5</w:t>
      </w:r>
      <w:bookmarkStart w:id="0" w:name="_GoBack"/>
      <w:bookmarkEnd w:id="0"/>
      <w:r w:rsidR="00F135F8">
        <w:rPr>
          <w:rFonts w:ascii="Times New Roman" w:hAnsi="Times New Roman" w:cs="Times New Roman"/>
          <w:b/>
          <w:bCs/>
          <w:iCs/>
          <w:sz w:val="24"/>
          <w:szCs w:val="24"/>
        </w:rPr>
        <w:t>.2025</w:t>
      </w:r>
    </w:p>
    <w:p w:rsidR="00B859DA" w:rsidRDefault="00B859DA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B859DA" w:rsidRDefault="00B859DA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B859DA">
        <w:rPr>
          <w:rFonts w:ascii="Times New Roman" w:hAnsi="Times New Roman" w:cs="Times New Roman"/>
          <w:b/>
          <w:bCs/>
          <w:iCs/>
          <w:sz w:val="24"/>
          <w:szCs w:val="24"/>
        </w:rPr>
        <w:t>Opis Przedmiotu Zamówienia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Nazwa zamówienia: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Opracowanie Planu Ogólnego Gminy Drwinia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F135F8" w:rsidRDefault="00F135F8" w:rsidP="00F135F8">
      <w:pPr>
        <w:numPr>
          <w:ilvl w:val="0"/>
          <w:numId w:val="2"/>
        </w:num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Przedmiot zamówienia:</w:t>
      </w:r>
    </w:p>
    <w:p w:rsidR="00F135F8" w:rsidRDefault="00F135F8" w:rsidP="00F135F8">
      <w:pPr>
        <w:tabs>
          <w:tab w:val="left" w:pos="400"/>
        </w:tabs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Przedmiotem zamówienia jest opracowanie  Planu Ogólnego Gminy Drwinia. </w:t>
      </w:r>
    </w:p>
    <w:p w:rsidR="00F135F8" w:rsidRDefault="00F135F8" w:rsidP="00F135F8">
      <w:pPr>
        <w:tabs>
          <w:tab w:val="left" w:pos="400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ind w:left="720" w:hanging="51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Opis przedmiotu zamówienia: </w:t>
      </w:r>
    </w:p>
    <w:p w:rsidR="00F135F8" w:rsidRDefault="00F135F8" w:rsidP="00F135F8">
      <w:pPr>
        <w:tabs>
          <w:tab w:val="left" w:pos="400"/>
        </w:tabs>
        <w:spacing w:after="0" w:line="240" w:lineRule="auto"/>
        <w:ind w:hanging="518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Granice opracowania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: Gmina Drwinia w granicach administracyjnych 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Powierzchnia terenu objętego przedmiotem zamówienia</w:t>
      </w:r>
      <w:r>
        <w:rPr>
          <w:rFonts w:ascii="Times New Roman" w:hAnsi="Times New Roman" w:cs="Times New Roman"/>
          <w:kern w:val="2"/>
          <w14:ligatures w14:val="standardContextual"/>
        </w:rPr>
        <w:t>: Powierzchnia Gminy Drwinia w granicach administracyjnych to 105 km</w:t>
      </w:r>
      <w:r>
        <w:rPr>
          <w:rFonts w:ascii="Times New Roman" w:hAnsi="Times New Roman" w:cs="Times New Roman"/>
          <w:kern w:val="2"/>
          <w:vertAlign w:val="superscript"/>
          <w14:ligatures w14:val="standardContextual"/>
        </w:rPr>
        <w:t>2</w:t>
      </w:r>
      <w:r>
        <w:rPr>
          <w:rFonts w:ascii="Times New Roman" w:hAnsi="Times New Roman" w:cs="Times New Roman"/>
          <w:kern w:val="2"/>
          <w14:ligatures w14:val="standardContextual"/>
        </w:rPr>
        <w:t>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after="0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Opracowanie</w:t>
      </w:r>
      <w:proofErr w:type="spellEnd"/>
      <w:r>
        <w:rPr>
          <w:rFonts w:ascii="Times New Roman" w:hAnsi="Times New Roman" w:cs="Times New Roman"/>
          <w:lang w:val="en-US"/>
        </w:rPr>
        <w:t xml:space="preserve"> przedmiotu </w:t>
      </w:r>
      <w:proofErr w:type="spellStart"/>
      <w:r>
        <w:rPr>
          <w:rFonts w:ascii="Times New Roman" w:hAnsi="Times New Roman" w:cs="Times New Roman"/>
          <w:lang w:val="en-US"/>
        </w:rPr>
        <w:t>niniejszego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zamówienia</w:t>
      </w:r>
      <w:proofErr w:type="spellEnd"/>
      <w:r>
        <w:rPr>
          <w:rFonts w:ascii="Times New Roman" w:hAnsi="Times New Roman" w:cs="Times New Roman"/>
        </w:rPr>
        <w:t xml:space="preserve"> powinno być zgodne z Uchwałą Nr VIII/72/2024 Rady Gminy w Drwini z dnia 28 listopada 2024 r. w sprawie przystąpienia do sporządzenia planu ogólnego Gminy Drwinia.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line="240" w:lineRule="auto"/>
        <w:ind w:left="14" w:right="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Obecnie na terenie gminy Drwinia obowiązują akty planowania przestrzennego:</w:t>
      </w:r>
    </w:p>
    <w:p w:rsidR="00F135F8" w:rsidRDefault="00F135F8" w:rsidP="00F135F8">
      <w:pPr>
        <w:pStyle w:val="Akapitzlist"/>
        <w:numPr>
          <w:ilvl w:val="0"/>
          <w:numId w:val="3"/>
        </w:numPr>
        <w:spacing w:line="240" w:lineRule="auto"/>
        <w:ind w:right="5"/>
        <w:rPr>
          <w:rFonts w:ascii="Times New Roman" w:eastAsia="UniversPl-Bold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Miejscowy plan zagospodarowania przestrzennego przyjęty </w:t>
      </w:r>
      <w:r>
        <w:rPr>
          <w:rFonts w:ascii="Times New Roman" w:eastAsia="UniversPl-Bold" w:hAnsi="Times New Roman" w:cs="Times New Roman"/>
          <w:bCs/>
        </w:rPr>
        <w:t xml:space="preserve">Uchwałą Nr XXI/183/2020 Rady Gminy w Drwini </w:t>
      </w:r>
      <w:r>
        <w:rPr>
          <w:rFonts w:ascii="Times New Roman" w:eastAsia="UniversPl" w:hAnsi="Times New Roman" w:cs="Times New Roman"/>
        </w:rPr>
        <w:t>z dnia 14 sierpnia 2020 r.</w:t>
      </w:r>
      <w:r>
        <w:rPr>
          <w:rFonts w:ascii="Times New Roman" w:eastAsia="UniversPl-Bold" w:hAnsi="Times New Roman" w:cs="Times New Roman"/>
          <w:bCs/>
        </w:rPr>
        <w:t xml:space="preserve"> w sprawie uchwalenia miejscowego planu zagospodarowania przestrzennego Gminy Drwinia.</w:t>
      </w:r>
    </w:p>
    <w:p w:rsidR="00F135F8" w:rsidRDefault="00F135F8" w:rsidP="00F135F8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Studium uwarunkowań i kierunków zagospodarowania przestrzennego gminy Drwinia przyjętego </w:t>
      </w:r>
      <w:r>
        <w:rPr>
          <w:rFonts w:ascii="Times New Roman" w:eastAsia="TimesNewRomanPSMT" w:hAnsi="Times New Roman" w:cs="Times New Roman"/>
        </w:rPr>
        <w:t xml:space="preserve">Uchwałą Nr XLVII/396/14 Rady Gminy w Drwini z </w:t>
      </w:r>
      <w:r>
        <w:rPr>
          <w:rFonts w:ascii="Times New Roman" w:eastAsia="Times New Roman" w:hAnsi="Times New Roman" w:cs="Times New Roman"/>
        </w:rPr>
        <w:t>dnia 31 lipca 2014 r.</w:t>
      </w:r>
      <w:r>
        <w:rPr>
          <w:rFonts w:ascii="Times New Roman" w:eastAsia="UniversPl-Bold" w:hAnsi="Times New Roman" w:cs="Times New Roman"/>
          <w:bCs/>
        </w:rPr>
        <w:t xml:space="preserve"> w sprawie uchwalenia s</w:t>
      </w:r>
      <w:r>
        <w:rPr>
          <w:rFonts w:ascii="Times New Roman" w:eastAsia="TimesNewRomanPSMT" w:hAnsi="Times New Roman" w:cs="Times New Roman"/>
        </w:rPr>
        <w:t>tudium uwarunkowań i kierunków zagospodarowania przestrzennego Gminy Drwinia</w:t>
      </w:r>
    </w:p>
    <w:p w:rsidR="00F135F8" w:rsidRDefault="00F135F8" w:rsidP="00F135F8">
      <w:pPr>
        <w:spacing w:after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F135F8" w:rsidRDefault="00F135F8" w:rsidP="00F135F8">
      <w:pPr>
        <w:spacing w:after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>Opracowanie planu ogólnego należy wykonać zgodnie z obowiązującymi aktami prawnymi, w tym w szczególności z: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iCs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Ustawą z dnia 27 marca 2003 r. o planowaniu i zagospodarowaniu przestrzennym (</w:t>
      </w:r>
      <w:proofErr w:type="spellStart"/>
      <w:r>
        <w:rPr>
          <w:color w:val="auto"/>
          <w:sz w:val="22"/>
          <w:szCs w:val="22"/>
        </w:rPr>
        <w:t>t.j</w:t>
      </w:r>
      <w:proofErr w:type="spellEnd"/>
      <w:r>
        <w:rPr>
          <w:color w:val="auto"/>
          <w:sz w:val="22"/>
          <w:szCs w:val="22"/>
        </w:rPr>
        <w:t>. Dz. U. z 2024, poz. 1130 ze zm.), z</w:t>
      </w:r>
      <w:r>
        <w:rPr>
          <w:sz w:val="22"/>
          <w:szCs w:val="22"/>
        </w:rPr>
        <w:t xml:space="preserve"> uwzględnieniem przepisów odrębnych obowiązujących w czasie sporządzania dokumentów, 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Ustawą z dnia 03 października 2008 r. o udostępnieniu informacji o środowisku i jego ochronie, udziale społeczeństwa w ochronie środowiska oraz o ocenach oddziaływania na </w:t>
      </w:r>
      <w:r>
        <w:rPr>
          <w:rFonts w:eastAsia="Times New Roman"/>
          <w:iCs/>
          <w:color w:val="auto"/>
          <w:sz w:val="22"/>
          <w:szCs w:val="22"/>
        </w:rPr>
        <w:t>środowisko (</w:t>
      </w:r>
      <w:proofErr w:type="spellStart"/>
      <w:r>
        <w:rPr>
          <w:rFonts w:eastAsia="Times New Roman"/>
          <w:iCs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iCs/>
          <w:color w:val="auto"/>
          <w:sz w:val="22"/>
          <w:szCs w:val="22"/>
        </w:rPr>
        <w:t>. Dz. U. z 2024 r. poz. 1112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rFonts w:eastAsia="Times New Roman"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Ustawą z dnia 4 marca 2010 r. o infrastrukturze informacji przestrzennej (</w:t>
      </w:r>
      <w:proofErr w:type="spellStart"/>
      <w:r>
        <w:rPr>
          <w:rFonts w:eastAsia="Times New Roman"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. Dz. U. </w:t>
      </w:r>
      <w:r>
        <w:rPr>
          <w:rFonts w:eastAsia="Times New Roman"/>
          <w:color w:val="auto"/>
          <w:sz w:val="22"/>
          <w:szCs w:val="22"/>
        </w:rPr>
        <w:br/>
        <w:t>z 2021 r. poz. 214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trike/>
          <w:color w:val="auto"/>
          <w:sz w:val="22"/>
          <w:szCs w:val="22"/>
        </w:rPr>
      </w:pPr>
      <w:r>
        <w:rPr>
          <w:rFonts w:eastAsia="Times New Roman"/>
          <w:color w:val="auto"/>
          <w:sz w:val="22"/>
          <w:szCs w:val="22"/>
        </w:rPr>
        <w:t>Ustawą z dnia 3 lutego 1995 r. o ochronie gruntów rolnych i leśnych (</w:t>
      </w:r>
      <w:proofErr w:type="spellStart"/>
      <w:r>
        <w:rPr>
          <w:rFonts w:eastAsia="Times New Roman"/>
          <w:color w:val="auto"/>
          <w:sz w:val="22"/>
          <w:szCs w:val="22"/>
        </w:rPr>
        <w:t>t.j</w:t>
      </w:r>
      <w:proofErr w:type="spellEnd"/>
      <w:r>
        <w:rPr>
          <w:rFonts w:eastAsia="Times New Roman"/>
          <w:color w:val="auto"/>
          <w:sz w:val="22"/>
          <w:szCs w:val="22"/>
        </w:rPr>
        <w:t xml:space="preserve">. Dz. U. </w:t>
      </w:r>
      <w:r>
        <w:rPr>
          <w:rFonts w:eastAsia="Times New Roman"/>
          <w:color w:val="auto"/>
          <w:sz w:val="22"/>
          <w:szCs w:val="22"/>
        </w:rPr>
        <w:br/>
        <w:t>z 2024 r. poz. 82),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Rozporządzeniem Ministra Rozwoju, Pracy i Technologii z dnia 26 października 2020 r. w sprawie zbiorów danych przestrzennych oraz metadanych w zakresie zagospodarowania przestrzennego (Dz. U. z 2020 r. poz. </w:t>
      </w:r>
      <w:r>
        <w:rPr>
          <w:color w:val="auto"/>
          <w:sz w:val="22"/>
          <w:szCs w:val="22"/>
        </w:rPr>
        <w:t>1916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Rozporządzeniu Ministra Środowiska z dnia 9 września 2002 r. w sprawie opracowań </w:t>
      </w:r>
      <w:proofErr w:type="spellStart"/>
      <w:r>
        <w:rPr>
          <w:sz w:val="22"/>
          <w:szCs w:val="22"/>
        </w:rPr>
        <w:t>ekofizjograficznych</w:t>
      </w:r>
      <w:proofErr w:type="spellEnd"/>
      <w:r>
        <w:rPr>
          <w:sz w:val="22"/>
          <w:szCs w:val="22"/>
        </w:rPr>
        <w:t xml:space="preserve"> (Dz. U. z 2002 Nr 155 poz. 1298),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Rozporządzeniem Ministra Rozwoju i Technologii z dnia 8 grudnia 2023 r. w sprawie projektu planu ogólnego gminy, dokumentowania prac planistycznych w zakresie tego planu oraz wydawania z niego wypisów i wyrysów (Dz. U. z 2023 r. poz. 2758 ze zm.),</w:t>
      </w:r>
    </w:p>
    <w:p w:rsidR="00F135F8" w:rsidRDefault="00F135F8" w:rsidP="00F135F8">
      <w:pPr>
        <w:pStyle w:val="Akapitzlist1"/>
        <w:numPr>
          <w:ilvl w:val="0"/>
          <w:numId w:val="4"/>
        </w:numPr>
        <w:spacing w:before="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oraz innych przepisów odrębnych </w:t>
      </w:r>
      <w:r>
        <w:rPr>
          <w:rFonts w:eastAsia="Times New Roman"/>
          <w:sz w:val="22"/>
          <w:szCs w:val="22"/>
        </w:rPr>
        <w:t>wynikających z innych aktów prawnych, mających odniesienie do przedmiotu zlecenia m.in. dotyczącymi ochrony środowiska, ochrony zabytków, prawa wodnego, ochrony gruntów rolnych i leśnych, dróg.</w:t>
      </w:r>
      <w:r>
        <w:rPr>
          <w:rFonts w:eastAsia="TimesNewRomanPSMT"/>
          <w:sz w:val="22"/>
          <w:szCs w:val="22"/>
        </w:rPr>
        <w:t>.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:u w:val="single"/>
          <w14:ligatures w14:val="standardContextual"/>
        </w:rPr>
        <w:t>Zakres opracowania obejmować będzie</w:t>
      </w:r>
      <w:r>
        <w:rPr>
          <w:rFonts w:ascii="Times New Roman" w:hAnsi="Times New Roman" w:cs="Times New Roman"/>
          <w:kern w:val="2"/>
          <w14:ligatures w14:val="standardContextual"/>
        </w:rPr>
        <w:t>:</w:t>
      </w:r>
    </w:p>
    <w:p w:rsidR="00F135F8" w:rsidRDefault="00F135F8" w:rsidP="00F135F8">
      <w:pPr>
        <w:spacing w:after="0" w:line="240" w:lineRule="auto"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1)dokonanie inwentaryzacji urbanistycznej i oceny istniejącego stanu zagospodarowania terenu gminy Drwinia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2)przygotowanie projektów pism związanych z zawiadomieniem właściwych instytucji o podjęciu przez Radę Gminy w Drwini uchwały o przystąpieniu do opracowania planu ogólnego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3)analiza wniosków złożonych przez osoby fizyczne i prawne oraz przez organy tj. sporządzenie wykazu wniosków, przygotowanie ich rozpatrzenia z odpowiednim uzasadnieniem, opracowanie odpowiedzi do organów i instytucji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4)wykonanie opracowania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ekofizjograficznego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na potrzeby Planu Ogólnego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5)przygotowanie pism związanych z opiniowaniem i uzgadnianiem projektu planu ogólnego wraz ze wskazaniem odpowiednich instytucji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6)opracowanie projektu planu ogólnego wraz z uzasadnieniem oraz przygotowanie bazy danych (część tekstowa, graficzna, dane przestrzenne)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7)przeprowadzenie strategicznej oceny oddziaływania na środowisko, w tym sporządzenie prognozy oddziaływania na środowisko projektu planu ogólnego zgodnie z obowiązującymi przepisami prawa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8)udział w spotkaniach Gminnej Komisji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Architektoniczno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– Urbanistycznej wraz z uzyskaniem pozytywnej opinii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9)udział w spotkaniach, naradach, w szczególności przy uzgadnianiu i opiniowaniu projektu planu ogólnego z jednostkami wskazanymi w przepisach prawa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10)analiza i wykonanie wykazu uzyskanych uzgodnień i opinii wraz z naniesieniem ewentualnych poprawek w projekcie planu ogólnego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11)przeprowadzenie pełnej procedury związanej z konsultacjami społecznymi w tym: przygotowanie ogłoszenia o konsultacjach, przygotowanie niezbędnego formularza do zbierania uwag w trakcie konsultacji, przeprowadzenie spotkania otwartego z prezentacją projektu planu ogólnego, rozpatrzenie zgłoszonych w ramach konsultacji uwag, przygotowanie raportu podsumowującego przebieg konsultacji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>12)analiza wniesionych uwag do projektu plany ogólnego , sposób ich rozstrzygnięcia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color w:val="00000A"/>
        </w:rPr>
        <w:t>13)Zapewnienia stałego kontaktu z wykonawcą Strategii Rozwoju Gminy Drwinia ( jeśli będzie wykonywana) w celu koordynacji zapisów w obu dokumentach planowania.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14)przygotowanie projektu uchwały z załącznikami i udział w komisjach przed sesją oraz sesji Rady Gminy </w:t>
      </w:r>
      <w:r w:rsidR="00B859DA">
        <w:rPr>
          <w:rFonts w:ascii="Times New Roman" w:hAnsi="Times New Roman" w:cs="Times New Roman"/>
          <w:kern w:val="2"/>
          <w14:ligatures w14:val="standardContextual"/>
        </w:rPr>
        <w:t>Drwinia</w:t>
      </w:r>
      <w:r>
        <w:rPr>
          <w:rFonts w:ascii="Times New Roman" w:hAnsi="Times New Roman" w:cs="Times New Roman"/>
          <w:kern w:val="2"/>
          <w14:ligatures w14:val="standardContextual"/>
        </w:rPr>
        <w:t xml:space="preserve">, na której będzie uchwalany plan ogólny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15)skompletowanie całej dokumentacji </w:t>
      </w:r>
      <w:proofErr w:type="spellStart"/>
      <w:r>
        <w:rPr>
          <w:rFonts w:ascii="Times New Roman" w:hAnsi="Times New Roman" w:cs="Times New Roman"/>
          <w:kern w:val="2"/>
          <w14:ligatures w14:val="standardContextual"/>
        </w:rPr>
        <w:t>formalno</w:t>
      </w:r>
      <w:proofErr w:type="spellEnd"/>
      <w:r>
        <w:rPr>
          <w:rFonts w:ascii="Times New Roman" w:hAnsi="Times New Roman" w:cs="Times New Roman"/>
          <w:kern w:val="2"/>
          <w14:ligatures w14:val="standardContextual"/>
        </w:rPr>
        <w:t xml:space="preserve"> - prawnej do przedłożenia do Małopolskiego Urzędu Wojewódzkiego w Krakowie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16)w przypadku wystąpienia uwag od Wojewody Wykonawca zobowiązany jest do ponowienia niezbędnych czynności i opracowania niezbędnych dokumentów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17)doprowadzenie do zgodności planu ogólnego z przepisami prawa w sytuacji stwierdzenia nieważności przez Wojewodę </w:t>
      </w:r>
    </w:p>
    <w:p w:rsidR="00F135F8" w:rsidRDefault="00F135F8" w:rsidP="00F135F8">
      <w:pPr>
        <w:spacing w:after="0" w:line="240" w:lineRule="auto"/>
        <w:contextualSpacing/>
        <w:rPr>
          <w:rFonts w:ascii="Times New Roman" w:hAnsi="Times New Roman" w:cs="Times New Roman"/>
          <w:kern w:val="2"/>
          <w14:ligatures w14:val="standardContextual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18)koordynowanie przeprowadzenia całej procedury planistycznej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kern w:val="2"/>
          <w14:ligatures w14:val="standardContextual"/>
        </w:rPr>
        <w:t xml:space="preserve">19)wszelkie prace lub czynności, które będą niezbędne do wykonania niniejszego zamówienia Wykonawca zobowiązany jest wykonać je w ramach przedmiotu, kosztów i terminu zamówienia 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Etapy realizacji przedmiotu opracowania:</w:t>
      </w:r>
    </w:p>
    <w:p w:rsidR="00F135F8" w:rsidRDefault="00F135F8" w:rsidP="00F135F8">
      <w:pPr>
        <w:tabs>
          <w:tab w:val="left" w:pos="400"/>
        </w:tabs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135F8" w:rsidRDefault="00F135F8" w:rsidP="00F135F8">
      <w:pPr>
        <w:pStyle w:val="Tekstpodstawowy"/>
        <w:spacing w:line="276" w:lineRule="auto"/>
        <w:ind w:left="60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</w:t>
      </w:r>
    </w:p>
    <w:p w:rsidR="00F135F8" w:rsidRDefault="00F135F8" w:rsidP="00F135F8">
      <w:pPr>
        <w:pStyle w:val="Akapitzlist"/>
        <w:widowControl w:val="0"/>
        <w:tabs>
          <w:tab w:val="left" w:pos="899"/>
        </w:tabs>
        <w:autoSpaceDE w:val="0"/>
        <w:autoSpaceDN w:val="0"/>
        <w:spacing w:after="0"/>
        <w:ind w:left="-120"/>
        <w:contextualSpacing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1. Przygotowanie merytoryczne </w:t>
      </w:r>
    </w:p>
    <w:p w:rsidR="00F135F8" w:rsidRDefault="00F135F8" w:rsidP="00F135F8">
      <w:pPr>
        <w:pStyle w:val="Tekstpodstawowy"/>
        <w:spacing w:before="1" w:line="276" w:lineRule="auto"/>
        <w:ind w:left="910" w:right="328" w:hanging="12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Obejmuje: przygotowanie merytoryczne dokumentów </w:t>
      </w:r>
      <w:proofErr w:type="spellStart"/>
      <w:r>
        <w:rPr>
          <w:rFonts w:ascii="Times New Roman" w:hAnsi="Times New Roman" w:cs="Times New Roman"/>
        </w:rPr>
        <w:t>formalno</w:t>
      </w:r>
      <w:proofErr w:type="spellEnd"/>
      <w:r>
        <w:rPr>
          <w:rFonts w:ascii="Times New Roman" w:hAnsi="Times New Roman" w:cs="Times New Roman"/>
        </w:rPr>
        <w:t xml:space="preserve"> – prawnych: </w:t>
      </w:r>
      <w:proofErr w:type="spellStart"/>
      <w:r>
        <w:rPr>
          <w:rFonts w:ascii="Times New Roman" w:hAnsi="Times New Roman" w:cs="Times New Roman"/>
        </w:rPr>
        <w:lastRenderedPageBreak/>
        <w:t>obwieszczeń</w:t>
      </w:r>
      <w:proofErr w:type="spellEnd"/>
      <w:r>
        <w:rPr>
          <w:rFonts w:ascii="Times New Roman" w:hAnsi="Times New Roman" w:cs="Times New Roman"/>
        </w:rPr>
        <w:t>, ogłoszeń o przystąpieniu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sporządzenia Planu Ogólnego Gminy Drwinia, zawiadomień o przystąpieniu 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 Gminy Drwinia.</w:t>
      </w:r>
    </w:p>
    <w:p w:rsidR="00F135F8" w:rsidRDefault="00F135F8" w:rsidP="00F135F8">
      <w:pPr>
        <w:pStyle w:val="Nagwek1"/>
        <w:numPr>
          <w:ilvl w:val="0"/>
          <w:numId w:val="2"/>
        </w:numPr>
        <w:tabs>
          <w:tab w:val="left" w:pos="899"/>
        </w:tabs>
        <w:spacing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Analiza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planistyczna</w:t>
      </w:r>
    </w:p>
    <w:p w:rsidR="00F135F8" w:rsidRDefault="00F135F8" w:rsidP="00F135F8">
      <w:pPr>
        <w:pStyle w:val="Tekstpodstawowy"/>
        <w:spacing w:before="60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planistyczna obejmuje: inwentaryzację terenu, analizę własności, analizę dokumentów planistycznych,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analizę</w:t>
      </w:r>
      <w:r>
        <w:rPr>
          <w:rFonts w:ascii="Times New Roman" w:hAnsi="Times New Roman" w:cs="Times New Roman"/>
          <w:spacing w:val="13"/>
        </w:rPr>
        <w:t xml:space="preserve"> </w:t>
      </w:r>
      <w:r>
        <w:rPr>
          <w:rFonts w:ascii="Times New Roman" w:hAnsi="Times New Roman" w:cs="Times New Roman"/>
        </w:rPr>
        <w:t>bazy danych uzyskanych z Powiatowego Ośrodka Dokumentacji</w:t>
      </w:r>
      <w:r>
        <w:rPr>
          <w:rFonts w:ascii="Times New Roman" w:hAnsi="Times New Roman" w:cs="Times New Roman"/>
          <w:spacing w:val="12"/>
        </w:rPr>
        <w:t xml:space="preserve"> </w:t>
      </w:r>
      <w:r>
        <w:rPr>
          <w:rFonts w:ascii="Times New Roman" w:hAnsi="Times New Roman" w:cs="Times New Roman"/>
        </w:rPr>
        <w:t>Geodezyjnej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i Kartograficznej w Bochni (mapy ewidencyjne i zasadnicze, Ewidencja Gruntów i Budynków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dla</w:t>
      </w:r>
      <w:r>
        <w:rPr>
          <w:rFonts w:ascii="Times New Roman" w:hAnsi="Times New Roman" w:cs="Times New Roman"/>
          <w:spacing w:val="8"/>
        </w:rPr>
        <w:t xml:space="preserve"> Gminy </w:t>
      </w:r>
      <w:r>
        <w:rPr>
          <w:rFonts w:ascii="Times New Roman" w:hAnsi="Times New Roman" w:cs="Times New Roman"/>
        </w:rPr>
        <w:t>Drwinia),</w:t>
      </w:r>
      <w:r>
        <w:rPr>
          <w:rFonts w:ascii="Times New Roman" w:hAnsi="Times New Roman" w:cs="Times New Roman"/>
          <w:spacing w:val="6"/>
        </w:rPr>
        <w:t xml:space="preserve"> </w:t>
      </w:r>
      <w:r>
        <w:rPr>
          <w:rFonts w:ascii="Times New Roman" w:hAnsi="Times New Roman" w:cs="Times New Roman"/>
        </w:rPr>
        <w:t>analizę</w:t>
      </w:r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0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7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9"/>
        </w:rPr>
        <w:t xml:space="preserve"> Gminy </w:t>
      </w:r>
      <w:r>
        <w:rPr>
          <w:rFonts w:ascii="Times New Roman" w:hAnsi="Times New Roman" w:cs="Times New Roman"/>
        </w:rPr>
        <w:t xml:space="preserve">Drwinia 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z propozycją ich rozpatrzenia (wykonanie wykazów wniosków wraz z uzasadnieniem) oraz inne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dane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(ustalone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wedle potrzeb,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 niezbędne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wykonania przedmiotu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zamówienia).</w:t>
      </w:r>
    </w:p>
    <w:p w:rsidR="00F135F8" w:rsidRDefault="00F135F8" w:rsidP="00F135F8">
      <w:pPr>
        <w:pStyle w:val="Nagwek1"/>
        <w:numPr>
          <w:ilvl w:val="0"/>
          <w:numId w:val="2"/>
        </w:numPr>
        <w:tabs>
          <w:tab w:val="clear" w:pos="360"/>
          <w:tab w:val="left" w:pos="89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Analiza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uwarunkowań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rozwoju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przestrzennego</w:t>
      </w:r>
      <w:r>
        <w:rPr>
          <w:spacing w:val="-6"/>
          <w:sz w:val="22"/>
          <w:szCs w:val="22"/>
        </w:rPr>
        <w:t xml:space="preserve"> </w:t>
      </w:r>
      <w:r>
        <w:rPr>
          <w:sz w:val="22"/>
          <w:szCs w:val="22"/>
        </w:rPr>
        <w:t>gminy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26"/>
        </w:rPr>
        <w:t xml:space="preserve"> </w:t>
      </w:r>
      <w:r>
        <w:rPr>
          <w:rFonts w:ascii="Times New Roman" w:hAnsi="Times New Roman" w:cs="Times New Roman"/>
        </w:rPr>
        <w:t>uwarunkowań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rozwoju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gminy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dotyczy</w:t>
      </w:r>
      <w:r>
        <w:rPr>
          <w:rFonts w:ascii="Times New Roman" w:hAnsi="Times New Roman" w:cs="Times New Roman"/>
          <w:spacing w:val="78"/>
        </w:rPr>
        <w:t xml:space="preserve"> </w:t>
      </w:r>
      <w:r>
        <w:rPr>
          <w:rFonts w:ascii="Times New Roman" w:hAnsi="Times New Roman" w:cs="Times New Roman"/>
        </w:rPr>
        <w:t>analizy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75"/>
        </w:rPr>
        <w:t xml:space="preserve"> </w:t>
      </w:r>
      <w:r>
        <w:rPr>
          <w:rFonts w:ascii="Times New Roman" w:hAnsi="Times New Roman" w:cs="Times New Roman"/>
        </w:rPr>
        <w:t xml:space="preserve">pochodzących 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z innych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urzędów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instytucji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(m.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powodziowego,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zmeliorowane,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górnicze,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osuwiskowe,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objęte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ochrony,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zamknięte,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ograniczonego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użytkowania,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obszary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rewitalizacji,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obszary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zdegradowane, itp.).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ind w:left="61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II</w:t>
      </w:r>
      <w:r>
        <w:rPr>
          <w:rFonts w:ascii="Times New Roman" w:hAnsi="Times New Roman" w:cs="Times New Roman"/>
          <w:b/>
          <w:spacing w:val="1"/>
          <w:u w:val="single"/>
        </w:rPr>
        <w:t xml:space="preserve"> </w:t>
      </w:r>
    </w:p>
    <w:p w:rsidR="00F135F8" w:rsidRDefault="00F135F8" w:rsidP="00F135F8">
      <w:pPr>
        <w:pStyle w:val="Nagwek1"/>
        <w:numPr>
          <w:ilvl w:val="0"/>
          <w:numId w:val="5"/>
        </w:numPr>
        <w:tabs>
          <w:tab w:val="left" w:pos="360"/>
          <w:tab w:val="left" w:pos="899"/>
        </w:tabs>
        <w:spacing w:before="62" w:line="276" w:lineRule="auto"/>
        <w:ind w:left="-92"/>
        <w:jc w:val="left"/>
        <w:rPr>
          <w:sz w:val="22"/>
          <w:szCs w:val="22"/>
        </w:rPr>
      </w:pPr>
      <w:r>
        <w:rPr>
          <w:sz w:val="22"/>
          <w:szCs w:val="22"/>
        </w:rPr>
        <w:t>Opracowanie</w:t>
      </w:r>
      <w:r>
        <w:rPr>
          <w:spacing w:val="-1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ekofizjograficzne</w:t>
      </w:r>
      <w:proofErr w:type="spellEnd"/>
    </w:p>
    <w:p w:rsidR="00F135F8" w:rsidRDefault="00F135F8" w:rsidP="00F135F8">
      <w:pPr>
        <w:pStyle w:val="Tekstpodstawowy"/>
        <w:spacing w:before="57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 wykonanie lub uzupełnienie istniejącego opracowania </w:t>
      </w:r>
      <w:proofErr w:type="spellStart"/>
      <w:r>
        <w:rPr>
          <w:rFonts w:ascii="Times New Roman" w:hAnsi="Times New Roman" w:cs="Times New Roman"/>
        </w:rPr>
        <w:t>ekofizjograficznego</w:t>
      </w:r>
      <w:proofErr w:type="spellEnd"/>
      <w:r>
        <w:rPr>
          <w:rFonts w:ascii="Times New Roman" w:hAnsi="Times New Roman" w:cs="Times New Roman"/>
        </w:rPr>
        <w:t xml:space="preserve"> dla Planu Ogólnego 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zgodnie 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przepisami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odrębnymi.</w:t>
      </w:r>
    </w:p>
    <w:p w:rsidR="00F135F8" w:rsidRDefault="00F135F8" w:rsidP="00F135F8">
      <w:pPr>
        <w:pStyle w:val="Nagwek1"/>
        <w:numPr>
          <w:ilvl w:val="0"/>
          <w:numId w:val="6"/>
        </w:numPr>
        <w:tabs>
          <w:tab w:val="left" w:pos="360"/>
          <w:tab w:val="left" w:pos="899"/>
        </w:tabs>
        <w:spacing w:before="60" w:line="276" w:lineRule="auto"/>
        <w:ind w:left="-92"/>
        <w:jc w:val="left"/>
        <w:rPr>
          <w:sz w:val="22"/>
          <w:szCs w:val="22"/>
        </w:rPr>
      </w:pPr>
      <w:r>
        <w:rPr>
          <w:sz w:val="22"/>
          <w:szCs w:val="22"/>
        </w:rPr>
        <w:t>Obliczenie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zapotrzebowania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nową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zabudowę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mieszkaniową</w:t>
      </w:r>
    </w:p>
    <w:p w:rsidR="00F135F8" w:rsidRDefault="00F135F8" w:rsidP="00F135F8">
      <w:pPr>
        <w:pStyle w:val="Tekstpodstawowy"/>
        <w:spacing w:before="61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Obliczenie   zapotrzebowania   na   nową   zabudowę   mieszkaniową,    w   tym   podanie   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 prognozowanej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liczbie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mieszkańców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łącznej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powierzchni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mieszkań na terenie Gminy Drwinia, obliczenie możliwości zabudowy terenów niezabudowanych 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obliczenie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ostatecznej wielkości zapotrzebowania na nową zabudowę (w tym obliczenie terenów objętych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planem oraz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obszarów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uzupełnienia zabudowy).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89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Opracowanie projektu Planu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Ogólnego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Gminy Drwinia wraz z uzasadnieniem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(część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tekstowa i rysunkowa)</w:t>
      </w:r>
    </w:p>
    <w:p w:rsidR="00F135F8" w:rsidRDefault="00F135F8" w:rsidP="00F135F8">
      <w:pPr>
        <w:pStyle w:val="Tekstpodstawowy"/>
        <w:spacing w:before="61" w:line="276" w:lineRule="auto"/>
        <w:ind w:left="910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części tekstowej oraz uzasadnienia do projektu Planu ogólnego Gminy Drwinia obejmuje część tekstową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rysunkową.</w:t>
      </w:r>
    </w:p>
    <w:p w:rsidR="00F135F8" w:rsidRDefault="00F135F8" w:rsidP="00F135F8">
      <w:pPr>
        <w:pStyle w:val="Tekstpodstawowy"/>
        <w:spacing w:before="8" w:line="276" w:lineRule="auto"/>
        <w:ind w:left="0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Tekstpodstawowy"/>
        <w:spacing w:line="276" w:lineRule="auto"/>
        <w:ind w:left="61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III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89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Konsultacje projektu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Planu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Ogólnego Gminy Drwinia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Zamawiającym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Konsultacja Planu Ogólnego Gminy Drwinia oraz uzasadnienia do Planu Ogólnego z Zamawiającym.</w:t>
      </w:r>
    </w:p>
    <w:p w:rsidR="00F135F8" w:rsidRDefault="00F135F8" w:rsidP="00F135F8">
      <w:pPr>
        <w:pStyle w:val="Tekstpodstawowy"/>
        <w:numPr>
          <w:ilvl w:val="0"/>
          <w:numId w:val="7"/>
        </w:numPr>
        <w:spacing w:before="60" w:line="276" w:lineRule="auto"/>
        <w:ind w:left="0" w:right="326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Opracowanie ostatecznej wersji projektu Planu Ogólnego Gminy Drwinia wraz z uzasadnieniem</w:t>
      </w:r>
    </w:p>
    <w:p w:rsidR="00F135F8" w:rsidRDefault="00F135F8" w:rsidP="00F135F8">
      <w:pPr>
        <w:pStyle w:val="Tekstpodstawowy"/>
        <w:spacing w:before="60" w:line="276" w:lineRule="auto"/>
        <w:ind w:left="617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Opracowanie ostatecznej wersji projektu Planu Ogólnego Gminy Drwinia wraz z uzasadnieniem, z uwzględnieniem uwag Zamawiającego wynikających z pkt. 7.   </w:t>
      </w:r>
    </w:p>
    <w:p w:rsidR="00F135F8" w:rsidRDefault="00F135F8" w:rsidP="00F135F8">
      <w:pPr>
        <w:pStyle w:val="Tekstpodstawowy"/>
        <w:numPr>
          <w:ilvl w:val="0"/>
          <w:numId w:val="7"/>
        </w:numPr>
        <w:spacing w:before="60" w:line="276" w:lineRule="auto"/>
        <w:ind w:left="0" w:right="326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Opracowanie Prognozy Oddziaływania na środowisko dla Planu Ogólnego Gminy Drwinia</w:t>
      </w:r>
    </w:p>
    <w:p w:rsidR="00F135F8" w:rsidRDefault="00F135F8" w:rsidP="00F135F8">
      <w:pPr>
        <w:pStyle w:val="Tekstpodstawowy"/>
        <w:spacing w:before="60" w:line="276" w:lineRule="auto"/>
        <w:ind w:left="617" w:right="326"/>
        <w:jc w:val="lef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Opracowanie Prognozy Oddziaływania na środowisko dla Planu Ogólnego Gminy Drwinia, </w:t>
      </w:r>
      <w:r>
        <w:rPr>
          <w:rFonts w:ascii="Times New Roman" w:hAnsi="Times New Roman" w:cs="Times New Roman"/>
        </w:rPr>
        <w:lastRenderedPageBreak/>
        <w:t xml:space="preserve">zgodnie z przepisami odrębnymi.  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ind w:right="327"/>
        <w:jc w:val="left"/>
        <w:rPr>
          <w:sz w:val="22"/>
          <w:szCs w:val="22"/>
        </w:rPr>
      </w:pPr>
      <w:r>
        <w:rPr>
          <w:sz w:val="22"/>
          <w:szCs w:val="22"/>
        </w:rPr>
        <w:t>Opiniowanie 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uzgadnianie projektu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Planu Ogólnego Gminy Drwinia wraz z Prognozą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Oddziaływania Na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Środowisko</w:t>
      </w:r>
    </w:p>
    <w:p w:rsidR="00F135F8" w:rsidRDefault="00F135F8" w:rsidP="00F135F8">
      <w:pPr>
        <w:pStyle w:val="Tekstpodstawowy"/>
        <w:spacing w:before="61" w:line="276" w:lineRule="auto"/>
        <w:ind w:left="910" w:right="326"/>
        <w:jc w:val="lef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Przeprowadzenie procedury opiniowania i uzgadniania projektu Planu Ogólnego Gminy Drwinia obejmuje wprowadzenie wszystkich zmian do projektu Planu Ogólnego Gminy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części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tekstowej)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Oddziaływania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Środowisko,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wynikających z uzyskanych opinii i uzgodnień oraz sporządzenie wykazów wszystkich uzyskanych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opinii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i uzgodnień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(w tym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także ponawianych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opinii i uzgodnień).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Konsultacje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społeczne</w:t>
      </w:r>
    </w:p>
    <w:p w:rsidR="00F135F8" w:rsidRDefault="00F135F8" w:rsidP="00F135F8">
      <w:pPr>
        <w:pStyle w:val="Tekstpodstawowy"/>
        <w:spacing w:before="60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Obejmuje: opracowanie prezentacji projektu Planu Ogólnego Gminy Drwinia, opracowanie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wykazu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 propozycją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ich</w:t>
      </w:r>
      <w:r>
        <w:rPr>
          <w:rFonts w:ascii="Times New Roman" w:hAnsi="Times New Roman" w:cs="Times New Roman"/>
          <w:spacing w:val="-47"/>
        </w:rPr>
        <w:t xml:space="preserve">   </w:t>
      </w:r>
      <w:r>
        <w:rPr>
          <w:rFonts w:ascii="Times New Roman" w:hAnsi="Times New Roman" w:cs="Times New Roman"/>
        </w:rPr>
        <w:t>rozpatrzenia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uzasadnieniem,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ankiet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</w:rPr>
        <w:t>geoankiet</w:t>
      </w:r>
      <w:proofErr w:type="spellEnd"/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(minimum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przedstawiciela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 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otwartych, panelach eksperckich, warsztatach, spotkaniach plenerowych, dyżurach projektantów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 dacie wyznaczonej przez Zamawiającego), rozpatrzenie uwag złożonych podczas konsultacji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0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Ponowienie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czynności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(w</w:t>
      </w:r>
      <w:r>
        <w:rPr>
          <w:spacing w:val="-5"/>
          <w:sz w:val="22"/>
          <w:szCs w:val="22"/>
        </w:rPr>
        <w:t xml:space="preserve"> </w:t>
      </w:r>
      <w:r>
        <w:rPr>
          <w:sz w:val="22"/>
          <w:szCs w:val="22"/>
        </w:rPr>
        <w:t>razie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uwzględnienia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uwag)</w:t>
      </w:r>
    </w:p>
    <w:p w:rsidR="00F135F8" w:rsidRDefault="00F135F8" w:rsidP="00F135F8">
      <w:pPr>
        <w:pStyle w:val="Tekstpodstawowy"/>
        <w:spacing w:before="60" w:line="276" w:lineRule="auto"/>
        <w:ind w:left="910" w:right="326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Ponowienie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razie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uwzględnienia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uwag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złożonych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wyniku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przeprowadzonych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obejmuje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opisanych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pkt.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opisanych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pkt.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11.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ind w:left="617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b/>
          <w:u w:val="single"/>
        </w:rPr>
        <w:t>Etap</w:t>
      </w:r>
      <w:r>
        <w:rPr>
          <w:rFonts w:ascii="Times New Roman" w:hAnsi="Times New Roman" w:cs="Times New Roman"/>
          <w:b/>
          <w:spacing w:val="-3"/>
          <w:u w:val="single"/>
        </w:rPr>
        <w:t xml:space="preserve"> I</w:t>
      </w:r>
      <w:r>
        <w:rPr>
          <w:rFonts w:ascii="Times New Roman" w:hAnsi="Times New Roman" w:cs="Times New Roman"/>
          <w:b/>
          <w:u w:val="single"/>
        </w:rPr>
        <w:t xml:space="preserve">V 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58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Przygotowanie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projektu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Planu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Ogólnego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Gminy Drwinia do uchwalenia</w:t>
      </w:r>
    </w:p>
    <w:p w:rsidR="00F135F8" w:rsidRDefault="00F135F8" w:rsidP="00F135F8">
      <w:pPr>
        <w:pStyle w:val="Tekstpodstawowy"/>
        <w:spacing w:before="60" w:line="276" w:lineRule="auto"/>
        <w:ind w:left="910" w:right="327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planistycznej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przygotowanie raportu podsumowującego przebieg wszystkich konsultacji, przygotowanie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przestrzennych do uchwalenia, przygotowanie projektu Planu Ogólnego 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uchwalenia.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Sesja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Rady Gminy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zatwierdzenie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uchwały</w:t>
      </w:r>
    </w:p>
    <w:p w:rsidR="00F135F8" w:rsidRDefault="00F135F8" w:rsidP="00F135F8">
      <w:pPr>
        <w:pStyle w:val="Tekstpodstawowy"/>
        <w:spacing w:before="60" w:line="276" w:lineRule="auto"/>
        <w:ind w:left="910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Obejmuje udział (minimum jednego przedstawiciela od Wykonawcy) na komisji Rady Gminy przed sesją oraz na posiedzeniu Rady Gminy w Drwini, podczas której będzie przedstawiony do uchwalenia Plan Ogólny Gminy Drwinia.</w:t>
      </w:r>
    </w:p>
    <w:p w:rsidR="00F135F8" w:rsidRDefault="00F135F8" w:rsidP="00F135F8">
      <w:pPr>
        <w:pStyle w:val="Nagwek1"/>
        <w:numPr>
          <w:ilvl w:val="0"/>
          <w:numId w:val="7"/>
        </w:numPr>
        <w:tabs>
          <w:tab w:val="left" w:pos="360"/>
          <w:tab w:val="left" w:pos="949"/>
        </w:tabs>
        <w:spacing w:before="61" w:line="276" w:lineRule="auto"/>
        <w:jc w:val="left"/>
        <w:rPr>
          <w:sz w:val="22"/>
          <w:szCs w:val="22"/>
        </w:rPr>
      </w:pPr>
      <w:r>
        <w:rPr>
          <w:sz w:val="22"/>
          <w:szCs w:val="22"/>
        </w:rPr>
        <w:t>Zakończenie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procedury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planistycznej</w:t>
      </w:r>
    </w:p>
    <w:p w:rsidR="00F135F8" w:rsidRDefault="00F135F8" w:rsidP="00F135F8">
      <w:pPr>
        <w:pStyle w:val="Tekstpodstawowy"/>
        <w:spacing w:before="58" w:line="276" w:lineRule="auto"/>
        <w:ind w:left="91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Obejmuje: przekazanie kompletnej dokumentacji planistycznej do Wojewody oraz (wedle potrzeb) 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sporządzenie wyjaśnień do Wojewody (w przypadku wezwania w trybie procedury nadzorczej) lub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wprowadzenie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zmian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poprawek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(w przypadku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negatywnego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rozstrzygnięcia nadzorczego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Wojewody).</w:t>
      </w:r>
    </w:p>
    <w:p w:rsidR="00F135F8" w:rsidRDefault="00F135F8" w:rsidP="00F135F8">
      <w:pPr>
        <w:pStyle w:val="Tekstpodstawowy"/>
        <w:spacing w:before="58" w:line="276" w:lineRule="auto"/>
        <w:ind w:left="91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551"/>
        </w:tabs>
        <w:autoSpaceDE w:val="0"/>
        <w:autoSpaceDN w:val="0"/>
        <w:spacing w:before="61" w:after="0"/>
        <w:ind w:left="0" w:right="327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Dokumentacja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stanowiąca</w:t>
      </w:r>
      <w:r>
        <w:rPr>
          <w:rFonts w:ascii="Times New Roman" w:hAnsi="Times New Roman" w:cs="Times New Roman"/>
          <w:b/>
          <w:bCs/>
          <w:spacing w:val="1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przedmiot</w:t>
      </w:r>
      <w:r>
        <w:rPr>
          <w:rFonts w:ascii="Times New Roman" w:hAnsi="Times New Roman" w:cs="Times New Roman"/>
          <w:b/>
          <w:bCs/>
          <w:spacing w:val="1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niniejszego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zamówienia</w:t>
      </w:r>
      <w:r>
        <w:rPr>
          <w:rFonts w:ascii="Times New Roman" w:hAnsi="Times New Roman" w:cs="Times New Roman"/>
          <w:b/>
          <w:bCs/>
          <w:spacing w:val="14"/>
          <w:u w:val="single"/>
        </w:rPr>
        <w:t xml:space="preserve"> po</w:t>
      </w:r>
      <w:r>
        <w:rPr>
          <w:rFonts w:ascii="Times New Roman" w:hAnsi="Times New Roman" w:cs="Times New Roman"/>
          <w:b/>
          <w:bCs/>
          <w:u w:val="single"/>
        </w:rPr>
        <w:t>winna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być</w:t>
      </w:r>
      <w:r>
        <w:rPr>
          <w:rFonts w:ascii="Times New Roman" w:hAnsi="Times New Roman" w:cs="Times New Roman"/>
          <w:b/>
          <w:bCs/>
          <w:spacing w:val="16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przekazana</w:t>
      </w:r>
      <w:r>
        <w:rPr>
          <w:rFonts w:ascii="Times New Roman" w:hAnsi="Times New Roman" w:cs="Times New Roman"/>
          <w:b/>
          <w:bCs/>
          <w:spacing w:val="18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Zamawiającemu</w:t>
      </w:r>
      <w:r>
        <w:rPr>
          <w:rFonts w:ascii="Times New Roman" w:hAnsi="Times New Roman" w:cs="Times New Roman"/>
          <w:b/>
          <w:bCs/>
          <w:spacing w:val="-47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 następującej formie</w:t>
      </w:r>
      <w:r>
        <w:rPr>
          <w:rFonts w:ascii="Times New Roman" w:hAnsi="Times New Roman" w:cs="Times New Roman"/>
          <w:b/>
          <w:bCs/>
          <w:spacing w:val="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i</w:t>
      </w:r>
      <w:r>
        <w:rPr>
          <w:rFonts w:ascii="Times New Roman" w:hAnsi="Times New Roman" w:cs="Times New Roman"/>
          <w:b/>
          <w:bCs/>
          <w:spacing w:val="-5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ilości egzemplarzy:</w:t>
      </w:r>
    </w:p>
    <w:p w:rsidR="00F135F8" w:rsidRDefault="00F135F8" w:rsidP="00F135F8">
      <w:pPr>
        <w:pStyle w:val="Akapitzlist1"/>
        <w:tabs>
          <w:tab w:val="clear" w:pos="708"/>
          <w:tab w:val="left" w:pos="899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1) Plan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Ogólny Gminy Drwinia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wraz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uzasadnieniem:</w:t>
      </w:r>
    </w:p>
    <w:p w:rsidR="00F135F8" w:rsidRDefault="00F135F8" w:rsidP="00F135F8">
      <w:pPr>
        <w:tabs>
          <w:tab w:val="left" w:pos="1043"/>
        </w:tabs>
        <w:spacing w:after="0"/>
        <w:ind w:right="3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część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tekstowa: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wersja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papierowa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egzemplarze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 wersji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elektronicznej (w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formacie uzgodnionym z Zamawiającym)</w:t>
      </w:r>
      <w:r>
        <w:rPr>
          <w:rFonts w:ascii="Times New Roman" w:hAnsi="Times New Roman" w:cs="Times New Roman"/>
          <w:spacing w:val="-2"/>
        </w:rPr>
        <w:t xml:space="preserve"> oraz wersja elektroniczna (na zewnętrznym nośniku danych)</w:t>
      </w:r>
      <w:r>
        <w:rPr>
          <w:rFonts w:ascii="Times New Roman" w:hAnsi="Times New Roman" w:cs="Times New Roman"/>
        </w:rPr>
        <w:t xml:space="preserve"> - 2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sztuki,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5" w:firstLine="0"/>
        <w:jc w:val="left"/>
        <w:rPr>
          <w:sz w:val="22"/>
          <w:szCs w:val="22"/>
        </w:rPr>
      </w:pPr>
      <w:r>
        <w:rPr>
          <w:sz w:val="22"/>
          <w:szCs w:val="22"/>
        </w:rPr>
        <w:lastRenderedPageBreak/>
        <w:t>- część graficzna - rysunek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(w skali 1: 20 000 lub innej ustalonej z Zamawiającym): wersja papierowa - 3 egzemplarze oraz 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 xml:space="preserve">elektroniczna </w:t>
      </w:r>
      <w:r>
        <w:rPr>
          <w:spacing w:val="-2"/>
          <w:sz w:val="22"/>
          <w:szCs w:val="22"/>
        </w:rPr>
        <w:t>(na zewnętrznym nośniku danych)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br/>
        <w:t>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plików: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elektronicznym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dxf</w:t>
      </w:r>
      <w:proofErr w:type="spellEnd"/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+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ewentualnie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 podstawowym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wykonywanym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Wykonawcę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(np.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shp</w:t>
      </w:r>
      <w:proofErr w:type="spellEnd"/>
      <w:r>
        <w:rPr>
          <w:sz w:val="22"/>
          <w:szCs w:val="22"/>
        </w:rPr>
        <w:t>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oraz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 formacie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wydruku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(do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każdego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poszczególnych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etapów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procedury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planistycznej,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tym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in.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konsultacji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społecznych,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opiniowania i uzgadniania projektu Planu Ogólnego Gminy Drwinia, przedstawienie do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uchwalenia projektu Planu Ogólnego Gminy Drwinia forma numeryczna planu ogólnego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musi być zgodna z wymogami ustawy z dnia 4 marca 2010 roku o infrastrukturze informacji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przestrzennej (Dz.U.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z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2021 r. poz. 214 ze zm.),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dane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przestrzenne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dokument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w formacie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gml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prezentacje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graficzne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dokument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pptx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wykazy,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uzasadnienia,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inne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pliki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tekstowe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– dokumenty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w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formacie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spellStart"/>
      <w:r>
        <w:rPr>
          <w:sz w:val="22"/>
          <w:szCs w:val="22"/>
        </w:rPr>
        <w:t>doc</w:t>
      </w:r>
      <w:proofErr w:type="spellEnd"/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- dokumentacja</w:t>
      </w:r>
      <w:r>
        <w:rPr>
          <w:spacing w:val="-5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formalno</w:t>
      </w:r>
      <w:proofErr w:type="spellEnd"/>
      <w:r>
        <w:rPr>
          <w:sz w:val="22"/>
          <w:szCs w:val="22"/>
        </w:rPr>
        <w:t xml:space="preserve"> - prawna 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3 komplety.</w:t>
      </w:r>
    </w:p>
    <w:p w:rsidR="00F135F8" w:rsidRDefault="00F135F8" w:rsidP="00F135F8">
      <w:pPr>
        <w:pStyle w:val="Akapitzlist1"/>
        <w:tabs>
          <w:tab w:val="clear" w:pos="708"/>
          <w:tab w:val="left" w:pos="757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2) Opracowanie</w:t>
      </w:r>
      <w:r>
        <w:rPr>
          <w:spacing w:val="-4"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ekofizjograficzne</w:t>
      </w:r>
      <w:proofErr w:type="spellEnd"/>
      <w:r>
        <w:rPr>
          <w:sz w:val="22"/>
          <w:szCs w:val="22"/>
        </w:rPr>
        <w:t>: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8" w:firstLine="0"/>
        <w:jc w:val="left"/>
        <w:rPr>
          <w:sz w:val="22"/>
          <w:szCs w:val="22"/>
        </w:rPr>
      </w:pPr>
      <w:r>
        <w:rPr>
          <w:sz w:val="22"/>
          <w:szCs w:val="22"/>
        </w:rPr>
        <w:t>- część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tekstowa: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papierowa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egzemplarze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oraz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wersja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elektroniczna (na zewnętrznym nośniku danych) - 2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sztuki,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7" w:firstLine="0"/>
        <w:jc w:val="left"/>
        <w:rPr>
          <w:sz w:val="22"/>
          <w:szCs w:val="22"/>
        </w:rPr>
      </w:pPr>
      <w:r>
        <w:rPr>
          <w:sz w:val="22"/>
          <w:szCs w:val="22"/>
        </w:rPr>
        <w:t>- część graficzna – wersja papierowa w kolorze – 3 egzemplarze oraz w wersja elektronicznej (na zewnętrznych nośnikach danych) –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2 sztuki.</w:t>
      </w:r>
    </w:p>
    <w:p w:rsidR="00F135F8" w:rsidRDefault="00F135F8" w:rsidP="00F135F8">
      <w:pPr>
        <w:pStyle w:val="Akapitzlist1"/>
        <w:tabs>
          <w:tab w:val="clear" w:pos="708"/>
          <w:tab w:val="left" w:pos="757"/>
        </w:tabs>
        <w:spacing w:before="0" w:line="276" w:lineRule="auto"/>
        <w:ind w:left="0" w:firstLine="0"/>
        <w:jc w:val="left"/>
        <w:rPr>
          <w:sz w:val="22"/>
          <w:szCs w:val="22"/>
        </w:rPr>
      </w:pPr>
      <w:r>
        <w:rPr>
          <w:sz w:val="22"/>
          <w:szCs w:val="22"/>
        </w:rPr>
        <w:t>3) Prognoza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oddziaływania</w:t>
      </w:r>
      <w:r>
        <w:rPr>
          <w:spacing w:val="-4"/>
          <w:sz w:val="22"/>
          <w:szCs w:val="22"/>
        </w:rPr>
        <w:t xml:space="preserve"> </w:t>
      </w:r>
      <w:r>
        <w:rPr>
          <w:sz w:val="22"/>
          <w:szCs w:val="22"/>
        </w:rPr>
        <w:t>na</w:t>
      </w:r>
      <w:r>
        <w:rPr>
          <w:spacing w:val="-1"/>
          <w:sz w:val="22"/>
          <w:szCs w:val="22"/>
        </w:rPr>
        <w:t xml:space="preserve"> </w:t>
      </w:r>
      <w:r>
        <w:rPr>
          <w:sz w:val="22"/>
          <w:szCs w:val="22"/>
        </w:rPr>
        <w:t>środowisko:</w:t>
      </w:r>
    </w:p>
    <w:p w:rsidR="00F135F8" w:rsidRDefault="00F135F8" w:rsidP="00F135F8">
      <w:pPr>
        <w:pStyle w:val="Akapitzlist1"/>
        <w:tabs>
          <w:tab w:val="clear" w:pos="708"/>
          <w:tab w:val="left" w:pos="1043"/>
        </w:tabs>
        <w:spacing w:before="0" w:line="276" w:lineRule="auto"/>
        <w:ind w:left="0" w:right="326" w:firstLine="0"/>
        <w:jc w:val="left"/>
        <w:rPr>
          <w:sz w:val="22"/>
          <w:szCs w:val="22"/>
        </w:rPr>
      </w:pPr>
      <w:r>
        <w:rPr>
          <w:sz w:val="22"/>
          <w:szCs w:val="22"/>
        </w:rPr>
        <w:t>- wersji tradycyjnej (papierowej) oraz w wersji elektronicznej; (na zewnętrznych nośnikach danych)</w:t>
      </w:r>
      <w:r>
        <w:rPr>
          <w:spacing w:val="1"/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>
        <w:rPr>
          <w:spacing w:val="-2"/>
          <w:sz w:val="22"/>
          <w:szCs w:val="22"/>
        </w:rPr>
        <w:t xml:space="preserve"> </w:t>
      </w:r>
      <w:r>
        <w:rPr>
          <w:sz w:val="22"/>
          <w:szCs w:val="22"/>
        </w:rPr>
        <w:t>2 sztuki;</w:t>
      </w:r>
    </w:p>
    <w:p w:rsidR="00F135F8" w:rsidRDefault="00F135F8" w:rsidP="00F135F8">
      <w:pPr>
        <w:pStyle w:val="Tekstpodstawowy"/>
        <w:spacing w:before="61" w:line="276" w:lineRule="auto"/>
        <w:ind w:left="1042" w:right="328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gdyby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zawierała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część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graficzną,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należy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przekazać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opracowania</w:t>
      </w:r>
      <w:r>
        <w:rPr>
          <w:rFonts w:ascii="Times New Roman" w:hAnsi="Times New Roman" w:cs="Times New Roman"/>
          <w:spacing w:val="-47"/>
        </w:rPr>
        <w:t xml:space="preserve">  </w:t>
      </w:r>
      <w:r>
        <w:rPr>
          <w:rFonts w:ascii="Times New Roman" w:hAnsi="Times New Roman" w:cs="Times New Roman"/>
        </w:rPr>
        <w:t>kartograficzne oraz dane przestrzenne na zasadach analogicznych jak w przypadku opracowania</w:t>
      </w:r>
      <w:r>
        <w:rPr>
          <w:rFonts w:ascii="Times New Roman" w:hAnsi="Times New Roman" w:cs="Times New Roman"/>
          <w:spacing w:val="1"/>
        </w:rPr>
        <w:t xml:space="preserve"> </w:t>
      </w:r>
      <w:proofErr w:type="spellStart"/>
      <w:r>
        <w:rPr>
          <w:rFonts w:ascii="Times New Roman" w:hAnsi="Times New Roman" w:cs="Times New Roman"/>
        </w:rPr>
        <w:t>ekofizjograficznego</w:t>
      </w:r>
      <w:proofErr w:type="spellEnd"/>
      <w:r>
        <w:rPr>
          <w:rFonts w:ascii="Times New Roman" w:hAnsi="Times New Roman" w:cs="Times New Roman"/>
        </w:rPr>
        <w:t>.</w:t>
      </w:r>
    </w:p>
    <w:p w:rsidR="00F135F8" w:rsidRDefault="00F135F8" w:rsidP="00F135F8">
      <w:pPr>
        <w:pStyle w:val="Tekstpodstawowy"/>
        <w:numPr>
          <w:ilvl w:val="0"/>
          <w:numId w:val="8"/>
        </w:numPr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odpowiedniej ilości egzemplarzy dokumentacji dla Rady Gminy niezbędnej do zatwierdzenia Planu Ogólnego Gminy Drwinia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551"/>
        </w:tabs>
        <w:autoSpaceDE w:val="0"/>
        <w:autoSpaceDN w:val="0"/>
        <w:spacing w:before="61" w:after="0"/>
        <w:ind w:left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Zakres</w:t>
      </w:r>
      <w:r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zamówienia</w:t>
      </w:r>
      <w:r>
        <w:rPr>
          <w:rFonts w:ascii="Times New Roman" w:hAnsi="Times New Roman" w:cs="Times New Roman"/>
          <w:b/>
          <w:bCs/>
          <w:spacing w:val="-3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obejmuje</w:t>
      </w:r>
      <w:r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również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uczestnictwo</w:t>
      </w:r>
      <w:r>
        <w:rPr>
          <w:rFonts w:ascii="Times New Roman" w:hAnsi="Times New Roman" w:cs="Times New Roman"/>
          <w:b/>
          <w:bCs/>
          <w:spacing w:val="-4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czynnościach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proceduralnych: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60"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głównego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projektanta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minimum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reprezentanta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 wszystkich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 dotyczących projektu planu ogólnego, m.in. udział w posiedzeniu Gminnej Komisji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Urbanistyczno-Architektonicznej w Drwinia,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prezentacje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Gminy</w:t>
      </w:r>
      <w:r>
        <w:rPr>
          <w:rFonts w:ascii="Times New Roman" w:hAnsi="Times New Roman" w:cs="Times New Roman"/>
        </w:rPr>
        <w:t xml:space="preserve"> Drwinia,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konsultacje</w:t>
      </w:r>
      <w:r>
        <w:rPr>
          <w:rFonts w:ascii="Times New Roman" w:hAnsi="Times New Roman" w:cs="Times New Roman"/>
          <w:spacing w:val="3"/>
        </w:rPr>
        <w:t xml:space="preserve"> </w:t>
      </w:r>
      <w:r>
        <w:rPr>
          <w:rFonts w:ascii="Times New Roman" w:hAnsi="Times New Roman" w:cs="Times New Roman"/>
        </w:rPr>
        <w:t>społeczne,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 Komisji oraz Sesji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Rady Gminy w Drwini;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stanowiska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sprawie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8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 stanowiska w sprawie uwag zawartych w opiniach i uzgodnieniach do projektu Planu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Zorganizowanie    (wspólnie   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    Zamawiającym)    oraz    udział    (wspólnie     z    Zamawiającym)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społecznych: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otwartych,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panelach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eksperckich,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warsztatach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wskazanych przez Zamawiającego miejscach na terenie Gminy Drwinia (udział min. jednego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wykonawcy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zgodnie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art.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8i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pkt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ustawy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planowaniu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</w:rPr>
        <w:t>zagospodarowaniu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przestrzennym);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zebranych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uwag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wynikających z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konsultacji społecznych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oraz z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wniesionych uwag;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uzgodnieniu z Zamawiającym rozpatrzenie uwag wniesionych w związku z przeprowadzonymi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konsultacjami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społecznymi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prognozy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oddziaływania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środowisko,</w:t>
      </w:r>
      <w:r>
        <w:rPr>
          <w:rFonts w:ascii="Times New Roman" w:hAnsi="Times New Roman" w:cs="Times New Roman"/>
          <w:spacing w:val="-47"/>
        </w:rPr>
        <w:t xml:space="preserve"> </w:t>
      </w:r>
      <w:r>
        <w:rPr>
          <w:rFonts w:ascii="Times New Roman" w:hAnsi="Times New Roman" w:cs="Times New Roman"/>
        </w:rPr>
        <w:t>wprowadzenie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zmian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tekstu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rysunku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uwzględnionych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uwag;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Przygotowanie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listy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nieuwzględnionych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uwag wraz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uzasadnieniem;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 w przygotowaniu materiałów planistycznych dotyczących Planu Ogólnego Gminy Drwinia 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Wojewody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celem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sprawdzenia zgodności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 przepisami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prawnymi;</w:t>
      </w:r>
    </w:p>
    <w:p w:rsidR="00F135F8" w:rsidRDefault="00F135F8" w:rsidP="00F135F8">
      <w:pPr>
        <w:pStyle w:val="Akapitzlist"/>
        <w:widowControl w:val="0"/>
        <w:numPr>
          <w:ilvl w:val="0"/>
          <w:numId w:val="9"/>
        </w:numPr>
        <w:tabs>
          <w:tab w:val="left" w:pos="899"/>
        </w:tabs>
        <w:autoSpaceDE w:val="0"/>
        <w:autoSpaceDN w:val="0"/>
        <w:spacing w:before="1" w:after="0"/>
        <w:ind w:left="1042" w:right="325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ewentualnego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doprowadzenia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 do zgodności z przepisami prawa, w sytuacji stwierdzenia nieważności uchwały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całości lub w części na skutek ewentualnego rozstrzygnięcia nadzorczego wojewody lub wyroku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sądu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administracyjnego.</w:t>
      </w:r>
    </w:p>
    <w:p w:rsidR="00F135F8" w:rsidRDefault="00F135F8" w:rsidP="00F135F8">
      <w:pPr>
        <w:pStyle w:val="Tekstpodstawowy"/>
        <w:spacing w:before="61" w:line="276" w:lineRule="auto"/>
        <w:ind w:left="0" w:right="325"/>
        <w:jc w:val="left"/>
        <w:rPr>
          <w:rFonts w:ascii="Times New Roman" w:hAnsi="Times New Roman" w:cs="Times New Roman"/>
        </w:rPr>
      </w:pPr>
    </w:p>
    <w:p w:rsidR="00F135F8" w:rsidRDefault="00F135F8" w:rsidP="00F135F8">
      <w:pPr>
        <w:widowControl w:val="0"/>
        <w:tabs>
          <w:tab w:val="left" w:pos="551"/>
        </w:tabs>
        <w:autoSpaceDE w:val="0"/>
        <w:autoSpaceDN w:val="0"/>
        <w:spacing w:before="34" w:after="0"/>
        <w:ind w:right="325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zobowiązany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jest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przygotowania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oprócz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ww.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innych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dokumentów,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których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potrzeba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wyłoni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się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trakcie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opracowywania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Wszelkie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prace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projektowe lub czynności nie opisane powyżej oraz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projekcie umowy, a wynikające z procedur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określonych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ustawie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przepisach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szczególnych,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 właściwego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kompletnego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opracowania zamówienia Wykonawca powinien wykonać w ramach przedmiotu zamówienia, kosztów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terminów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wykonania przedmiotu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zamówienia.</w:t>
      </w:r>
    </w:p>
    <w:p w:rsidR="00F135F8" w:rsidRDefault="00F135F8" w:rsidP="00F135F8">
      <w:pPr>
        <w:widowControl w:val="0"/>
        <w:tabs>
          <w:tab w:val="left" w:pos="551"/>
        </w:tabs>
        <w:autoSpaceDE w:val="0"/>
        <w:autoSpaceDN w:val="0"/>
        <w:spacing w:before="34" w:after="0"/>
        <w:ind w:right="325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widowControl w:val="0"/>
        <w:tabs>
          <w:tab w:val="left" w:pos="618"/>
        </w:tabs>
        <w:autoSpaceDE w:val="0"/>
        <w:autoSpaceDN w:val="0"/>
        <w:spacing w:before="59" w:after="0"/>
        <w:ind w:left="0" w:right="327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Wykonawca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ramach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wykonania zadania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zobowiązany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będzie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do</w:t>
      </w:r>
      <w:r>
        <w:rPr>
          <w:rFonts w:ascii="Times New Roman" w:hAnsi="Times New Roman" w:cs="Times New Roman"/>
          <w:b/>
          <w:bCs/>
          <w:spacing w:val="50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wykonania</w:t>
      </w:r>
      <w:r>
        <w:rPr>
          <w:rFonts w:ascii="Times New Roman" w:hAnsi="Times New Roman" w:cs="Times New Roman"/>
          <w:b/>
          <w:bCs/>
          <w:spacing w:val="1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następujących</w:t>
      </w:r>
      <w:r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>
        <w:rPr>
          <w:rFonts w:ascii="Times New Roman" w:hAnsi="Times New Roman" w:cs="Times New Roman"/>
          <w:b/>
          <w:bCs/>
          <w:u w:val="single"/>
        </w:rPr>
        <w:t>obowiązków: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before="61"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opracowania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tj.: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uzupełnienie brakujących danych na mapach, które otrzyma od Zamawiającego (baza danych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pobrana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Powiatowego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Ośrodka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Geodezyjnej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i Kartograficznej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Bochni),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9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analiza danych z Ewidencji Gruntów i Budynków dla Gminy </w:t>
      </w:r>
      <w:proofErr w:type="spellStart"/>
      <w:r>
        <w:rPr>
          <w:rFonts w:ascii="Times New Roman" w:hAnsi="Times New Roman" w:cs="Times New Roman"/>
        </w:rPr>
        <w:t>Drwnia</w:t>
      </w:r>
      <w:proofErr w:type="spellEnd"/>
      <w:r>
        <w:rPr>
          <w:rFonts w:ascii="Times New Roman" w:hAnsi="Times New Roman" w:cs="Times New Roman"/>
        </w:rPr>
        <w:t xml:space="preserve"> (grunty rolne I-III,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grunty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leśne),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obowiązujących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miejscowych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zagospodarowania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 obowiązującego studium uwarunkowań i kierunków zagospodarowania przestrzennego Gminy Drwinia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hanging="4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opracowanie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danych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niezbędnych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obliczenia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zapotrzebowania na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nową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zabudowę: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powierzchnia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użytkowa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mieszkań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before="1"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możliwość powstania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nowej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zabudowy</w:t>
      </w:r>
    </w:p>
    <w:p w:rsidR="00F135F8" w:rsidRDefault="00F135F8" w:rsidP="00F135F8">
      <w:pPr>
        <w:pStyle w:val="Akapitzlist"/>
        <w:widowControl w:val="0"/>
        <w:numPr>
          <w:ilvl w:val="2"/>
          <w:numId w:val="10"/>
        </w:numPr>
        <w:tabs>
          <w:tab w:val="left" w:pos="1607"/>
        </w:tabs>
        <w:autoSpaceDE w:val="0"/>
        <w:autoSpaceDN w:val="0"/>
        <w:spacing w:after="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powierzchnia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niezabudowanych</w:t>
      </w:r>
    </w:p>
    <w:p w:rsidR="00F135F8" w:rsidRDefault="00F135F8" w:rsidP="00F135F8">
      <w:pPr>
        <w:pStyle w:val="Akapitzlist"/>
        <w:widowControl w:val="0"/>
        <w:numPr>
          <w:ilvl w:val="1"/>
          <w:numId w:val="10"/>
        </w:numPr>
        <w:tabs>
          <w:tab w:val="left" w:pos="1324"/>
        </w:tabs>
        <w:autoSpaceDE w:val="0"/>
        <w:autoSpaceDN w:val="0"/>
        <w:spacing w:after="0"/>
        <w:ind w:right="3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analiza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uwarunkowań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rozwoju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przestrzennego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(form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ochrony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przyrody,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szczególnego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powodzią,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gruntów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zmeliorowanych,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terenów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zagrożonych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osuwaniem się gruntu, stref ochronnych ujęć wody, terenów górniczych, obszarów objętych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formami ochrony, terenów zamkniętych, obszarów ograniczonego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użytkowania, obszarów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zdegradowanych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i rewitalizacji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itp.)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4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Sporządzenia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uzasadnieniem,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 wszystkich niezbędnych uchwał wraz z uzasadnieniem i załącznikami, oraz z rysunkiem projektu Planu 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Drwinia,</w:t>
      </w:r>
      <w:r>
        <w:rPr>
          <w:rFonts w:ascii="Times New Roman" w:hAnsi="Times New Roman" w:cs="Times New Roman"/>
          <w:spacing w:val="33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36"/>
        </w:rPr>
        <w:t xml:space="preserve"> </w:t>
      </w:r>
      <w:r>
        <w:rPr>
          <w:rFonts w:ascii="Times New Roman" w:hAnsi="Times New Roman" w:cs="Times New Roman"/>
        </w:rPr>
        <w:t>sposób</w:t>
      </w:r>
      <w:r>
        <w:rPr>
          <w:rFonts w:ascii="Times New Roman" w:hAnsi="Times New Roman" w:cs="Times New Roman"/>
          <w:spacing w:val="32"/>
        </w:rPr>
        <w:t xml:space="preserve"> </w:t>
      </w:r>
      <w:r>
        <w:rPr>
          <w:rFonts w:ascii="Times New Roman" w:hAnsi="Times New Roman" w:cs="Times New Roman"/>
        </w:rPr>
        <w:t>kompleksowy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zgodnie</w:t>
      </w:r>
      <w:r>
        <w:rPr>
          <w:rFonts w:ascii="Times New Roman" w:hAnsi="Times New Roman" w:cs="Times New Roman"/>
          <w:spacing w:val="37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obowiązującymi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przepisami,</w:t>
      </w:r>
      <w:r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</w:rPr>
        <w:t>normami</w:t>
      </w:r>
      <w:r>
        <w:rPr>
          <w:rFonts w:ascii="Times New Roman" w:hAnsi="Times New Roman" w:cs="Times New Roman"/>
          <w:spacing w:val="-48"/>
        </w:rPr>
        <w:t xml:space="preserve"> </w:t>
      </w:r>
      <w:r>
        <w:rPr>
          <w:rFonts w:ascii="Times New Roman" w:hAnsi="Times New Roman" w:cs="Times New Roman"/>
        </w:rPr>
        <w:t>i normatywami oraz postanowieniami umowy, oraz z uwzględnieniem istniejących dokumentów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planistycznych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before="1"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Ponowienia czynności, ponownego przygotowania materiałów planistycznych bądź wprowadzania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poprawek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projektu Planu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Ogólnego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Gminy Drwinia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każdym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etapie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prowadzonej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procedury planistycznej, wynikających z uzyskanych opinii, dokonanych uzgodnień i wniesionych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uwag, do chwili uchwalenia Planu Ogólnego Gminy Drwinia przez Radę Gminy w Drwini (jeżeli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zajdzie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taka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potrzeba);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Zmiany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lub uzupełnienia opracowania stanowiącego przedmiot umowy o niezbędne czynności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merytoryczne i formalne mające na celu dostosowanie opracowania do przepisów obowiązujących</w:t>
      </w:r>
      <w:r>
        <w:rPr>
          <w:rFonts w:ascii="Times New Roman" w:hAnsi="Times New Roman" w:cs="Times New Roman"/>
          <w:spacing w:val="-47"/>
        </w:rPr>
        <w:t xml:space="preserve">  </w:t>
      </w:r>
      <w:r>
        <w:rPr>
          <w:rFonts w:ascii="Times New Roman" w:hAnsi="Times New Roman" w:cs="Times New Roman"/>
        </w:rPr>
        <w:t>na dzień zakończenia realizacji przedmiotu umowy (w przypadku zmiany prawa w trakcie realizacji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zamówienia);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Współpraca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Zamawiającym 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opracowaniu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dokumentacji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prac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planistycznych;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Zapewnienia stałego kontaktu z Wykonawcą Strategii Rozwoju Gminy Drwinia w  celu  koordynowania zapisów dla obu dokumentów planowania. 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hanging="28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konsultacjach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Zamawiającym,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siedzibie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30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Usunięcia wszelkich wad w przedmiocie zamówienia na własny koszt oraz w terminie wskazanym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przez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Zamawiającego;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899"/>
        </w:tabs>
        <w:autoSpaceDE w:val="0"/>
        <w:autoSpaceDN w:val="0"/>
        <w:spacing w:after="0"/>
        <w:ind w:right="328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Zapewnienia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liczby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osób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doświadczeniem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terminowej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realizacji zamówienia;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617"/>
        </w:tabs>
        <w:autoSpaceDE w:val="0"/>
        <w:autoSpaceDN w:val="0"/>
        <w:spacing w:after="0"/>
        <w:ind w:right="328" w:hanging="472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Wykonania niniejszego zamówienia z najwyższą starannością, z uwzględnieniem profesjonalnego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charakteru świadczonych przez siebie usług oraz wykonanie dokumentacji stanowiącej przedmiot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 stanie kompletnym z punktu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widzenia celu,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któremu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ma służyć;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before="1" w:after="0"/>
        <w:ind w:left="1042" w:hanging="426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Czuwania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nad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prawidłowością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przebiegu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procedury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planistycznej;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before="34"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żądanie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Zamawiającego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udział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spotkaniach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dotyczących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przedmiotu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zamówienia,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organizowanych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na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terenie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Gminy Drwinia;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Przeniesienia majątkowych praw autorskich do wszystkich materiałów wytworzonych w ramach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realizacji przedmiotu zamówienia na Zamawiającego (w ramach wynagrodzenia określonego 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ofercie);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7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Poniesienia, w ramach zaoferowanej ceny, wszelkich kosztów związanych z przygotowaniem 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sporządzeniem projektu Planu Ogólnego Gminy Drwinia, w tym koszty przygotowania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odpowiednich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wniosków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niezbędnymi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załącznikami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celem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uzyskania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wszelkich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wymaganych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prawem uzgodnień, opinii , decyzji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itp.</w:t>
      </w:r>
    </w:p>
    <w:p w:rsidR="00F135F8" w:rsidRDefault="00F135F8" w:rsidP="00F135F8">
      <w:pPr>
        <w:pStyle w:val="Akapitzlist"/>
        <w:widowControl w:val="0"/>
        <w:numPr>
          <w:ilvl w:val="0"/>
          <w:numId w:val="10"/>
        </w:numPr>
        <w:tabs>
          <w:tab w:val="left" w:pos="1043"/>
        </w:tabs>
        <w:autoSpaceDE w:val="0"/>
        <w:autoSpaceDN w:val="0"/>
        <w:spacing w:after="0"/>
        <w:ind w:left="1042" w:right="325" w:hanging="425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Zachowania stałego kontaktu z Zamawiającym oraz bieżącego informowania Zamawiającego o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stopniu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zaawansowania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prac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oraz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proponowanych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rozwiązań.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zastrzega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sobie</w:t>
      </w:r>
      <w:r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prawo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oceny, korekty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akceptacji proponowanych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rozwiązań w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trakcie realizacji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umowy.</w:t>
      </w:r>
    </w:p>
    <w:p w:rsidR="00F135F8" w:rsidRDefault="00F135F8" w:rsidP="00F135F8">
      <w:pPr>
        <w:widowControl w:val="0"/>
        <w:tabs>
          <w:tab w:val="left" w:pos="1043"/>
        </w:tabs>
        <w:autoSpaceDE w:val="0"/>
        <w:autoSpaceDN w:val="0"/>
        <w:spacing w:after="0"/>
        <w:ind w:right="325"/>
        <w:rPr>
          <w:rFonts w:ascii="Times New Roman" w:hAnsi="Times New Roman" w:cs="Times New Roman"/>
        </w:rPr>
      </w:pPr>
    </w:p>
    <w:p w:rsidR="00F135F8" w:rsidRDefault="00F135F8" w:rsidP="00F135F8">
      <w:pPr>
        <w:pStyle w:val="Akapitzlist"/>
        <w:spacing w:after="0" w:line="360" w:lineRule="auto"/>
        <w:ind w:left="22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u w:val="single"/>
        </w:rPr>
        <w:t>Obsługa informatyczna procedury przygotowywania projektu planu ogólnego</w:t>
      </w:r>
    </w:p>
    <w:p w:rsidR="00F135F8" w:rsidRDefault="00F135F8" w:rsidP="00F135F8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wymagane jest przygotowanie – na etapie konsultacji społecznych, wykładania do publicznego wglądu projektu planu ogólnego Gminy Drwinia, „przeglądarki”, umożliwiającej identyfikację działek ewidencyjnych (po wskazaniu obrębu i numeru ewidencyjnego) wraz możliwością pozyskania informacji odnośnie przeznaczenia terenu i stref w których działka się znajduje – tak przygotowany projekt planu w trakcie zarówno konsultacji jak i wyłożeń zostanie zamieszczony na stronach BIP Urzędu Gminy Drwinia – celem umożliwienia wygodnego dostępu internetowego zainteresowanym do wykładanego projektu planu,</w:t>
      </w:r>
    </w:p>
    <w:p w:rsidR="00F135F8" w:rsidRDefault="00F135F8" w:rsidP="00F135F8">
      <w:pPr>
        <w:pStyle w:val="Akapitzlist"/>
        <w:numPr>
          <w:ilvl w:val="0"/>
          <w:numId w:val="1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przygotowanie załącznika GML do każdego z etapów opracowania projektu planu i uchwały planu ogólnego, zawierającego „dane przestrzenne” (zgodnie z Art. 67a ustęp 3a ustawy o planowaniu i zagospodarowaniu przestrzennego dane przestrzenne tworzone dla planów ogólnych obejmują co najmniej: 1)</w:t>
      </w:r>
      <w:r>
        <w:rPr>
          <w:rFonts w:ascii="Times New Roman" w:eastAsia="SimSun" w:hAnsi="Times New Roman" w:cs="Times New Roman"/>
        </w:rPr>
        <w:t>lokalizację przestrzenną stref planistycznych, obszaru uzupełnienia zabudowy, obszaru zabudowy śródmiejskiej oraz obszarów, o których mowa w art. 13f ust. 7 pkt 4, w postaci wektorowej w obowiązującym państwowym systemie odniesień przestrzennych</w:t>
      </w:r>
      <w:r>
        <w:rPr>
          <w:rFonts w:ascii="Times New Roman" w:hAnsi="Times New Roman" w:cs="Times New Roman"/>
        </w:rPr>
        <w:t>; 2) atrybuty zawierające informacje o obiektach przestrzennych określonych w pkt. 1</w:t>
      </w:r>
    </w:p>
    <w:p w:rsidR="00F135F8" w:rsidRDefault="00F135F8" w:rsidP="00F135F8">
      <w:pPr>
        <w:pStyle w:val="Akapitzlist"/>
        <w:spacing w:line="360" w:lineRule="auto"/>
        <w:ind w:left="360"/>
        <w:rPr>
          <w:rFonts w:ascii="Times New Roman" w:hAnsi="Times New Roman" w:cs="Times New Roman"/>
          <w:b/>
        </w:rPr>
      </w:pPr>
    </w:p>
    <w:p w:rsidR="00F135F8" w:rsidRDefault="00F135F8" w:rsidP="00F135F8">
      <w:pPr>
        <w:pStyle w:val="Akapitzlist"/>
        <w:overflowPunct w:val="0"/>
        <w:spacing w:after="0" w:line="360" w:lineRule="auto"/>
        <w:ind w:left="220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Pozostałe wymagania dotyczące wykonania zamówienia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Część graficzna planu, zgodnie z przedmiotem umowy, niezależnie od wydruków wersji papierowej powinna być wykonana w technice cyfrowej, przy użyciu programu (typu 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 min. w wersji 3.22, z opracowaniem i wykorzystaniem dostępnych w państwowym zasobie geodezyjnym i kartograficznym materiałów o zróżnicowanych skalach, w szczególności: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mapy zasadniczej i topograficznej - pozyskanej od dysponującego zasobem geodezyjnym Starosty Powiatu Bocheńskiego;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mapy ewidencji gruntów – pozyskanej od dysponującego zasobem geodezyjnym Starosty Powiatu Bocheńskiego;</w:t>
      </w:r>
    </w:p>
    <w:p w:rsidR="00F135F8" w:rsidRDefault="00F135F8" w:rsidP="00F135F8">
      <w:pPr>
        <w:pStyle w:val="Akapitzlist"/>
        <w:numPr>
          <w:ilvl w:val="0"/>
          <w:numId w:val="13"/>
        </w:numPr>
        <w:spacing w:after="0"/>
        <w:ind w:left="1020" w:hanging="36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oraz  dodatkowo zdjęć satelitarnych i lotniczych.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>Zamawiający nie dopuszcza odbioru dokumentacji od Wykonawcy przy użyciu innego programu niezgodnego z programem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Każdy z planów, Wykonawca ma obowiązek oddać w formacie plików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gdzie linie specjalne są liniami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>, obiekty planistyczne są obiektami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, a wypełnienia są w postaci </w:t>
      </w:r>
      <w:proofErr w:type="spellStart"/>
      <w:r>
        <w:rPr>
          <w:rFonts w:ascii="Times New Roman" w:hAnsi="Times New Roman" w:cs="Times New Roman"/>
          <w:lang w:eastAsia="ar-SA"/>
        </w:rPr>
        <w:t>szrafur</w:t>
      </w:r>
      <w:proofErr w:type="spellEnd"/>
      <w:r>
        <w:rPr>
          <w:rFonts w:ascii="Times New Roman" w:hAnsi="Times New Roman" w:cs="Times New Roman"/>
          <w:lang w:eastAsia="ar-SA"/>
        </w:rPr>
        <w:t xml:space="preserve"> programu (</w:t>
      </w:r>
      <w:r>
        <w:rPr>
          <w:rStyle w:val="Uwydatnienie"/>
          <w:rFonts w:ascii="Times New Roman" w:hAnsi="Times New Roman" w:cs="Times New Roman"/>
        </w:rPr>
        <w:t>Quantum GIS</w:t>
      </w:r>
      <w:r>
        <w:rPr>
          <w:rStyle w:val="acopre"/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  <w:lang w:eastAsia="ar-SA"/>
        </w:rPr>
        <w:t xml:space="preserve">. </w:t>
      </w:r>
    </w:p>
    <w:p w:rsidR="00F135F8" w:rsidRDefault="00F135F8" w:rsidP="00F135F8">
      <w:pPr>
        <w:pStyle w:val="Akapitzlist"/>
        <w:numPr>
          <w:ilvl w:val="0"/>
          <w:numId w:val="12"/>
        </w:numPr>
        <w:overflowPunct w:val="0"/>
        <w:spacing w:after="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Ponadto opracowania w zakresie kartograficznym, o których mowa w pkt 1, należy wykonać stosując odpowiednie oznaczenia graficzne i literowe przy zachowaniu następujących zasad:</w:t>
      </w:r>
    </w:p>
    <w:p w:rsidR="00F135F8" w:rsidRDefault="00F135F8" w:rsidP="00F135F8">
      <w:pPr>
        <w:pStyle w:val="Akapitzlist"/>
        <w:overflowPunct w:val="0"/>
        <w:spacing w:after="0"/>
        <w:ind w:leftChars="400" w:left="880" w:firstLineChars="200" w:firstLine="440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Elementy występujące na rysunku (jako osobne pozycje w legendzie) określające obiekty tego samego rodzaju powinny zostać zlokalizowane również na odrębnych warstwach lub na jednej warstwie z różnym kodem atrybutowym (lista kodów atrybutowych powinna zostać przekazana zamawiającemu po zakończeniu prac), oraz dodatkowym polem tekstowym w którym znajdzie się jednoznaczny opis kodu.</w:t>
      </w:r>
    </w:p>
    <w:p w:rsidR="00F135F8" w:rsidRDefault="00F135F8" w:rsidP="00F135F8">
      <w:pPr>
        <w:widowControl w:val="0"/>
        <w:tabs>
          <w:tab w:val="left" w:pos="1043"/>
        </w:tabs>
        <w:autoSpaceDE w:val="0"/>
        <w:autoSpaceDN w:val="0"/>
        <w:spacing w:after="0"/>
        <w:ind w:right="325"/>
        <w:rPr>
          <w:rFonts w:ascii="Times New Roman" w:hAnsi="Times New Roman" w:cs="Times New Roman"/>
          <w:lang w:eastAsia="ar-SA"/>
        </w:rPr>
      </w:pPr>
    </w:p>
    <w:p w:rsidR="005E6510" w:rsidRDefault="005E6510" w:rsidP="00F135F8"/>
    <w:sectPr w:rsidR="005E65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altName w:val="Times New Roman"/>
    <w:panose1 w:val="02020603050405020304"/>
    <w:charset w:val="EE"/>
    <w:family w:val="roman"/>
    <w:pitch w:val="default"/>
    <w:sig w:usb0="00000000" w:usb1="00000000" w:usb2="00000009" w:usb3="00000000" w:csb0="000001FF" w:csb1="00000000"/>
  </w:font>
  <w:font w:name="Helvetica Neue">
    <w:altName w:val="Times New Roman"/>
    <w:charset w:val="00"/>
    <w:family w:val="swiss"/>
    <w:pitch w:val="default"/>
    <w:sig w:usb0="00000000" w:usb1="00000000" w:usb2="00000000" w:usb3="00000000" w:csb0="00040001" w:csb1="00000000"/>
  </w:font>
  <w:font w:name="UniversPl-Bold">
    <w:altName w:val="Segoe Print"/>
    <w:charset w:val="00"/>
    <w:family w:val="auto"/>
    <w:pitch w:val="default"/>
  </w:font>
  <w:font w:name="UniversPl">
    <w:altName w:val="Segoe Print"/>
    <w:charset w:val="00"/>
    <w:family w:val="auto"/>
    <w:pitch w:val="default"/>
  </w:font>
  <w:font w:name="TimesNewRomanPSMT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F5B386A"/>
    <w:multiLevelType w:val="singleLevel"/>
    <w:tmpl w:val="9F5B386A"/>
    <w:lvl w:ilvl="0">
      <w:start w:val="55"/>
      <w:numFmt w:val="decimal"/>
      <w:suff w:val="space"/>
      <w:lvlText w:val="%1."/>
      <w:lvlJc w:val="left"/>
    </w:lvl>
  </w:abstractNum>
  <w:abstractNum w:abstractNumId="1" w15:restartNumberingAfterBreak="0">
    <w:nsid w:val="E8300968"/>
    <w:multiLevelType w:val="singleLevel"/>
    <w:tmpl w:val="E8300968"/>
    <w:lvl w:ilvl="0">
      <w:start w:val="44"/>
      <w:numFmt w:val="decimal"/>
      <w:suff w:val="space"/>
      <w:lvlText w:val="%1."/>
      <w:lvlJc w:val="left"/>
    </w:lvl>
  </w:abstractNum>
  <w:abstractNum w:abstractNumId="2" w15:restartNumberingAfterBreak="0">
    <w:nsid w:val="F8DBC668"/>
    <w:multiLevelType w:val="singleLevel"/>
    <w:tmpl w:val="F8DBC668"/>
    <w:lvl w:ilvl="0">
      <w:start w:val="4"/>
      <w:numFmt w:val="decimal"/>
      <w:suff w:val="space"/>
      <w:lvlText w:val="%1)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3"/>
    <w:multiLevelType w:val="singleLevel"/>
    <w:tmpl w:val="00000003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  <w:rPr>
        <w:rFonts w:ascii="Times New Roman" w:hAnsi="Times New Roman" w:cs="Times New Roman" w:hint="default"/>
        <w:b w:val="0"/>
        <w:iCs/>
        <w:spacing w:val="-20"/>
      </w:rPr>
    </w:lvl>
  </w:abstractNum>
  <w:abstractNum w:abstractNumId="5" w15:restartNumberingAfterBreak="0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left" w:pos="0"/>
        </w:tabs>
        <w:ind w:left="644" w:hanging="360"/>
      </w:pPr>
      <w:rPr>
        <w:rFonts w:ascii="Times New Roman" w:eastAsia="Calibri" w:hAnsi="Times New Roman" w:cs="Times New Roman"/>
        <w:b w:val="0"/>
        <w:bCs/>
        <w:iCs/>
        <w:color w:val="auto"/>
        <w:sz w:val="20"/>
        <w:szCs w:val="20"/>
        <w:lang w:val="pl-PL"/>
      </w:rPr>
    </w:lvl>
  </w:abstractNum>
  <w:abstractNum w:abstractNumId="6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/>
        <w:spacing w:val="-2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  <w:lang w:val="pl-PL"/>
      </w:r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0000000C"/>
    <w:multiLevelType w:val="multilevel"/>
    <w:tmpl w:val="0000000C"/>
    <w:lvl w:ilvl="0">
      <w:start w:val="1"/>
      <w:numFmt w:val="lowerLetter"/>
      <w:lvlText w:val="%1)"/>
      <w:lvlJc w:val="left"/>
      <w:pPr>
        <w:tabs>
          <w:tab w:val="left" w:pos="0"/>
        </w:tabs>
        <w:ind w:left="720" w:hanging="360"/>
      </w:pPr>
      <w:rPr>
        <w:rFonts w:ascii="Times New Roman" w:hAnsi="Times New Roman" w:cs="Times New Roman"/>
        <w:b w:val="0"/>
        <w:iCs/>
        <w:spacing w:val="-2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" w15:restartNumberingAfterBreak="0">
    <w:nsid w:val="03115130"/>
    <w:multiLevelType w:val="multilevel"/>
    <w:tmpl w:val="03115130"/>
    <w:lvl w:ilvl="0">
      <w:start w:val="1"/>
      <w:numFmt w:val="decimal"/>
      <w:lvlText w:val="%1)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632192"/>
    <w:multiLevelType w:val="multilevel"/>
    <w:tmpl w:val="03632192"/>
    <w:lvl w:ilvl="0">
      <w:start w:val="1"/>
      <w:numFmt w:val="decimal"/>
      <w:lvlText w:val="%1)"/>
      <w:lvlJc w:val="left"/>
      <w:pPr>
        <w:ind w:left="1033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10" w15:restartNumberingAfterBreak="0">
    <w:nsid w:val="13D625EF"/>
    <w:multiLevelType w:val="multilevel"/>
    <w:tmpl w:val="13D625EF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6752C84"/>
    <w:multiLevelType w:val="multilevel"/>
    <w:tmpl w:val="16752C84"/>
    <w:lvl w:ilvl="0">
      <w:start w:val="1"/>
      <w:numFmt w:val="decimal"/>
      <w:lvlText w:val="%1)"/>
      <w:lvlJc w:val="left"/>
      <w:pPr>
        <w:ind w:left="774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94" w:hanging="360"/>
      </w:pPr>
    </w:lvl>
    <w:lvl w:ilvl="2">
      <w:start w:val="1"/>
      <w:numFmt w:val="lowerRoman"/>
      <w:lvlText w:val="%3."/>
      <w:lvlJc w:val="right"/>
      <w:pPr>
        <w:ind w:left="2214" w:hanging="180"/>
      </w:pPr>
    </w:lvl>
    <w:lvl w:ilvl="3">
      <w:start w:val="1"/>
      <w:numFmt w:val="decimal"/>
      <w:lvlText w:val="%4."/>
      <w:lvlJc w:val="left"/>
      <w:pPr>
        <w:ind w:left="2934" w:hanging="360"/>
      </w:pPr>
    </w:lvl>
    <w:lvl w:ilvl="4">
      <w:start w:val="1"/>
      <w:numFmt w:val="lowerLetter"/>
      <w:lvlText w:val="%5."/>
      <w:lvlJc w:val="left"/>
      <w:pPr>
        <w:ind w:left="3654" w:hanging="360"/>
      </w:pPr>
    </w:lvl>
    <w:lvl w:ilvl="5">
      <w:start w:val="1"/>
      <w:numFmt w:val="lowerRoman"/>
      <w:lvlText w:val="%6."/>
      <w:lvlJc w:val="right"/>
      <w:pPr>
        <w:ind w:left="4374" w:hanging="180"/>
      </w:pPr>
    </w:lvl>
    <w:lvl w:ilvl="6">
      <w:start w:val="1"/>
      <w:numFmt w:val="decimal"/>
      <w:lvlText w:val="%7."/>
      <w:lvlJc w:val="left"/>
      <w:pPr>
        <w:ind w:left="5094" w:hanging="360"/>
      </w:pPr>
    </w:lvl>
    <w:lvl w:ilvl="7">
      <w:start w:val="1"/>
      <w:numFmt w:val="lowerLetter"/>
      <w:lvlText w:val="%8."/>
      <w:lvlJc w:val="left"/>
      <w:pPr>
        <w:ind w:left="5814" w:hanging="360"/>
      </w:pPr>
    </w:lvl>
    <w:lvl w:ilvl="8">
      <w:start w:val="1"/>
      <w:numFmt w:val="lowerRoman"/>
      <w:lvlText w:val="%9."/>
      <w:lvlJc w:val="right"/>
      <w:pPr>
        <w:ind w:left="6534" w:hanging="180"/>
      </w:pPr>
    </w:lvl>
  </w:abstractNum>
  <w:abstractNum w:abstractNumId="12" w15:restartNumberingAfterBreak="0">
    <w:nsid w:val="17555C00"/>
    <w:multiLevelType w:val="singleLevel"/>
    <w:tmpl w:val="17555C00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 w15:restartNumberingAfterBreak="0">
    <w:nsid w:val="208670DE"/>
    <w:multiLevelType w:val="multilevel"/>
    <w:tmpl w:val="208670D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4" w15:restartNumberingAfterBreak="0">
    <w:nsid w:val="20A522E3"/>
    <w:multiLevelType w:val="multilevel"/>
    <w:tmpl w:val="20A522E3"/>
    <w:lvl w:ilvl="0">
      <w:start w:val="1"/>
      <w:numFmt w:val="decimal"/>
      <w:lvlText w:val="%1)"/>
      <w:lvlJc w:val="left"/>
      <w:pPr>
        <w:ind w:left="898" w:hanging="281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1323" w:hanging="425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2">
      <w:numFmt w:val="bullet"/>
      <w:lvlText w:val=""/>
      <w:lvlJc w:val="left"/>
      <w:pPr>
        <w:ind w:left="1606" w:hanging="284"/>
      </w:pPr>
      <w:rPr>
        <w:rFonts w:ascii="Symbol" w:eastAsia="Symbol" w:hAnsi="Symbol" w:cs="Symbol" w:hint="default"/>
        <w:w w:val="100"/>
        <w:sz w:val="22"/>
        <w:szCs w:val="22"/>
        <w:lang w:val="pl-PL" w:eastAsia="en-US" w:bidi="ar-SA"/>
      </w:rPr>
    </w:lvl>
    <w:lvl w:ilvl="3">
      <w:numFmt w:val="bullet"/>
      <w:lvlText w:val="•"/>
      <w:lvlJc w:val="left"/>
      <w:pPr>
        <w:ind w:left="2655" w:hanging="284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711" w:hanging="284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767" w:hanging="284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23" w:hanging="284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879" w:hanging="284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34" w:hanging="284"/>
      </w:pPr>
      <w:rPr>
        <w:rFonts w:hint="default"/>
        <w:lang w:val="pl-PL" w:eastAsia="en-US" w:bidi="ar-SA"/>
      </w:rPr>
    </w:lvl>
  </w:abstractNum>
  <w:abstractNum w:abstractNumId="15" w15:restartNumberingAfterBreak="0">
    <w:nsid w:val="21667129"/>
    <w:multiLevelType w:val="multilevel"/>
    <w:tmpl w:val="2166712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3764A6"/>
    <w:multiLevelType w:val="multilevel"/>
    <w:tmpl w:val="303764A6"/>
    <w:lvl w:ilvl="0">
      <w:start w:val="1"/>
      <w:numFmt w:val="decimal"/>
      <w:lvlText w:val="%1)"/>
      <w:lvlJc w:val="left"/>
      <w:pPr>
        <w:ind w:left="898" w:hanging="281"/>
      </w:pPr>
      <w:rPr>
        <w:rFonts w:ascii="Times New Roman" w:eastAsia="Calibri" w:hAnsi="Times New Roman" w:cs="Times New Roman" w:hint="default"/>
        <w:w w:val="100"/>
        <w:sz w:val="24"/>
        <w:szCs w:val="24"/>
        <w:lang w:val="pl-PL" w:eastAsia="en-US" w:bidi="ar-SA"/>
      </w:rPr>
    </w:lvl>
    <w:lvl w:ilvl="1">
      <w:numFmt w:val="bullet"/>
      <w:lvlText w:val="•"/>
      <w:lvlJc w:val="left"/>
      <w:pPr>
        <w:ind w:left="1814" w:hanging="281"/>
      </w:pPr>
      <w:rPr>
        <w:rFonts w:hint="default"/>
        <w:lang w:val="pl-PL" w:eastAsia="en-US" w:bidi="ar-SA"/>
      </w:rPr>
    </w:lvl>
    <w:lvl w:ilvl="2">
      <w:numFmt w:val="bullet"/>
      <w:lvlText w:val="•"/>
      <w:lvlJc w:val="left"/>
      <w:pPr>
        <w:ind w:left="2729" w:hanging="28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43" w:hanging="28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58" w:hanging="28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473" w:hanging="28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387" w:hanging="28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302" w:hanging="28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217" w:hanging="281"/>
      </w:pPr>
      <w:rPr>
        <w:rFonts w:hint="default"/>
        <w:lang w:val="pl-PL" w:eastAsia="en-US" w:bidi="ar-SA"/>
      </w:rPr>
    </w:lvl>
  </w:abstractNum>
  <w:abstractNum w:abstractNumId="17" w15:restartNumberingAfterBreak="0">
    <w:nsid w:val="4734628C"/>
    <w:multiLevelType w:val="multilevel"/>
    <w:tmpl w:val="473462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C8342B"/>
    <w:multiLevelType w:val="multilevel"/>
    <w:tmpl w:val="60C8342B"/>
    <w:lvl w:ilvl="0">
      <w:start w:val="1"/>
      <w:numFmt w:val="lowerLetter"/>
      <w:lvlText w:val="%1)"/>
      <w:lvlJc w:val="left"/>
      <w:pPr>
        <w:ind w:left="782" w:hanging="360"/>
      </w:pPr>
    </w:lvl>
    <w:lvl w:ilvl="1">
      <w:start w:val="1"/>
      <w:numFmt w:val="lowerLetter"/>
      <w:lvlText w:val="%2."/>
      <w:lvlJc w:val="left"/>
      <w:pPr>
        <w:ind w:left="1502" w:hanging="360"/>
      </w:pPr>
    </w:lvl>
    <w:lvl w:ilvl="2">
      <w:start w:val="1"/>
      <w:numFmt w:val="lowerRoman"/>
      <w:lvlText w:val="%3."/>
      <w:lvlJc w:val="right"/>
      <w:pPr>
        <w:ind w:left="2222" w:hanging="180"/>
      </w:pPr>
    </w:lvl>
    <w:lvl w:ilvl="3">
      <w:start w:val="1"/>
      <w:numFmt w:val="decimal"/>
      <w:lvlText w:val="%4."/>
      <w:lvlJc w:val="left"/>
      <w:pPr>
        <w:ind w:left="2942" w:hanging="360"/>
      </w:pPr>
    </w:lvl>
    <w:lvl w:ilvl="4">
      <w:start w:val="1"/>
      <w:numFmt w:val="lowerLetter"/>
      <w:lvlText w:val="%5."/>
      <w:lvlJc w:val="left"/>
      <w:pPr>
        <w:ind w:left="3662" w:hanging="360"/>
      </w:pPr>
    </w:lvl>
    <w:lvl w:ilvl="5">
      <w:start w:val="1"/>
      <w:numFmt w:val="lowerRoman"/>
      <w:lvlText w:val="%6."/>
      <w:lvlJc w:val="right"/>
      <w:pPr>
        <w:ind w:left="4382" w:hanging="180"/>
      </w:pPr>
    </w:lvl>
    <w:lvl w:ilvl="6">
      <w:start w:val="1"/>
      <w:numFmt w:val="decimal"/>
      <w:lvlText w:val="%7."/>
      <w:lvlJc w:val="left"/>
      <w:pPr>
        <w:ind w:left="5102" w:hanging="360"/>
      </w:pPr>
    </w:lvl>
    <w:lvl w:ilvl="7">
      <w:start w:val="1"/>
      <w:numFmt w:val="lowerLetter"/>
      <w:lvlText w:val="%8."/>
      <w:lvlJc w:val="left"/>
      <w:pPr>
        <w:ind w:left="5822" w:hanging="360"/>
      </w:pPr>
    </w:lvl>
    <w:lvl w:ilvl="8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647D5D0F"/>
    <w:multiLevelType w:val="multilevel"/>
    <w:tmpl w:val="647D5D0F"/>
    <w:lvl w:ilvl="0">
      <w:start w:val="1"/>
      <w:numFmt w:val="lowerLetter"/>
      <w:lvlText w:val="%1)"/>
      <w:lvlJc w:val="left"/>
      <w:pPr>
        <w:ind w:left="1393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2113" w:hanging="360"/>
      </w:pPr>
    </w:lvl>
    <w:lvl w:ilvl="2">
      <w:start w:val="1"/>
      <w:numFmt w:val="lowerRoman"/>
      <w:lvlText w:val="%3."/>
      <w:lvlJc w:val="right"/>
      <w:pPr>
        <w:ind w:left="2833" w:hanging="180"/>
      </w:pPr>
    </w:lvl>
    <w:lvl w:ilvl="3">
      <w:start w:val="1"/>
      <w:numFmt w:val="decimal"/>
      <w:lvlText w:val="%4."/>
      <w:lvlJc w:val="left"/>
      <w:pPr>
        <w:ind w:left="3553" w:hanging="360"/>
      </w:pPr>
    </w:lvl>
    <w:lvl w:ilvl="4">
      <w:start w:val="1"/>
      <w:numFmt w:val="lowerLetter"/>
      <w:lvlText w:val="%5."/>
      <w:lvlJc w:val="left"/>
      <w:pPr>
        <w:ind w:left="4273" w:hanging="360"/>
      </w:pPr>
    </w:lvl>
    <w:lvl w:ilvl="5">
      <w:start w:val="1"/>
      <w:numFmt w:val="lowerRoman"/>
      <w:lvlText w:val="%6."/>
      <w:lvlJc w:val="right"/>
      <w:pPr>
        <w:ind w:left="4993" w:hanging="180"/>
      </w:pPr>
    </w:lvl>
    <w:lvl w:ilvl="6">
      <w:start w:val="1"/>
      <w:numFmt w:val="decimal"/>
      <w:lvlText w:val="%7."/>
      <w:lvlJc w:val="left"/>
      <w:pPr>
        <w:ind w:left="5713" w:hanging="360"/>
      </w:pPr>
    </w:lvl>
    <w:lvl w:ilvl="7">
      <w:start w:val="1"/>
      <w:numFmt w:val="lowerLetter"/>
      <w:lvlText w:val="%8."/>
      <w:lvlJc w:val="left"/>
      <w:pPr>
        <w:ind w:left="6433" w:hanging="360"/>
      </w:pPr>
    </w:lvl>
    <w:lvl w:ilvl="8">
      <w:start w:val="1"/>
      <w:numFmt w:val="lowerRoman"/>
      <w:lvlText w:val="%9."/>
      <w:lvlJc w:val="right"/>
      <w:pPr>
        <w:ind w:left="7153" w:hanging="180"/>
      </w:pPr>
    </w:lvl>
  </w:abstractNum>
  <w:abstractNum w:abstractNumId="20" w15:restartNumberingAfterBreak="0">
    <w:nsid w:val="66F0513F"/>
    <w:multiLevelType w:val="multilevel"/>
    <w:tmpl w:val="66F0513F"/>
    <w:lvl w:ilvl="0">
      <w:start w:val="1"/>
      <w:numFmt w:val="decimal"/>
      <w:lvlText w:val="%1)"/>
      <w:lvlJc w:val="left"/>
      <w:pPr>
        <w:ind w:left="1044" w:hanging="360"/>
      </w:pPr>
    </w:lvl>
    <w:lvl w:ilvl="1">
      <w:start w:val="1"/>
      <w:numFmt w:val="lowerLetter"/>
      <w:lvlText w:val="%2."/>
      <w:lvlJc w:val="left"/>
      <w:pPr>
        <w:ind w:left="1764" w:hanging="360"/>
      </w:pPr>
    </w:lvl>
    <w:lvl w:ilvl="2">
      <w:start w:val="1"/>
      <w:numFmt w:val="lowerRoman"/>
      <w:lvlText w:val="%3."/>
      <w:lvlJc w:val="right"/>
      <w:pPr>
        <w:ind w:left="2484" w:hanging="180"/>
      </w:pPr>
    </w:lvl>
    <w:lvl w:ilvl="3">
      <w:start w:val="1"/>
      <w:numFmt w:val="decimal"/>
      <w:lvlText w:val="%4."/>
      <w:lvlJc w:val="left"/>
      <w:pPr>
        <w:ind w:left="3204" w:hanging="360"/>
      </w:pPr>
    </w:lvl>
    <w:lvl w:ilvl="4">
      <w:start w:val="1"/>
      <w:numFmt w:val="lowerLetter"/>
      <w:lvlText w:val="%5."/>
      <w:lvlJc w:val="left"/>
      <w:pPr>
        <w:ind w:left="3924" w:hanging="360"/>
      </w:pPr>
    </w:lvl>
    <w:lvl w:ilvl="5">
      <w:start w:val="1"/>
      <w:numFmt w:val="lowerRoman"/>
      <w:lvlText w:val="%6."/>
      <w:lvlJc w:val="right"/>
      <w:pPr>
        <w:ind w:left="4644" w:hanging="180"/>
      </w:pPr>
    </w:lvl>
    <w:lvl w:ilvl="6">
      <w:start w:val="1"/>
      <w:numFmt w:val="decimal"/>
      <w:lvlText w:val="%7."/>
      <w:lvlJc w:val="left"/>
      <w:pPr>
        <w:ind w:left="5364" w:hanging="360"/>
      </w:pPr>
    </w:lvl>
    <w:lvl w:ilvl="7">
      <w:start w:val="1"/>
      <w:numFmt w:val="lowerLetter"/>
      <w:lvlText w:val="%8."/>
      <w:lvlJc w:val="left"/>
      <w:pPr>
        <w:ind w:left="6084" w:hanging="360"/>
      </w:pPr>
    </w:lvl>
    <w:lvl w:ilvl="8">
      <w:start w:val="1"/>
      <w:numFmt w:val="lowerRoman"/>
      <w:lvlText w:val="%9."/>
      <w:lvlJc w:val="right"/>
      <w:pPr>
        <w:ind w:left="6804" w:hanging="180"/>
      </w:pPr>
    </w:lvl>
  </w:abstractNum>
  <w:abstractNum w:abstractNumId="21" w15:restartNumberingAfterBreak="0">
    <w:nsid w:val="712DBDB6"/>
    <w:multiLevelType w:val="singleLevel"/>
    <w:tmpl w:val="712DBDB6"/>
    <w:lvl w:ilvl="0">
      <w:start w:val="6"/>
      <w:numFmt w:val="decimal"/>
      <w:suff w:val="space"/>
      <w:lvlText w:val="%1."/>
      <w:lvlJc w:val="left"/>
    </w:lvl>
  </w:abstractNum>
  <w:abstractNum w:abstractNumId="22" w15:restartNumberingAfterBreak="0">
    <w:nsid w:val="75214214"/>
    <w:multiLevelType w:val="multilevel"/>
    <w:tmpl w:val="75214214"/>
    <w:lvl w:ilvl="0">
      <w:start w:val="1"/>
      <w:numFmt w:val="bullet"/>
      <w:lvlText w:val=""/>
      <w:lvlJc w:val="left"/>
      <w:pPr>
        <w:ind w:left="73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5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9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1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3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5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7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9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2"/>
  </w:num>
  <w:num w:numId="4">
    <w:abstractNumId w:val="8"/>
  </w:num>
  <w:num w:numId="5">
    <w:abstractNumId w:val="1"/>
  </w:num>
  <w:num w:numId="6">
    <w:abstractNumId w:val="0"/>
  </w:num>
  <w:num w:numId="7">
    <w:abstractNumId w:val="21"/>
  </w:num>
  <w:num w:numId="8">
    <w:abstractNumId w:val="2"/>
  </w:num>
  <w:num w:numId="9">
    <w:abstractNumId w:val="16"/>
  </w:num>
  <w:num w:numId="10">
    <w:abstractNumId w:val="14"/>
  </w:num>
  <w:num w:numId="11">
    <w:abstractNumId w:val="15"/>
  </w:num>
  <w:num w:numId="12">
    <w:abstractNumId w:val="17"/>
  </w:num>
  <w:num w:numId="13">
    <w:abstractNumId w:val="12"/>
  </w:num>
  <w:num w:numId="14">
    <w:abstractNumId w:val="10"/>
  </w:num>
  <w:num w:numId="15">
    <w:abstractNumId w:val="9"/>
  </w:num>
  <w:num w:numId="16">
    <w:abstractNumId w:val="19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8"/>
  </w:num>
  <w:num w:numId="21">
    <w:abstractNumId w:val="4"/>
  </w:num>
  <w:num w:numId="22">
    <w:abstractNumId w:val="13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F8"/>
    <w:rsid w:val="001762BD"/>
    <w:rsid w:val="005E6510"/>
    <w:rsid w:val="00B859DA"/>
    <w:rsid w:val="00F13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F7BA9"/>
  <w15:chartTrackingRefBased/>
  <w15:docId w15:val="{20729C2C-C7CD-4183-AAFF-3EB5D536F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35F8"/>
    <w:pPr>
      <w:suppressAutoHyphens/>
      <w:spacing w:after="200" w:line="276" w:lineRule="auto"/>
    </w:pPr>
    <w:rPr>
      <w:rFonts w:ascii="Calibri" w:eastAsia="Calibri" w:hAnsi="Calibri" w:cs="Calibri"/>
      <w:lang w:eastAsia="zh-CN"/>
    </w:rPr>
  </w:style>
  <w:style w:type="paragraph" w:styleId="Nagwek1">
    <w:name w:val="heading 1"/>
    <w:basedOn w:val="Normalny"/>
    <w:link w:val="Nagwek1Znak"/>
    <w:qFormat/>
    <w:rsid w:val="00F135F8"/>
    <w:pPr>
      <w:keepNext/>
      <w:numPr>
        <w:numId w:val="1"/>
      </w:num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Cs/>
      <w:color w:val="000000"/>
      <w:sz w:val="20"/>
      <w:szCs w:val="20"/>
    </w:rPr>
  </w:style>
  <w:style w:type="paragraph" w:styleId="Nagwek2">
    <w:name w:val="heading 2"/>
    <w:basedOn w:val="Normalny"/>
    <w:next w:val="Normalny"/>
    <w:link w:val="Nagwek2Znak"/>
    <w:qFormat/>
    <w:rsid w:val="00F135F8"/>
    <w:pPr>
      <w:keepNext/>
      <w:numPr>
        <w:ilvl w:val="1"/>
        <w:numId w:val="1"/>
      </w:numPr>
      <w:overflowPunct w:val="0"/>
      <w:autoSpaceDE w:val="0"/>
      <w:spacing w:after="0" w:line="240" w:lineRule="auto"/>
      <w:jc w:val="center"/>
      <w:outlineLvl w:val="1"/>
    </w:pPr>
    <w:rPr>
      <w:rFonts w:ascii="Arial" w:eastAsia="Arial Unicode MS" w:hAnsi="Arial" w:cs="Arial"/>
      <w:b/>
      <w:color w:val="000000"/>
      <w:sz w:val="36"/>
      <w:szCs w:val="20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13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135F8"/>
    <w:pPr>
      <w:keepNext/>
      <w:numPr>
        <w:ilvl w:val="3"/>
        <w:numId w:val="1"/>
      </w:numPr>
      <w:overflowPunct w:val="0"/>
      <w:autoSpaceDE w:val="0"/>
      <w:spacing w:after="0" w:line="240" w:lineRule="auto"/>
      <w:outlineLvl w:val="3"/>
    </w:pPr>
    <w:rPr>
      <w:rFonts w:ascii="Arial" w:eastAsia="Arial Unicode MS" w:hAnsi="Arial" w:cs="Arial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135F8"/>
    <w:rPr>
      <w:rFonts w:ascii="Times New Roman" w:eastAsia="Times New Roman" w:hAnsi="Times New Roman" w:cs="Times New Roman"/>
      <w:b/>
      <w:iCs/>
      <w:color w:val="000000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F135F8"/>
    <w:rPr>
      <w:rFonts w:ascii="Arial" w:eastAsia="Arial Unicode MS" w:hAnsi="Arial" w:cs="Arial"/>
      <w:b/>
      <w:color w:val="000000"/>
      <w:sz w:val="36"/>
      <w:szCs w:val="20"/>
      <w:lang w:eastAsia="zh-CN"/>
    </w:rPr>
  </w:style>
  <w:style w:type="character" w:customStyle="1" w:styleId="Nagwek3Znak">
    <w:name w:val="Nagłówek 3 Znak"/>
    <w:basedOn w:val="Domylnaczcionkaakapitu"/>
    <w:link w:val="Nagwek3"/>
    <w:semiHidden/>
    <w:qFormat/>
    <w:rsid w:val="00F135F8"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F135F8"/>
    <w:rPr>
      <w:rFonts w:ascii="Arial" w:eastAsia="Arial Unicode MS" w:hAnsi="Arial" w:cs="Arial"/>
      <w:b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qFormat/>
    <w:rsid w:val="00F135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qFormat/>
    <w:rsid w:val="00F135F8"/>
    <w:rPr>
      <w:rFonts w:ascii="Segoe UI" w:eastAsia="Calibri" w:hAnsi="Segoe UI" w:cs="Segoe UI"/>
      <w:sz w:val="18"/>
      <w:szCs w:val="18"/>
      <w:lang w:eastAsia="zh-CN"/>
    </w:rPr>
  </w:style>
  <w:style w:type="paragraph" w:styleId="Tekstpodstawowy">
    <w:name w:val="Body Text"/>
    <w:basedOn w:val="Normalny"/>
    <w:link w:val="TekstpodstawowyZnak"/>
    <w:uiPriority w:val="1"/>
    <w:qFormat/>
    <w:rsid w:val="00F135F8"/>
    <w:pPr>
      <w:widowControl w:val="0"/>
      <w:autoSpaceDE w:val="0"/>
      <w:autoSpaceDN w:val="0"/>
      <w:spacing w:after="0" w:line="240" w:lineRule="auto"/>
      <w:ind w:left="218"/>
      <w:jc w:val="both"/>
    </w:pPr>
    <w:rPr>
      <w:rFonts w:ascii="Arial" w:eastAsia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135F8"/>
    <w:rPr>
      <w:rFonts w:ascii="Arial" w:eastAsia="Arial" w:hAnsi="Arial" w:cs="Arial"/>
      <w:lang w:eastAsia="zh-CN"/>
    </w:rPr>
  </w:style>
  <w:style w:type="paragraph" w:styleId="Tekstpodstawowywcity">
    <w:name w:val="Body Text Indent"/>
    <w:basedOn w:val="Normalny"/>
    <w:link w:val="TekstpodstawowywcityZnak"/>
    <w:qFormat/>
    <w:rsid w:val="00F135F8"/>
    <w:pPr>
      <w:spacing w:after="0" w:line="240" w:lineRule="auto"/>
      <w:jc w:val="both"/>
    </w:pPr>
    <w:rPr>
      <w:rFonts w:ascii="Tahoma" w:eastAsia="Times New Roman" w:hAnsi="Tahoma" w:cs="Tahoma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135F8"/>
    <w:rPr>
      <w:rFonts w:ascii="Tahoma" w:eastAsia="Times New Roman" w:hAnsi="Tahoma" w:cs="Tahoma"/>
      <w:sz w:val="20"/>
      <w:szCs w:val="20"/>
      <w:lang w:eastAsia="zh-CN"/>
    </w:rPr>
  </w:style>
  <w:style w:type="character" w:styleId="Odwoaniedokomentarza">
    <w:name w:val="annotation reference"/>
    <w:basedOn w:val="Domylnaczcionkaakapitu"/>
    <w:qFormat/>
    <w:rsid w:val="00F135F8"/>
    <w:rPr>
      <w:sz w:val="16"/>
      <w:szCs w:val="16"/>
    </w:rPr>
  </w:style>
  <w:style w:type="paragraph" w:styleId="Tekstkomentarza">
    <w:name w:val="annotation text"/>
    <w:basedOn w:val="Normalny"/>
    <w:link w:val="TekstkomentarzaZnak"/>
    <w:qFormat/>
    <w:rsid w:val="00F135F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qFormat/>
    <w:rsid w:val="00F135F8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qFormat/>
    <w:rsid w:val="00F135F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qFormat/>
    <w:rsid w:val="00F135F8"/>
    <w:rPr>
      <w:rFonts w:ascii="Calibri" w:eastAsia="Calibri" w:hAnsi="Calibri" w:cs="Calibri"/>
      <w:b/>
      <w:bCs/>
      <w:sz w:val="20"/>
      <w:szCs w:val="20"/>
      <w:lang w:eastAsia="zh-CN"/>
    </w:rPr>
  </w:style>
  <w:style w:type="character" w:styleId="Uwydatnienie">
    <w:name w:val="Emphasis"/>
    <w:basedOn w:val="Domylnaczcionkaakapitu"/>
    <w:qFormat/>
    <w:rsid w:val="00F135F8"/>
    <w:rPr>
      <w:i/>
      <w:iCs/>
    </w:rPr>
  </w:style>
  <w:style w:type="paragraph" w:styleId="Tekstprzypisudolnego">
    <w:name w:val="footnote text"/>
    <w:basedOn w:val="Normalny"/>
    <w:link w:val="TekstprzypisudolnegoZnak"/>
    <w:qFormat/>
    <w:rsid w:val="00F135F8"/>
    <w:pPr>
      <w:overflowPunct w:val="0"/>
      <w:autoSpaceDE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135F8"/>
    <w:rPr>
      <w:rFonts w:ascii="Arial" w:eastAsia="Times New Roman" w:hAnsi="Arial" w:cs="Arial"/>
      <w:sz w:val="20"/>
      <w:szCs w:val="20"/>
      <w:lang w:eastAsia="zh-CN"/>
    </w:rPr>
  </w:style>
  <w:style w:type="character" w:styleId="Hipercze">
    <w:name w:val="Hyperlink"/>
    <w:qFormat/>
    <w:rsid w:val="00F135F8"/>
    <w:rPr>
      <w:color w:val="0000FF"/>
      <w:u w:val="single"/>
    </w:rPr>
  </w:style>
  <w:style w:type="character" w:styleId="Pogrubienie">
    <w:name w:val="Strong"/>
    <w:uiPriority w:val="22"/>
    <w:qFormat/>
    <w:rsid w:val="00F135F8"/>
    <w:rPr>
      <w:b/>
      <w:bCs/>
    </w:rPr>
  </w:style>
  <w:style w:type="paragraph" w:styleId="Akapitzlist">
    <w:name w:val="List Paragraph"/>
    <w:basedOn w:val="Normalny"/>
    <w:link w:val="AkapitzlistZnak"/>
    <w:qFormat/>
    <w:rsid w:val="00F135F8"/>
    <w:pPr>
      <w:ind w:left="720"/>
      <w:contextualSpacing/>
    </w:pPr>
  </w:style>
  <w:style w:type="paragraph" w:customStyle="1" w:styleId="Akapitzlist1">
    <w:name w:val="Akapit z listą1"/>
    <w:basedOn w:val="Normalny"/>
    <w:qFormat/>
    <w:rsid w:val="00F135F8"/>
    <w:pPr>
      <w:tabs>
        <w:tab w:val="left" w:pos="708"/>
      </w:tabs>
      <w:spacing w:before="134" w:after="0" w:line="100" w:lineRule="atLeast"/>
      <w:ind w:left="466" w:hanging="360"/>
      <w:jc w:val="both"/>
    </w:pPr>
    <w:rPr>
      <w:rFonts w:ascii="Times New Roman" w:eastAsia="Lucida Sans Unicode" w:hAnsi="Times New Roman" w:cs="Times New Roman"/>
      <w:color w:val="000000"/>
      <w:kern w:val="1"/>
      <w:sz w:val="20"/>
      <w:szCs w:val="20"/>
      <w:lang w:eastAsia="pl-PL" w:bidi="pl-PL"/>
    </w:rPr>
  </w:style>
  <w:style w:type="character" w:customStyle="1" w:styleId="acopre">
    <w:name w:val="acopre"/>
    <w:basedOn w:val="Domylnaczcionkaakapitu"/>
    <w:qFormat/>
    <w:rsid w:val="00F135F8"/>
  </w:style>
  <w:style w:type="paragraph" w:customStyle="1" w:styleId="Default">
    <w:name w:val="Default"/>
    <w:qFormat/>
    <w:rsid w:val="00F135F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h1">
    <w:name w:val="h1"/>
    <w:qFormat/>
    <w:rsid w:val="00F135F8"/>
  </w:style>
  <w:style w:type="paragraph" w:customStyle="1" w:styleId="Tekstpodstawowy32">
    <w:name w:val="Tekst podstawowy 32"/>
    <w:basedOn w:val="Normalny"/>
    <w:qFormat/>
    <w:rsid w:val="00F135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RTartustawynprozporzdzenia">
    <w:name w:val="ART(§) – art. ustawy (§ np. rozporządzenia)"/>
    <w:uiPriority w:val="11"/>
    <w:qFormat/>
    <w:rsid w:val="00F135F8"/>
    <w:pPr>
      <w:suppressAutoHyphens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character" w:customStyle="1" w:styleId="Znakiprzypiswdolnych">
    <w:name w:val="Znaki przypisów dolnych"/>
    <w:qFormat/>
    <w:rsid w:val="00F135F8"/>
    <w:rPr>
      <w:vertAlign w:val="superscript"/>
    </w:rPr>
  </w:style>
  <w:style w:type="paragraph" w:customStyle="1" w:styleId="Domylne">
    <w:name w:val="Domyślne"/>
    <w:qFormat/>
    <w:rsid w:val="00F135F8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240" w:lineRule="auto"/>
    </w:pPr>
    <w:rPr>
      <w:rFonts w:ascii="Helvetica Neue" w:eastAsia="Arial Unicode MS" w:hAnsi="Helvetica Neue" w:cs="Arial Unicode MS"/>
      <w:color w:val="000000"/>
      <w:lang w:eastAsia="zh-CN"/>
    </w:rPr>
  </w:style>
  <w:style w:type="character" w:customStyle="1" w:styleId="AkapitzlistZnak">
    <w:name w:val="Akapit z listą Znak"/>
    <w:link w:val="Akapitzlist"/>
    <w:qFormat/>
    <w:locked/>
    <w:rsid w:val="00F135F8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3143</Words>
  <Characters>18860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2025-03-07T14:26:00Z</cp:lastPrinted>
  <dcterms:created xsi:type="dcterms:W3CDTF">2025-03-07T14:26:00Z</dcterms:created>
  <dcterms:modified xsi:type="dcterms:W3CDTF">2025-03-07T14:26:00Z</dcterms:modified>
</cp:coreProperties>
</file>