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C5213" w14:textId="32F87BFC" w:rsidR="00E27D25" w:rsidRPr="00CC5373" w:rsidRDefault="008E7CEB" w:rsidP="00CC5373">
      <w:pPr>
        <w:spacing w:after="60" w:line="240" w:lineRule="auto"/>
        <w:jc w:val="right"/>
        <w:rPr>
          <w:rFonts w:ascii="Garamond" w:hAnsi="Garamond" w:cs="Arial"/>
        </w:rPr>
      </w:pPr>
      <w:r w:rsidRPr="00CC5373">
        <w:rPr>
          <w:rFonts w:ascii="Garamond" w:hAnsi="Garamond" w:cs="Arial"/>
        </w:rPr>
        <w:t>Załącznik</w:t>
      </w:r>
      <w:r w:rsidR="00CC5373" w:rsidRPr="00CC5373">
        <w:rPr>
          <w:rFonts w:ascii="Garamond" w:hAnsi="Garamond" w:cs="Arial"/>
        </w:rPr>
        <w:t xml:space="preserve"> nr </w:t>
      </w:r>
      <w:r w:rsidR="00D91D49">
        <w:rPr>
          <w:rFonts w:ascii="Garamond" w:hAnsi="Garamond" w:cs="Arial"/>
        </w:rPr>
        <w:t>9</w:t>
      </w:r>
      <w:r w:rsidR="00CC5373" w:rsidRPr="00CC5373">
        <w:rPr>
          <w:rFonts w:ascii="Garamond" w:hAnsi="Garamond" w:cs="Arial"/>
        </w:rPr>
        <w:t xml:space="preserve"> do SWZ</w:t>
      </w:r>
    </w:p>
    <w:p w14:paraId="48FD292E" w14:textId="7BF48843" w:rsidR="007A20D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4F2C3A">
        <w:rPr>
          <w:rFonts w:ascii="Garamond" w:hAnsi="Garamond" w:cs="Arial"/>
          <w:b/>
          <w:color w:val="000000" w:themeColor="text1"/>
        </w:rPr>
        <w:t>5</w:t>
      </w:r>
    </w:p>
    <w:p w14:paraId="3321AFD7" w14:textId="77777777" w:rsidR="00824C75" w:rsidRPr="00666A69" w:rsidRDefault="00824C75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E6394B0" w14:textId="31886E7D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4F2C3A">
        <w:rPr>
          <w:rFonts w:ascii="Garamond" w:hAnsi="Garamond" w:cs="Arial"/>
          <w:color w:val="000000" w:themeColor="text1"/>
        </w:rPr>
        <w:t>5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3D4BE5A6" w14:textId="4FF8A4DC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</w:t>
      </w:r>
      <w:r w:rsidR="004F2C3A">
        <w:rPr>
          <w:rFonts w:ascii="Garamond" w:hAnsi="Garamond" w:cs="Arial"/>
          <w:b/>
          <w:color w:val="000000" w:themeColor="text1"/>
        </w:rPr>
        <w:t>–</w:t>
      </w:r>
      <w:r w:rsidR="009D05DE">
        <w:rPr>
          <w:rFonts w:ascii="Garamond" w:hAnsi="Garamond" w:cs="Arial"/>
          <w:b/>
          <w:color w:val="000000" w:themeColor="text1"/>
        </w:rPr>
        <w:t xml:space="preserve"> </w:t>
      </w:r>
      <w:r w:rsidR="004F2C3A">
        <w:rPr>
          <w:rFonts w:ascii="Garamond" w:hAnsi="Garamond" w:cs="Arial"/>
          <w:b/>
          <w:color w:val="000000" w:themeColor="text1"/>
        </w:rPr>
        <w:t>Dawid Murawa</w:t>
      </w:r>
      <w:r w:rsidRPr="00666A69">
        <w:rPr>
          <w:rFonts w:ascii="Garamond" w:hAnsi="Garamond" w:cs="Arial"/>
          <w:b/>
          <w:color w:val="000000" w:themeColor="text1"/>
        </w:rPr>
        <w:t xml:space="preserve">        </w:t>
      </w:r>
    </w:p>
    <w:p w14:paraId="23B5F69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6D51499B" w14:textId="77777777" w:rsidR="009D05DE" w:rsidRDefault="009D05DE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16C28854" w14:textId="3A230A5C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22B76324" w14:textId="77777777" w:rsidR="009D05DE" w:rsidRDefault="009D05D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</w:p>
    <w:p w14:paraId="3FF4C732" w14:textId="6281A582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2C8AAA59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5EB5E25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, </w:t>
      </w:r>
      <w:r w:rsidR="00952FC7">
        <w:rPr>
          <w:rFonts w:ascii="Garamond" w:hAnsi="Garamond" w:cs="Arial"/>
          <w:i/>
          <w:color w:val="000000" w:themeColor="text1"/>
        </w:rPr>
        <w:br/>
      </w:r>
      <w:r w:rsidRPr="00666A69">
        <w:rPr>
          <w:rFonts w:ascii="Garamond" w:hAnsi="Garamond" w:cs="Arial"/>
          <w:i/>
          <w:color w:val="000000" w:themeColor="text1"/>
        </w:rPr>
        <w:t>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2D44E67E" w14:textId="77777777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24DC9ACD" w14:textId="77777777" w:rsidR="009D05DE" w:rsidRDefault="009D05DE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474B3BAE" w14:textId="706319AB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2C3D4CC4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3B06C744" w14:textId="40F954B4" w:rsidR="000E3B2C" w:rsidRPr="00666A69" w:rsidRDefault="000E3B2C" w:rsidP="00D80A0D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W wyniku przeprowadzonej procedury</w:t>
      </w:r>
      <w:r>
        <w:rPr>
          <w:rFonts w:ascii="Garamond" w:hAnsi="Garamond" w:cs="Arial"/>
          <w:bCs/>
          <w:color w:val="000000" w:themeColor="text1"/>
        </w:rPr>
        <w:t xml:space="preserve"> przetargowej prowadzonej w trybie </w:t>
      </w:r>
      <w:r w:rsidR="00D80A0D">
        <w:rPr>
          <w:rFonts w:ascii="Garamond" w:hAnsi="Garamond" w:cs="Arial"/>
          <w:bCs/>
          <w:color w:val="000000" w:themeColor="text1"/>
        </w:rPr>
        <w:t>i</w:t>
      </w:r>
      <w:r w:rsidR="002D2C2D">
        <w:rPr>
          <w:rFonts w:ascii="Garamond" w:hAnsi="Garamond" w:cs="Arial"/>
          <w:bCs/>
          <w:color w:val="000000" w:themeColor="text1"/>
        </w:rPr>
        <w:t>______________</w:t>
      </w:r>
      <w:r>
        <w:rPr>
          <w:rFonts w:ascii="Garamond" w:hAnsi="Garamond" w:cs="Arial"/>
          <w:bCs/>
          <w:color w:val="000000" w:themeColor="text1"/>
        </w:rPr>
        <w:t xml:space="preserve">(sygnatura </w:t>
      </w:r>
      <w:r w:rsidR="002D2C2D">
        <w:rPr>
          <w:rFonts w:ascii="Garamond" w:hAnsi="Garamond" w:cs="Arial"/>
          <w:bCs/>
          <w:color w:val="000000" w:themeColor="text1"/>
        </w:rPr>
        <w:t>_______________</w:t>
      </w:r>
      <w:r>
        <w:rPr>
          <w:rFonts w:ascii="Garamond" w:hAnsi="Garamond" w:cs="Arial"/>
          <w:bCs/>
          <w:color w:val="000000" w:themeColor="text1"/>
        </w:rPr>
        <w:t>)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Pr="00666A69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Pr="00666A69">
        <w:rPr>
          <w:rFonts w:ascii="Garamond" w:eastAsia="Times New Roman" w:hAnsi="Garamond" w:cs="Arial"/>
          <w:color w:val="000000" w:themeColor="text1"/>
        </w:rPr>
        <w:t xml:space="preserve">. zm. – dalej jako </w:t>
      </w:r>
      <w:r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 xml:space="preserve">Strony zawierają umowę (zwaną dalej „Umową”) </w:t>
      </w:r>
      <w:r>
        <w:rPr>
          <w:rFonts w:ascii="Garamond" w:hAnsi="Garamond" w:cs="Arial"/>
          <w:bCs/>
          <w:color w:val="000000" w:themeColor="text1"/>
        </w:rPr>
        <w:br/>
      </w:r>
      <w:r w:rsidRPr="00666A69">
        <w:rPr>
          <w:rFonts w:ascii="Garamond" w:hAnsi="Garamond" w:cs="Arial"/>
          <w:bCs/>
          <w:color w:val="000000" w:themeColor="text1"/>
        </w:rPr>
        <w:t>o następującej treści:</w:t>
      </w:r>
    </w:p>
    <w:p w14:paraId="342F9694" w14:textId="77777777" w:rsidR="009D05DE" w:rsidRDefault="009D05D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6D8E0A62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7D31467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666A110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0E1C6834" w14:textId="21DD4557" w:rsidR="007A20D9" w:rsidRPr="00D60457" w:rsidRDefault="007A20D9" w:rsidP="0049412A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Zamawiający zleca Wykonawcy </w:t>
      </w:r>
      <w:r w:rsidR="006B42D6" w:rsidRPr="00D60457">
        <w:rPr>
          <w:rFonts w:ascii="Garamond" w:eastAsia="Times New Roman" w:hAnsi="Garamond" w:cs="Arial"/>
          <w:color w:val="000000" w:themeColor="text1"/>
          <w:lang w:eastAsia="pl-PL"/>
        </w:rPr>
        <w:t xml:space="preserve">Przedmiotem zamówienia jest: </w:t>
      </w:r>
      <w:bookmarkStart w:id="0" w:name="_Hlk128387222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 xml:space="preserve">Przegląd w latach 2025 - 2027  urządzeń przeciwpożarowych w budynkach Szpitala Wojewódzkiego w Poznaniu ul. Juraszów 7/19, 60-479 - Poznań - Filia nr 1 Wielkopolskie Centrum Specjalistyczne wraz ze świadczeniem usługi przekazywania sygnałów pożarowych do Komendy Miejskiej Państwowej Straży Pożarnej  w Poznaniu tj. między innymi przegląd systemów sygnalizacji pożaru (SSP), systemów oddymiania, urządzeń dźwiękowego systemu ostrzegawczego (DSO), drzwi przeciwpożarowych, dźwigów dla ekip ratowniczych, systemu integracji urządzeń pożarowych, liniowego systemu detekcji wycieków </w:t>
      </w:r>
      <w:proofErr w:type="spellStart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>TraceTEK</w:t>
      </w:r>
      <w:proofErr w:type="spellEnd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 xml:space="preserve">, przeciwpożarowych wyłączników prądu PWP, systemu różnicowania ciśnień, klap dymowych, systemu kontroli dostępu, systemu liniowej czujki ciepła LISTEC, zbiornika wody </w:t>
      </w:r>
      <w:proofErr w:type="spellStart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>ppoż</w:t>
      </w:r>
      <w:proofErr w:type="spellEnd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 xml:space="preserve">,,  konserwacji gaśnic, instalacji hydrantów wewnętrznych, zewnętrznych - oraz przeglądy urządzeń </w:t>
      </w:r>
      <w:proofErr w:type="spellStart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>ppoż</w:t>
      </w:r>
      <w:proofErr w:type="spellEnd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 xml:space="preserve"> w obiektach szpitalnych w Filii nr 2 -Szpital </w:t>
      </w:r>
      <w:proofErr w:type="spellStart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>Rehabilitacyjno</w:t>
      </w:r>
      <w:proofErr w:type="spellEnd"/>
      <w:r w:rsidR="00B71B00" w:rsidRPr="00B71B00">
        <w:rPr>
          <w:rFonts w:ascii="Garamond" w:eastAsia="Times New Roman" w:hAnsi="Garamond" w:cs="Arial"/>
          <w:color w:val="000000" w:themeColor="text1"/>
          <w:lang w:eastAsia="pl-PL"/>
        </w:rPr>
        <w:t xml:space="preserve"> – Kardiologiczny w Kowanówku i Fili nr 3 – Wielkopolskie Centrum Rehabilitacji w Kiekrzu, a także opracowanie i aktualizacja dokumentacji przeciwpożarowej tj. instrukcji bezpieczeństwa</w:t>
      </w:r>
      <w:r w:rsidR="008F5CF2">
        <w:rPr>
          <w:rFonts w:ascii="Garamond" w:eastAsia="Times New Roman" w:hAnsi="Garamond" w:cs="Arial"/>
          <w:color w:val="000000" w:themeColor="text1"/>
          <w:lang w:eastAsia="pl-PL"/>
        </w:rPr>
        <w:t xml:space="preserve"> na warunkach szczegółowo opisanych w </w:t>
      </w:r>
      <w:r w:rsidR="00DE3422">
        <w:rPr>
          <w:rFonts w:ascii="Garamond" w:eastAsia="Times New Roman" w:hAnsi="Garamond" w:cs="Arial"/>
          <w:lang w:eastAsia="pl-PL"/>
        </w:rPr>
        <w:t xml:space="preserve">Opisie Przedmiotu Zamówienia (zwany dalej OPZ) stanowiącym załącznik nr </w:t>
      </w:r>
      <w:r w:rsidR="00A33752">
        <w:rPr>
          <w:rFonts w:ascii="Garamond" w:eastAsia="Times New Roman" w:hAnsi="Garamond" w:cs="Arial"/>
          <w:lang w:eastAsia="pl-PL"/>
        </w:rPr>
        <w:t>5</w:t>
      </w:r>
    </w:p>
    <w:bookmarkEnd w:id="0"/>
    <w:p w14:paraId="72D655E0" w14:textId="77777777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23A95B0D" w14:textId="7DF666D5" w:rsidR="00BD56A9" w:rsidRPr="00666A6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 xml:space="preserve">Formularz ofertowy – załącznik nr </w:t>
      </w:r>
      <w:r w:rsidR="00A33752">
        <w:rPr>
          <w:rFonts w:ascii="Garamond" w:eastAsia="Times New Roman" w:hAnsi="Garamond" w:cs="Arial"/>
          <w:lang w:eastAsia="ar-SA"/>
        </w:rPr>
        <w:t>1</w:t>
      </w:r>
      <w:r w:rsidRPr="00666A69">
        <w:rPr>
          <w:rFonts w:ascii="Garamond" w:eastAsia="Times New Roman" w:hAnsi="Garamond" w:cs="Arial"/>
          <w:lang w:eastAsia="ar-SA"/>
        </w:rPr>
        <w:t>;</w:t>
      </w:r>
    </w:p>
    <w:p w14:paraId="3316D21F" w14:textId="1A146909" w:rsidR="007A20D9" w:rsidRDefault="0033573A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lastRenderedPageBreak/>
        <w:t xml:space="preserve">Formularz </w:t>
      </w:r>
      <w:r w:rsidR="00350545" w:rsidRPr="00666A69">
        <w:rPr>
          <w:rFonts w:ascii="Garamond" w:eastAsia="Times New Roman" w:hAnsi="Garamond" w:cs="Arial"/>
          <w:lang w:eastAsia="pl-PL"/>
        </w:rPr>
        <w:t>asortymentowo - cenowy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666A69">
        <w:rPr>
          <w:rFonts w:ascii="Garamond" w:eastAsia="Times New Roman" w:hAnsi="Garamond" w:cs="Arial"/>
          <w:lang w:eastAsia="ar-SA"/>
        </w:rPr>
        <w:t>2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07572409" w14:textId="6E5DA2E7" w:rsidR="00D80A0D" w:rsidRPr="00D91D49" w:rsidRDefault="00D80A0D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ar-SA"/>
        </w:rPr>
        <w:t xml:space="preserve">Opis Przedmiotu Zamówienia – załącznik nr </w:t>
      </w:r>
      <w:r w:rsidR="00D91D49" w:rsidRPr="00D91D49">
        <w:rPr>
          <w:rFonts w:ascii="Garamond" w:eastAsia="Times New Roman" w:hAnsi="Garamond" w:cs="Arial"/>
          <w:lang w:eastAsia="ar-SA"/>
        </w:rPr>
        <w:t>3</w:t>
      </w:r>
    </w:p>
    <w:p w14:paraId="37A9794D" w14:textId="2CA303C7" w:rsidR="00D91D49" w:rsidRDefault="00D91D49" w:rsidP="00D91D49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ar-SA"/>
        </w:rPr>
        <w:t>Oświadczenie o zatrudnieniu osób na podstawie umowy o pracę – załącznik nr 4;</w:t>
      </w:r>
    </w:p>
    <w:p w14:paraId="2A5024FC" w14:textId="4CFCA029" w:rsidR="00F223F3" w:rsidRPr="00D91D49" w:rsidRDefault="00F223F3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D91D49">
        <w:rPr>
          <w:rFonts w:ascii="Garamond" w:eastAsia="Times New Roman" w:hAnsi="Garamond" w:cs="Arial"/>
          <w:lang w:eastAsia="ar-SA"/>
        </w:rPr>
        <w:t xml:space="preserve">Dokumentacja powykonawcza IV etapu – załącznik nr 5 </w:t>
      </w:r>
    </w:p>
    <w:p w14:paraId="5061F469" w14:textId="1A898F6E" w:rsidR="008E7CEB" w:rsidRPr="00D91D49" w:rsidRDefault="00F223F3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D91D49">
        <w:rPr>
          <w:rFonts w:ascii="Garamond" w:eastAsia="Times New Roman" w:hAnsi="Garamond" w:cs="Arial"/>
          <w:lang w:eastAsia="ar-SA"/>
        </w:rPr>
        <w:t xml:space="preserve"> Instrukcja Bezpieczeństwa Pożarowego głównego budynku szpitala z rysunkami – ul. Juraszów.- załącznik nr 6</w:t>
      </w:r>
    </w:p>
    <w:p w14:paraId="36001A4C" w14:textId="77777777" w:rsidR="008A0D4B" w:rsidRPr="008A0D4B" w:rsidRDefault="008A0D4B" w:rsidP="008A0D4B">
      <w:pPr>
        <w:pStyle w:val="Akapitzlist"/>
        <w:numPr>
          <w:ilvl w:val="0"/>
          <w:numId w:val="17"/>
        </w:numPr>
        <w:rPr>
          <w:rFonts w:ascii="Garamond" w:eastAsia="Times New Roman" w:hAnsi="Garamond" w:cs="Arial"/>
          <w:lang w:eastAsia="ar-SA"/>
        </w:rPr>
      </w:pPr>
      <w:r w:rsidRPr="008A0D4B">
        <w:rPr>
          <w:rFonts w:ascii="Garamond" w:eastAsia="Times New Roman" w:hAnsi="Garamond" w:cs="Arial"/>
          <w:lang w:eastAsia="ar-SA"/>
        </w:rPr>
        <w:t xml:space="preserve">Wykaz osób, które będą uczestniczyć w wykonywaniu zamówienia , zatrudnionych w myśl art.95 ust.1 na podstawie umowy o pracę – załącznik nr 7. </w:t>
      </w:r>
    </w:p>
    <w:p w14:paraId="59B1400E" w14:textId="77777777" w:rsidR="008A0D4B" w:rsidRDefault="008A0D4B" w:rsidP="008A0D4B">
      <w:pPr>
        <w:spacing w:after="60" w:line="240" w:lineRule="auto"/>
        <w:ind w:left="643"/>
        <w:jc w:val="both"/>
        <w:rPr>
          <w:rFonts w:ascii="Garamond" w:eastAsia="Times New Roman" w:hAnsi="Garamond" w:cs="Arial"/>
          <w:lang w:eastAsia="ar-SA"/>
        </w:rPr>
      </w:pPr>
    </w:p>
    <w:p w14:paraId="0D87C548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2CA822B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49488BD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7F2A7EC3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1C4E0B1C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EDA83E7" w14:textId="22FC71DA" w:rsidR="007A20D9" w:rsidRDefault="007A20D9" w:rsidP="00BB5AF4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20033F9D" w14:textId="17B5FD52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przeglądem okresowym zrealizuje przy użyciu własnych narzędzi </w:t>
      </w:r>
      <w:r w:rsidR="00F72964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materiałów</w:t>
      </w:r>
      <w:r w:rsidR="008606D7">
        <w:rPr>
          <w:rFonts w:ascii="Garamond" w:eastAsia="MS Mincho" w:hAnsi="Garamond" w:cs="Arial"/>
          <w:color w:val="000000" w:themeColor="text1"/>
          <w:lang w:eastAsia="ar-SA"/>
        </w:rPr>
        <w:t xml:space="preserve"> i dokona wszelkich wymaganych wymian części eksploatacyjnych wymaganych w trakcie przegląd</w:t>
      </w:r>
      <w:r w:rsidR="00390C64">
        <w:rPr>
          <w:rFonts w:ascii="Garamond" w:eastAsia="MS Mincho" w:hAnsi="Garamond" w:cs="Arial"/>
          <w:color w:val="000000" w:themeColor="text1"/>
          <w:lang w:eastAsia="ar-SA"/>
        </w:rPr>
        <w:t xml:space="preserve"> urządzeń wg wytycznych prod</w:t>
      </w:r>
      <w:r w:rsidR="00D71BE8">
        <w:rPr>
          <w:rFonts w:ascii="Garamond" w:eastAsia="MS Mincho" w:hAnsi="Garamond" w:cs="Arial"/>
          <w:color w:val="000000" w:themeColor="text1"/>
          <w:lang w:eastAsia="ar-SA"/>
        </w:rPr>
        <w:t>u</w:t>
      </w:r>
      <w:r w:rsidR="00390C64">
        <w:rPr>
          <w:rFonts w:ascii="Garamond" w:eastAsia="MS Mincho" w:hAnsi="Garamond" w:cs="Arial"/>
          <w:color w:val="000000" w:themeColor="text1"/>
          <w:lang w:eastAsia="ar-SA"/>
        </w:rPr>
        <w:t>centa lub praktyki przy tego rodzaju urządzeniach (czyszczenie, smarowanie, regulacje</w:t>
      </w:r>
      <w:r w:rsidR="003C5F77">
        <w:rPr>
          <w:rFonts w:ascii="Garamond" w:eastAsia="MS Mincho" w:hAnsi="Garamond" w:cs="Arial"/>
          <w:color w:val="000000" w:themeColor="text1"/>
          <w:lang w:eastAsia="ar-SA"/>
        </w:rPr>
        <w:t xml:space="preserve">, wymiany </w:t>
      </w:r>
      <w:r w:rsidR="00DB53D0">
        <w:rPr>
          <w:rFonts w:ascii="Garamond" w:eastAsia="MS Mincho" w:hAnsi="Garamond" w:cs="Arial"/>
          <w:color w:val="000000" w:themeColor="text1"/>
          <w:lang w:eastAsia="ar-SA"/>
        </w:rPr>
        <w:t>materiałów wymaganych w trakcie przeglądów itp.)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6CEE96F" w14:textId="77777777" w:rsidR="0059731C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</w:p>
    <w:p w14:paraId="491FF9DB" w14:textId="2DA2081F" w:rsidR="0059731C" w:rsidRPr="00EC4EBB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 w:rsidRPr="00EC4EBB">
        <w:rPr>
          <w:rFonts w:ascii="Garamond" w:eastAsia="MS Mincho" w:hAnsi="Garamond" w:cs="Arial"/>
          <w:lang w:eastAsia="ar-SA"/>
        </w:rPr>
        <w:t>po zakończeniu przeglądów sporządzi kartę pracy/raport serwisowy/protokół zawierającą zapis o sprawności Sprzętu i możliwości dopuszczenia go do dalszego użytkowania;</w:t>
      </w:r>
    </w:p>
    <w:p w14:paraId="6AC1172E" w14:textId="77777777" w:rsidR="0059731C" w:rsidRPr="00EC4EBB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 w:rsidRPr="00EC4EBB">
        <w:rPr>
          <w:rFonts w:ascii="Garamond" w:eastAsia="MS Mincho" w:hAnsi="Garamond" w:cs="Arial"/>
          <w:lang w:eastAsia="ar-SA"/>
        </w:rPr>
        <w:t>po zgłoszeniu przez Zamawiającego konieczności naprawy sprzętu dokona diagnozy usterki w terminie wskazanym w umowie;</w:t>
      </w:r>
    </w:p>
    <w:p w14:paraId="4BF43DDE" w14:textId="16FB614C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</w:t>
      </w:r>
      <w:r w:rsidR="00777634">
        <w:rPr>
          <w:rFonts w:ascii="Garamond" w:eastAsia="MS Mincho" w:hAnsi="Garamond" w:cs="Arial"/>
          <w:color w:val="000000" w:themeColor="text1"/>
          <w:lang w:eastAsia="ar-SA"/>
        </w:rPr>
        <w:t>6.</w:t>
      </w:r>
      <w:r w:rsidR="008663AD">
        <w:rPr>
          <w:rFonts w:ascii="Garamond" w:eastAsia="MS Mincho" w:hAnsi="Garamond" w:cs="Arial"/>
          <w:color w:val="000000" w:themeColor="text1"/>
          <w:lang w:eastAsia="ar-SA"/>
        </w:rPr>
        <w:t xml:space="preserve"> W każdym przypadku odpowiedzialność Zamawiającego ograniczona jest do rzeczywistej szkody z wyłączeniem utraconych korzyści.</w:t>
      </w:r>
    </w:p>
    <w:p w14:paraId="4C26C0CE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05BF6B7E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1B8B6D4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4EEC38F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57519B4B" w14:textId="77777777" w:rsidR="00666A69" w:rsidRPr="00D91D4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</w:t>
      </w:r>
      <w:r w:rsidR="00666A69" w:rsidRPr="00D91D49">
        <w:rPr>
          <w:rFonts w:ascii="Garamond" w:eastAsia="MS Mincho" w:hAnsi="Garamond" w:cs="Arial"/>
          <w:lang w:eastAsia="ar-SA"/>
        </w:rPr>
        <w:t>przedmiotu Umowy</w:t>
      </w:r>
      <w:r w:rsidRPr="00D91D49">
        <w:rPr>
          <w:rFonts w:ascii="Garamond" w:eastAsia="MS Mincho" w:hAnsi="Garamond" w:cs="Arial"/>
          <w:lang w:eastAsia="ar-SA"/>
        </w:rPr>
        <w:t xml:space="preserve"> zobowiązuje się</w:t>
      </w:r>
      <w:r w:rsidR="00666A69" w:rsidRPr="00D91D49">
        <w:rPr>
          <w:rFonts w:ascii="Garamond" w:eastAsia="MS Mincho" w:hAnsi="Garamond" w:cs="Arial"/>
          <w:lang w:eastAsia="ar-SA"/>
        </w:rPr>
        <w:t>:</w:t>
      </w:r>
      <w:r w:rsidRPr="00D91D49">
        <w:rPr>
          <w:rFonts w:ascii="Garamond" w:eastAsia="MS Mincho" w:hAnsi="Garamond" w:cs="Arial"/>
          <w:lang w:eastAsia="ar-SA"/>
        </w:rPr>
        <w:t xml:space="preserve"> </w:t>
      </w:r>
    </w:p>
    <w:p w14:paraId="6CA350F6" w14:textId="4068605B" w:rsidR="006618C6" w:rsidRPr="006618C6" w:rsidRDefault="006618C6" w:rsidP="008270E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u w:val="single"/>
          <w:lang w:eastAsia="ar-SA"/>
        </w:rPr>
      </w:pPr>
      <w:r w:rsidRPr="00D91D49">
        <w:rPr>
          <w:rFonts w:ascii="Garamond" w:eastAsia="MS Mincho" w:hAnsi="Garamond" w:cs="Arial"/>
          <w:u w:val="single"/>
          <w:lang w:eastAsia="ar-SA"/>
        </w:rPr>
        <w:t xml:space="preserve">Przygotowania w terminie do </w:t>
      </w:r>
      <w:r w:rsidR="00871D7C" w:rsidRPr="00D91D49">
        <w:rPr>
          <w:rFonts w:ascii="Garamond" w:eastAsia="MS Mincho" w:hAnsi="Garamond" w:cs="Arial"/>
          <w:u w:val="single"/>
          <w:lang w:eastAsia="ar-SA"/>
        </w:rPr>
        <w:t xml:space="preserve">14 </w:t>
      </w:r>
      <w:r w:rsidRPr="00D91D49">
        <w:rPr>
          <w:rFonts w:ascii="Garamond" w:eastAsia="MS Mincho" w:hAnsi="Garamond" w:cs="Arial"/>
          <w:u w:val="single"/>
          <w:lang w:eastAsia="ar-SA"/>
        </w:rPr>
        <w:t xml:space="preserve"> dni </w:t>
      </w:r>
      <w:r>
        <w:rPr>
          <w:rFonts w:ascii="Garamond" w:eastAsia="MS Mincho" w:hAnsi="Garamond" w:cs="Arial"/>
          <w:u w:val="single"/>
          <w:lang w:eastAsia="ar-SA"/>
        </w:rPr>
        <w:t>roboczych od podpisania umowy, szczegółowego harmonogramu czynności przeglądów Sprzętu, z podziałem na miesięczne okresy rozliczeniowe</w:t>
      </w:r>
      <w:r w:rsidR="007F6AF2">
        <w:rPr>
          <w:rFonts w:ascii="Garamond" w:eastAsia="MS Mincho" w:hAnsi="Garamond" w:cs="Arial"/>
          <w:u w:val="single"/>
          <w:lang w:eastAsia="ar-SA"/>
        </w:rPr>
        <w:t>, który to harmonogram przedstawia do zatwierdzenia Zamawiającemu;</w:t>
      </w:r>
    </w:p>
    <w:p w14:paraId="70BF5DFD" w14:textId="2BC98295" w:rsidR="007A20D9" w:rsidRPr="00931376" w:rsidRDefault="008270E7" w:rsidP="008270E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u w:val="single"/>
          <w:lang w:eastAsia="ar-SA"/>
        </w:rPr>
      </w:pPr>
      <w:r w:rsidRPr="00500419">
        <w:rPr>
          <w:rFonts w:ascii="Garamond" w:eastAsia="MS Mincho" w:hAnsi="Garamond" w:cs="Arial"/>
          <w:lang w:eastAsia="ar-SA"/>
        </w:rPr>
        <w:t xml:space="preserve">wykonywać przeglądy okresowe sprzętu objętego Umową zgodnie z właściwościami danego Sprzętu, najbardziej aktualnymi obwiązującymi instrukcjami, najnowszymi zaleceniami producenta, standardami, normami oraz interwałach czasowych określonych </w:t>
      </w:r>
      <w:r w:rsidRPr="00500419">
        <w:rPr>
          <w:rFonts w:ascii="Garamond" w:eastAsia="MS Mincho" w:hAnsi="Garamond" w:cs="Arial"/>
          <w:lang w:eastAsia="ar-SA"/>
        </w:rPr>
        <w:br/>
        <w:t xml:space="preserve">przez Zamawiającego lub przez producenta sprzętu lub w terminach wskazanych </w:t>
      </w:r>
      <w:r w:rsidRPr="00500419">
        <w:rPr>
          <w:rFonts w:ascii="Garamond" w:eastAsia="MS Mincho" w:hAnsi="Garamond" w:cs="Arial"/>
          <w:lang w:eastAsia="ar-SA"/>
        </w:rPr>
        <w:br/>
        <w:t>przez Zamawiającego. Przy czym celem uniknięcie wątpliwości Strony przyjmują, iż przeglądy okresowe muszą zapewnić nieprzerwaną możliwość korzystania ze Sprzętu (ciągłość przeglądów)</w:t>
      </w:r>
      <w:r w:rsidR="008663AD">
        <w:rPr>
          <w:rFonts w:ascii="Garamond" w:eastAsia="MS Mincho" w:hAnsi="Garamond" w:cs="Arial"/>
          <w:lang w:eastAsia="ar-SA"/>
        </w:rPr>
        <w:t xml:space="preserve"> i obejmują wszelkie wymagane w trakcie przeglądów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>wymiany części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 xml:space="preserve"> oraz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 xml:space="preserve">elementów 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>zużywalnych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 xml:space="preserve">, </w:t>
      </w:r>
      <w:r w:rsidR="0028684D">
        <w:rPr>
          <w:rFonts w:ascii="Garamond" w:eastAsia="MS Mincho" w:hAnsi="Garamond" w:cs="Arial"/>
          <w:u w:val="single"/>
          <w:lang w:eastAsia="ar-SA"/>
        </w:rPr>
        <w:t>konser</w:t>
      </w:r>
      <w:r w:rsidR="00613921">
        <w:rPr>
          <w:rFonts w:ascii="Garamond" w:eastAsia="MS Mincho" w:hAnsi="Garamond" w:cs="Arial"/>
          <w:u w:val="single"/>
          <w:lang w:eastAsia="ar-SA"/>
        </w:rPr>
        <w:t>w</w:t>
      </w:r>
      <w:r w:rsidR="0028684D">
        <w:rPr>
          <w:rFonts w:ascii="Garamond" w:eastAsia="MS Mincho" w:hAnsi="Garamond" w:cs="Arial"/>
          <w:u w:val="single"/>
          <w:lang w:eastAsia="ar-SA"/>
        </w:rPr>
        <w:t>acje, regulacje</w:t>
      </w:r>
      <w:r w:rsidR="00613921">
        <w:rPr>
          <w:rFonts w:ascii="Garamond" w:eastAsia="MS Mincho" w:hAnsi="Garamond" w:cs="Arial"/>
          <w:u w:val="single"/>
          <w:lang w:eastAsia="ar-SA"/>
        </w:rPr>
        <w:t xml:space="preserve">, czyszczenie itp.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>które wchodzą w skład danego przeglądu i są wymagane dla zachowania bieżącej sprawności sprzętu</w:t>
      </w:r>
      <w:r w:rsidR="00F843F3" w:rsidRPr="00931376">
        <w:rPr>
          <w:rFonts w:ascii="Garamond" w:eastAsia="MS Mincho" w:hAnsi="Garamond" w:cs="Arial"/>
          <w:u w:val="single"/>
          <w:lang w:eastAsia="ar-SA"/>
        </w:rPr>
        <w:t xml:space="preserve">, w tym sugerowane przez producenta </w:t>
      </w:r>
      <w:r w:rsidR="00613921">
        <w:rPr>
          <w:rFonts w:ascii="Garamond" w:eastAsia="MS Mincho" w:hAnsi="Garamond" w:cs="Arial"/>
          <w:u w:val="single"/>
          <w:lang w:eastAsia="ar-SA"/>
        </w:rPr>
        <w:t>części</w:t>
      </w:r>
      <w:r w:rsidR="00F843F3" w:rsidRPr="00931376">
        <w:rPr>
          <w:rFonts w:ascii="Garamond" w:eastAsia="MS Mincho" w:hAnsi="Garamond" w:cs="Arial"/>
          <w:u w:val="single"/>
          <w:lang w:eastAsia="ar-SA"/>
        </w:rPr>
        <w:t xml:space="preserve"> do wymiany w trakcie danych przeglądów.</w:t>
      </w:r>
    </w:p>
    <w:p w14:paraId="7885B9A1" w14:textId="29892C0F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lastRenderedPageBreak/>
        <w:t>p</w:t>
      </w:r>
      <w:r w:rsidRPr="00666A69">
        <w:rPr>
          <w:rFonts w:ascii="Garamond" w:eastAsia="MS Mincho" w:hAnsi="Garamond" w:cs="Arial"/>
          <w:lang w:eastAsia="ar-SA"/>
        </w:rPr>
        <w:t>o zakończeniu przeglądów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824C75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o sprawności Sprzętu i możliwości dopuszczenia go do dalszego użytkowania, a w przypadku stwierdzenia konieczności wykonania naprawy – zalecenia dotyczące przeprowadzenia niezbędnych napraw</w:t>
      </w:r>
      <w:r w:rsidR="0018302C">
        <w:rPr>
          <w:rFonts w:ascii="Garamond" w:eastAsia="MS Mincho" w:hAnsi="Garamond" w:cs="Arial"/>
          <w:lang w:eastAsia="ar-SA"/>
        </w:rPr>
        <w:t xml:space="preserve"> wraz z szacunkowym szczegółowym kosztorysem w celu umożliwienia oszacowania wartości zamówienia (kosztorys tzw. Ślepy)</w:t>
      </w:r>
      <w:r w:rsidRPr="00666A69">
        <w:rPr>
          <w:rFonts w:ascii="Garamond" w:eastAsia="MS Mincho" w:hAnsi="Garamond" w:cs="Arial"/>
          <w:lang w:eastAsia="ar-SA"/>
        </w:rPr>
        <w:t>. Fakt wykonania przeglądu będzie również odnotowany</w:t>
      </w:r>
      <w:r w:rsidR="0018302C">
        <w:rPr>
          <w:rFonts w:ascii="Garamond" w:eastAsia="MS Mincho" w:hAnsi="Garamond" w:cs="Arial"/>
          <w:lang w:eastAsia="ar-SA"/>
        </w:rPr>
        <w:t xml:space="preserve"> </w:t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59A153F2" w14:textId="77777777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1D1E5876" w14:textId="77777777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30346FC6" w14:textId="77777777" w:rsidR="00666A69" w:rsidRDefault="00D654A7" w:rsidP="00D654A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>do wydawania</w:t>
      </w:r>
      <w:r w:rsidR="00666A69" w:rsidRPr="00666A69">
        <w:rPr>
          <w:rFonts w:ascii="Garamond" w:eastAsia="MS Mincho" w:hAnsi="Garamond" w:cs="Arial"/>
          <w:lang w:eastAsia="ar-SA"/>
        </w:rPr>
        <w:t xml:space="preserve"> orzeczeń technicznych dla Sprzętu kwalifikowanego do kasacji na wniosek Zamawiającego,</w:t>
      </w:r>
    </w:p>
    <w:p w14:paraId="6227FD7B" w14:textId="36A142DF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Podstawą prawidłowego wykonania usługi będzie podpisany przez Strony </w:t>
      </w:r>
      <w:r w:rsidR="00824C75">
        <w:rPr>
          <w:rFonts w:ascii="Garamond" w:eastAsia="Calibri" w:hAnsi="Garamond" w:cs="Arial"/>
          <w:color w:val="000000" w:themeColor="text1"/>
          <w:lang w:eastAsia="ar-SA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Raport Serwisowy</w:t>
      </w:r>
      <w:r w:rsidR="00400843">
        <w:rPr>
          <w:rFonts w:ascii="Garamond" w:eastAsia="Calibri" w:hAnsi="Garamond" w:cs="Arial"/>
          <w:color w:val="000000" w:themeColor="text1"/>
          <w:lang w:eastAsia="ar-SA"/>
        </w:rPr>
        <w:t xml:space="preserve"> za dany okres rozliczeniowy, który </w:t>
      </w:r>
      <w:r w:rsidR="00345D5A">
        <w:rPr>
          <w:rFonts w:ascii="Garamond" w:eastAsia="Calibri" w:hAnsi="Garamond" w:cs="Arial"/>
          <w:color w:val="000000" w:themeColor="text1"/>
          <w:lang w:eastAsia="ar-SA"/>
        </w:rPr>
        <w:t>określa się jak miesiąc</w:t>
      </w:r>
      <w:r w:rsidR="00DD06D4">
        <w:rPr>
          <w:rFonts w:ascii="Garamond" w:eastAsia="Calibri" w:hAnsi="Garamond" w:cs="Arial"/>
          <w:color w:val="000000" w:themeColor="text1"/>
          <w:lang w:eastAsia="ar-SA"/>
        </w:rPr>
        <w:t xml:space="preserve">, w którym zostanie określone jakie czynności zostały wykonane i jakiego sprzętu dotyczyły, a także </w:t>
      </w:r>
      <w:r w:rsidR="001B129C">
        <w:rPr>
          <w:rFonts w:ascii="Garamond" w:eastAsia="Calibri" w:hAnsi="Garamond" w:cs="Arial"/>
          <w:color w:val="000000" w:themeColor="text1"/>
          <w:lang w:eastAsia="ar-SA"/>
        </w:rPr>
        <w:t xml:space="preserve">zestawienie </w:t>
      </w:r>
      <w:r w:rsidR="008D2B3D">
        <w:rPr>
          <w:rFonts w:ascii="Garamond" w:eastAsia="Calibri" w:hAnsi="Garamond" w:cs="Arial"/>
          <w:color w:val="000000" w:themeColor="text1"/>
          <w:lang w:eastAsia="ar-SA"/>
        </w:rPr>
        <w:t>diagnostyki</w:t>
      </w:r>
      <w:r w:rsidR="001B129C">
        <w:rPr>
          <w:rFonts w:ascii="Garamond" w:eastAsia="Calibri" w:hAnsi="Garamond" w:cs="Arial"/>
          <w:color w:val="000000" w:themeColor="text1"/>
          <w:lang w:eastAsia="ar-SA"/>
        </w:rPr>
        <w:t xml:space="preserve"> awarii lub zaleceń napraw wynikających z przeprowadzonych </w:t>
      </w:r>
      <w:r w:rsidR="008D2B3D">
        <w:rPr>
          <w:rFonts w:ascii="Garamond" w:eastAsia="Calibri" w:hAnsi="Garamond" w:cs="Arial"/>
          <w:color w:val="000000" w:themeColor="text1"/>
          <w:lang w:eastAsia="ar-SA"/>
        </w:rPr>
        <w:t>przeglądów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.</w:t>
      </w:r>
    </w:p>
    <w:p w14:paraId="3334532B" w14:textId="2100C70A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Wykonawca zapewnia od poniedziałku do piątku w godz. 8-16 - rejestrowanie zgłoszenia </w:t>
      </w:r>
      <w:r w:rsidR="0014147B" w:rsidRPr="00666A69">
        <w:rPr>
          <w:rFonts w:ascii="Garamond" w:eastAsia="Calibri" w:hAnsi="Garamond" w:cs="Arial"/>
          <w:color w:val="000000" w:themeColor="text1"/>
          <w:lang w:eastAsia="pl-PL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o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awarii/usterki</w:t>
      </w:r>
      <w:r w:rsidR="004D6CB6">
        <w:rPr>
          <w:rFonts w:ascii="Garamond" w:eastAsia="Calibri" w:hAnsi="Garamond" w:cs="Arial"/>
          <w:color w:val="000000" w:themeColor="text1"/>
          <w:lang w:eastAsia="ar-SA"/>
        </w:rPr>
        <w:t>, w celu jej diagnostyki,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 pod adresem e-mail</w:t>
      </w:r>
      <w:r w:rsidR="00824C75"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ar-SA"/>
        </w:rPr>
        <w:t>______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. 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Poza tymi terminami Wykonawca zapewnia kontakt telefoniczny pod nr tel.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lub </w:t>
      </w:r>
      <w:bookmarkStart w:id="1" w:name="_Hlk157776078"/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bookmarkEnd w:id="1"/>
    </w:p>
    <w:p w14:paraId="3761BEB9" w14:textId="4DA42EA9" w:rsidR="00E71433" w:rsidRPr="00C64435" w:rsidRDefault="00E71433" w:rsidP="00E7143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powiadomić pisemnie Zamawiającego na nr faxu </w:t>
      </w:r>
      <w:r>
        <w:rPr>
          <w:rFonts w:ascii="Garamond" w:eastAsia="MS Mincho" w:hAnsi="Garamond" w:cs="Arial"/>
          <w:color w:val="000000" w:themeColor="text1"/>
          <w:lang w:eastAsia="pl-PL"/>
        </w:rPr>
        <w:t>-----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lub e-mail </w:t>
      </w:r>
      <w:r w:rsidR="007258F5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7258F5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MS Mincho" w:hAnsi="Garamond" w:cs="Arial"/>
          <w:color w:val="000000" w:themeColor="text1"/>
          <w:lang w:eastAsia="pl-PL"/>
        </w:rPr>
        <w:t xml:space="preserve">jednocześnie dw. </w:t>
      </w:r>
      <w:r w:rsidR="007258F5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7258F5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>, o terminie przyjazdu serwisu.</w:t>
      </w:r>
    </w:p>
    <w:p w14:paraId="2B35090A" w14:textId="1249B581" w:rsidR="00E71433" w:rsidRPr="00C64435" w:rsidRDefault="00E71433" w:rsidP="00E7143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</w:t>
      </w:r>
      <w:r w:rsidR="004C2D91">
        <w:rPr>
          <w:rFonts w:ascii="Garamond" w:eastAsia="MS Mincho" w:hAnsi="Garamond" w:cs="Arial"/>
          <w:color w:val="000000" w:themeColor="text1"/>
          <w:lang w:eastAsia="pl-PL"/>
        </w:rPr>
        <w:t>diagnostyki</w:t>
      </w:r>
      <w:r w:rsidR="00DD06D4">
        <w:rPr>
          <w:rFonts w:ascii="Garamond" w:eastAsia="MS Mincho" w:hAnsi="Garamond" w:cs="Arial"/>
          <w:color w:val="000000" w:themeColor="text1"/>
          <w:lang w:eastAsia="pl-PL"/>
        </w:rPr>
        <w:t xml:space="preserve"> awarii,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sporządzić Raport Serwisowy w języku polskim wraz z </w:t>
      </w:r>
      <w:proofErr w:type="spellStart"/>
      <w:r w:rsidRPr="00151FFB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</w:t>
      </w:r>
      <w:proofErr w:type="spellEnd"/>
      <w:r w:rsidRPr="00151FFB">
        <w:rPr>
          <w:rFonts w:ascii="Garamond" w:eastAsia="MS Mincho" w:hAnsi="Garamond" w:cs="Arial"/>
          <w:i/>
          <w:iCs/>
          <w:color w:val="000000" w:themeColor="text1"/>
          <w:lang w:eastAsia="pl-PL"/>
        </w:rPr>
        <w:t xml:space="preserve"> listą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wykonanych prac. Raport Serwisowy musi zostać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przekaz</w:t>
      </w:r>
      <w:r>
        <w:rPr>
          <w:rFonts w:ascii="Garamond" w:eastAsia="MS Mincho" w:hAnsi="Garamond" w:cs="Arial"/>
          <w:color w:val="000000" w:themeColor="text1"/>
          <w:lang w:eastAsia="pl-PL"/>
        </w:rPr>
        <w:t>any w oryginalne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w dniu wykonania</w:t>
      </w:r>
      <w:r w:rsidR="00DD06D4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usługi 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oraz elektronicznie na adres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e-mail </w:t>
      </w:r>
      <w:r w:rsidR="00F60247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F60247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MS Mincho" w:hAnsi="Garamond" w:cs="Arial"/>
          <w:color w:val="000000" w:themeColor="text1"/>
          <w:lang w:eastAsia="pl-PL"/>
        </w:rPr>
        <w:t>jednocześnie dw.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>K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>opię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Raportu Serwisowego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Wykonawca zobowiązany jest po wykonaniu każdorazowej usługi, w dniu wykonania przeglądu/usługi przekazać użytkownikowi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urządzenia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. </w:t>
      </w:r>
    </w:p>
    <w:p w14:paraId="7F2D8E68" w14:textId="44D06971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dniu wykonania przeglądu Wykonawca zobowiązany jest dokonać </w:t>
      </w:r>
      <w:r w:rsidR="008D2B3D">
        <w:rPr>
          <w:rFonts w:ascii="Garamond" w:eastAsia="MS Mincho" w:hAnsi="Garamond" w:cs="Arial"/>
          <w:color w:val="000000" w:themeColor="text1"/>
          <w:lang w:eastAsia="pl-PL"/>
        </w:rPr>
        <w:t xml:space="preserve">odpowiednio do rodzaju sprzętu, </w:t>
      </w: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wpisu w paszporcie technicznym urządzenia,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wydać orzeczenia o sprawności urządzeń (certyfikat), </w:t>
      </w:r>
      <w:r w:rsidR="0062134F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a także umieścić trwale na sprzęcie etykietę potwierdzającą powyższe. </w:t>
      </w:r>
    </w:p>
    <w:p w14:paraId="200862FC" w14:textId="68CC4BF5" w:rsidR="00666A69" w:rsidRPr="00292DEC" w:rsidRDefault="00666A6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D654A7">
        <w:rPr>
          <w:rFonts w:ascii="Garamond" w:eastAsia="MS Mincho" w:hAnsi="Garamond" w:cs="Arial"/>
          <w:lang w:eastAsia="ar-SA"/>
        </w:rPr>
        <w:t>Zamawiający zastrzega sobie prawo do zmiany ilości Sprzętu podlegającego przeglądom. Wykonawcy nie będzie z tego tytułu przysługiwało żadne roszczenie,</w:t>
      </w:r>
    </w:p>
    <w:p w14:paraId="47E93FEA" w14:textId="0A69DCCF" w:rsidR="00292DEC" w:rsidRPr="008F1721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Wykonawca ma obowiązek zdiagnozować </w:t>
      </w:r>
      <w:r>
        <w:rPr>
          <w:rFonts w:ascii="Garamond" w:eastAsia="Times New Roman" w:hAnsi="Garamond" w:cs="Arial"/>
          <w:color w:val="000000" w:themeColor="text1"/>
          <w:lang w:eastAsia="pl-PL"/>
        </w:rPr>
        <w:t>awarię w terminie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do </w:t>
      </w:r>
      <w:r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terminie)</w:t>
      </w:r>
      <w:r w:rsidRPr="00B12760">
        <w:rPr>
          <w:rFonts w:ascii="Garamond" w:eastAsia="MS Mincho" w:hAnsi="Garamond" w:cs="Arial"/>
          <w:i/>
          <w:iCs/>
          <w:lang w:eastAsia="ar-SA"/>
        </w:rPr>
        <w:t xml:space="preserve"> </w:t>
      </w:r>
      <w:r w:rsidR="00843347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="00843347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 w:rsidR="00843347">
        <w:rPr>
          <w:rFonts w:ascii="Garamond" w:eastAsia="Times New Roman" w:hAnsi="Garamond" w:cs="Arial"/>
          <w:color w:val="000000" w:themeColor="text1"/>
          <w:lang w:eastAsia="pl-PL"/>
        </w:rPr>
        <w:t xml:space="preserve">h (godzin)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od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dni</w:t>
      </w:r>
      <w:r>
        <w:rPr>
          <w:rFonts w:ascii="Garamond" w:eastAsia="Times New Roman" w:hAnsi="Garamond" w:cs="Arial"/>
          <w:color w:val="000000" w:themeColor="text1"/>
          <w:lang w:eastAsia="pl-PL"/>
        </w:rPr>
        <w:t>a jej zgłoszenia przez Zamawiającego i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>przedstawić Zmawiającemu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do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pisemną kalkulację kosztów naprawy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>(ilość przewidywanych roboczogodzin plus cena kosztów części zamiennych</w:t>
      </w:r>
      <w:r w:rsidR="0076332F">
        <w:rPr>
          <w:rFonts w:ascii="Garamond" w:eastAsia="Times New Roman" w:hAnsi="Garamond" w:cs="Arial"/>
          <w:color w:val="000000" w:themeColor="text1"/>
          <w:lang w:eastAsia="pl-PL"/>
        </w:rPr>
        <w:t>, kosztorys ślepy na potrzeby ewentualnego postepowania przetargowego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) 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>na adres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e-mail: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0A59D2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0A59D2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Times New Roman" w:hAnsi="Garamond" w:cs="Arial"/>
          <w:color w:val="000000" w:themeColor="text1"/>
          <w:lang w:eastAsia="pl-PL"/>
        </w:rPr>
        <w:t xml:space="preserve">jednocześnie dw. </w:t>
      </w:r>
      <w:r w:rsidR="000A59D2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0A59D2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</w:p>
    <w:p w14:paraId="550EAB33" w14:textId="77777777" w:rsidR="00292DEC" w:rsidRPr="00D654A7" w:rsidRDefault="00292DEC" w:rsidP="00292DEC">
      <w:pPr>
        <w:spacing w:after="60" w:line="240" w:lineRule="auto"/>
        <w:ind w:left="360"/>
        <w:jc w:val="both"/>
        <w:rPr>
          <w:rFonts w:ascii="Garamond" w:eastAsia="Calibri" w:hAnsi="Garamond" w:cs="Arial"/>
          <w:color w:val="000000" w:themeColor="text1"/>
          <w:lang w:eastAsia="pl-PL"/>
        </w:rPr>
      </w:pPr>
    </w:p>
    <w:p w14:paraId="71CD6463" w14:textId="507CBFE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6F912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2F33C38F" w14:textId="64A4BC96" w:rsidR="00D654A7" w:rsidRPr="00D654A7" w:rsidRDefault="007A20D9" w:rsidP="00D654A7">
      <w:pPr>
        <w:widowControl w:val="0"/>
        <w:suppressAutoHyphens/>
        <w:autoSpaceDE w:val="0"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666A69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666A69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0E2D2C">
        <w:rPr>
          <w:rFonts w:ascii="Garamond" w:eastAsia="Times New Roman" w:hAnsi="Garamond" w:cs="Arial"/>
          <w:b/>
          <w:bCs/>
          <w:lang w:eastAsia="pl-PL"/>
        </w:rPr>
        <w:t>xx</w:t>
      </w:r>
      <w:r w:rsidR="00CC5373">
        <w:rPr>
          <w:rFonts w:ascii="Garamond" w:eastAsia="Times New Roman" w:hAnsi="Garamond" w:cs="Arial"/>
          <w:b/>
          <w:bCs/>
          <w:lang w:eastAsia="pl-PL"/>
        </w:rPr>
        <w:t xml:space="preserve"> miesięcy</w:t>
      </w:r>
      <w:r w:rsidR="00BB5AF4">
        <w:rPr>
          <w:rFonts w:ascii="Garamond" w:eastAsia="Times New Roman" w:hAnsi="Garamond" w:cs="Arial"/>
          <w:b/>
          <w:bCs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od daty zawarcia Umowy, tj. od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4EDB530A" w14:textId="77777777" w:rsidR="00824C75" w:rsidRDefault="00824C7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4F0D8A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5576631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39C3B2E2" w14:textId="7E285D36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 xml:space="preserve">Zamawiający potwierdza w formie pisemnej fakt wykonania usługi na Raporcie Serwisowym przedstawionym przez Wykonawcę. Raport Serwisowy wypełnia się w dwóch egzemplarzach po jednym dla Zamawiającego i Wykonawcy. </w:t>
      </w:r>
    </w:p>
    <w:p w14:paraId="23B25FEB" w14:textId="71EDA82F" w:rsidR="007A20D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4559F707" w14:textId="2766AD5F" w:rsidR="00E71433" w:rsidRPr="00666A69" w:rsidRDefault="00E71433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C4EBB">
        <w:rPr>
          <w:rFonts w:ascii="Garamond" w:eastAsia="Times New Roman" w:hAnsi="Garamond" w:cs="Arial"/>
        </w:rPr>
        <w:t>Zamawiający udostępni sprzęt i dokumentację w dniu dokonywania usługi.</w:t>
      </w:r>
    </w:p>
    <w:p w14:paraId="7140F60F" w14:textId="77777777" w:rsidR="00FF6C44" w:rsidRDefault="00FF6C44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594350D" w14:textId="459B48B4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11C3F7D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2607847E" w14:textId="61B5C371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obsługi serwisowej płatny będzie zgodnie z cenami zawartymi w formularzu </w:t>
      </w:r>
      <w:r w:rsidR="00DD2A83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71433">
        <w:rPr>
          <w:rFonts w:ascii="Garamond" w:eastAsia="Times New Roman" w:hAnsi="Garamond" w:cs="Arial"/>
          <w:color w:val="000000" w:themeColor="text1"/>
          <w:lang w:eastAsia="ar-SA"/>
        </w:rPr>
        <w:t xml:space="preserve">/ wykazem urządzeń do serwisowania </w:t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63798DED" w14:textId="77777777" w:rsidR="00E355A3" w:rsidRDefault="00E71433" w:rsidP="00E71433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Maksymalną w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artość </w:t>
      </w:r>
      <w:r>
        <w:rPr>
          <w:rFonts w:ascii="Garamond" w:eastAsia="Times New Roman" w:hAnsi="Garamond" w:cs="Arial"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określa się na kwotę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zł netto (słownie: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netto</w:t>
      </w:r>
      <w:r>
        <w:rPr>
          <w:rFonts w:ascii="Garamond" w:eastAsia="Times New Roman" w:hAnsi="Garamond" w:cs="Arial"/>
          <w:color w:val="000000" w:themeColor="text1"/>
          <w:lang w:eastAsia="ar-SA"/>
        </w:rPr>
        <w:t>);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43520D">
        <w:rPr>
          <w:rFonts w:ascii="Garamond" w:eastAsia="Times New Roman" w:hAnsi="Garamond" w:cs="Arial"/>
          <w:b/>
          <w:bCs/>
          <w:color w:val="000000" w:themeColor="text1"/>
          <w:highlight w:val="yellow"/>
          <w:lang w:eastAsia="ar-SA"/>
        </w:rPr>
        <w:t>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0D7755">
        <w:rPr>
          <w:rFonts w:ascii="Garamond" w:eastAsia="Times New Roman" w:hAnsi="Garamond" w:cs="Arial"/>
          <w:b/>
          <w:color w:val="000000" w:themeColor="text1"/>
          <w:lang w:eastAsia="ar-SA"/>
        </w:rPr>
        <w:t>zł brutto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(słownie: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………………..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brutto)</w:t>
      </w:r>
      <w:bookmarkStart w:id="2" w:name="_Hlk130204965"/>
      <w:r w:rsidR="00E355A3">
        <w:rPr>
          <w:rFonts w:ascii="Garamond" w:eastAsia="Times New Roman" w:hAnsi="Garamond" w:cs="Arial"/>
          <w:color w:val="000000" w:themeColor="text1"/>
          <w:lang w:eastAsia="ar-SA"/>
        </w:rPr>
        <w:t>.</w:t>
      </w:r>
    </w:p>
    <w:p w14:paraId="7D865E3B" w14:textId="77777777" w:rsidR="002001C5" w:rsidRPr="002001C5" w:rsidRDefault="00180B3C" w:rsidP="009703B4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u w:val="single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bookmarkEnd w:id="2"/>
      <w:r w:rsidR="007A20D9"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="007A20D9" w:rsidRPr="00666A69">
        <w:rPr>
          <w:rFonts w:ascii="Garamond" w:hAnsi="Garamond" w:cs="Calibri"/>
          <w:color w:val="000000" w:themeColor="text1"/>
        </w:rPr>
        <w:br/>
        <w:t xml:space="preserve">będzie następowało </w:t>
      </w:r>
      <w:r w:rsidR="007A20D9"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</w:t>
      </w:r>
      <w:r w:rsidR="002001C5">
        <w:rPr>
          <w:rFonts w:ascii="Garamond" w:eastAsia="Times New Roman" w:hAnsi="Garamond" w:cs="Arial"/>
          <w:color w:val="000000" w:themeColor="text1"/>
          <w:lang w:eastAsia="ar-SA"/>
        </w:rPr>
        <w:t xml:space="preserve"> wystawiane i akceptowane za miesięczny okres rozliczeniowy.</w:t>
      </w:r>
    </w:p>
    <w:p w14:paraId="46B27068" w14:textId="32E1A197" w:rsidR="008502BA" w:rsidRPr="008502BA" w:rsidRDefault="00743D47" w:rsidP="009703B4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u w:val="single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Wykonawca wystawi za każdy okres miesięczny rozliczeniowy, fakturę w wysokości 1/12 kwoty umowy wskazanej w §6 ust. 2, a podstaw</w:t>
      </w:r>
      <w:r w:rsidR="008502BA">
        <w:rPr>
          <w:rFonts w:ascii="Garamond" w:eastAsia="Times New Roman" w:hAnsi="Garamond" w:cs="Arial"/>
          <w:color w:val="000000" w:themeColor="text1"/>
          <w:lang w:eastAsia="ar-SA"/>
        </w:rPr>
        <w:t>y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wystawienia każdej z faktury będzie podpisany przez </w:t>
      </w:r>
      <w:r w:rsidR="008502BA">
        <w:rPr>
          <w:rFonts w:ascii="Garamond" w:eastAsia="Times New Roman" w:hAnsi="Garamond" w:cs="Arial"/>
          <w:color w:val="000000" w:themeColor="text1"/>
          <w:lang w:eastAsia="ar-SA"/>
        </w:rPr>
        <w:t>Zamawiającego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8502BA">
        <w:rPr>
          <w:rFonts w:ascii="Garamond" w:eastAsia="Times New Roman" w:hAnsi="Garamond" w:cs="Arial"/>
          <w:color w:val="000000" w:themeColor="text1"/>
          <w:lang w:eastAsia="ar-SA"/>
        </w:rPr>
        <w:t>Raport Serwisowy sporządzony zgodnie z postanowieniami umowy.</w:t>
      </w:r>
    </w:p>
    <w:p w14:paraId="7AED2BAD" w14:textId="7683391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Wykonawca przekaże Zamawiającemu fakturę VAT </w:t>
      </w:r>
      <w:r w:rsidR="00BB5AF4">
        <w:rPr>
          <w:rFonts w:ascii="Garamond" w:hAnsi="Garamond" w:cs="Arial"/>
          <w:color w:val="000000" w:themeColor="text1"/>
        </w:rPr>
        <w:t xml:space="preserve">na adres e-mail </w:t>
      </w:r>
      <w:hyperlink r:id="rId8" w:history="1">
        <w:r w:rsidR="00F630AD" w:rsidRPr="0062216D">
          <w:rPr>
            <w:rStyle w:val="Hipercze"/>
            <w:rFonts w:ascii="Garamond" w:eastAsia="Times New Roman" w:hAnsi="Garamond" w:cs="Arial"/>
            <w:lang w:eastAsia="pl-PL"/>
          </w:rPr>
          <w:t>kancelaria@lutycka.pl</w:t>
        </w:r>
      </w:hyperlink>
      <w:r w:rsidR="00F630AD">
        <w:rPr>
          <w:rFonts w:ascii="Garamond" w:eastAsia="Times New Roman" w:hAnsi="Garamond" w:cs="Arial"/>
          <w:b/>
          <w:bCs/>
          <w:lang w:eastAsia="pl-PL"/>
        </w:rPr>
        <w:t xml:space="preserve">, </w:t>
      </w:r>
      <w:r w:rsidRPr="00666A69">
        <w:rPr>
          <w:rFonts w:ascii="Garamond" w:hAnsi="Garamond" w:cs="Arial"/>
          <w:color w:val="000000" w:themeColor="text1"/>
        </w:rPr>
        <w:t xml:space="preserve">która będzie zawierała wszelkie dane wymagane obowiązującymi przepisami prawa oraz wyszczególnienie poszczególnych pozycji (,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skan 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o zewidencjowanym przez Wykonawcę poziomie kwotowego wykorzystania Umowy </w:t>
      </w:r>
      <w:r w:rsidR="004B5F4C" w:rsidRPr="00666A69">
        <w:rPr>
          <w:rFonts w:ascii="Garamond" w:hAnsi="Garamond" w:cs="Book Antiqua"/>
        </w:rPr>
        <w:t xml:space="preserve">w rozbiciu </w:t>
      </w:r>
      <w:r w:rsidR="00824C75">
        <w:rPr>
          <w:rFonts w:ascii="Garamond" w:hAnsi="Garamond" w:cs="Book Antiqua"/>
        </w:rPr>
        <w:br/>
      </w:r>
      <w:r w:rsidR="004B5F4C" w:rsidRPr="00666A69">
        <w:rPr>
          <w:rFonts w:ascii="Garamond" w:hAnsi="Garamond" w:cs="Book Antiqua"/>
        </w:rPr>
        <w:t xml:space="preserve">na usługi przeglądu oraz napraw </w:t>
      </w:r>
      <w:r w:rsidR="003F72EF">
        <w:rPr>
          <w:rFonts w:ascii="Garamond" w:hAnsi="Garamond" w:cs="Book Antiqua"/>
        </w:rPr>
        <w:t xml:space="preserve">(wykorzystanych roboczogodzin w ramach opcji) </w:t>
      </w:r>
      <w:r w:rsidRPr="00666A69">
        <w:rPr>
          <w:rFonts w:ascii="Garamond" w:hAnsi="Garamond" w:cs="Book Antiqua"/>
        </w:rPr>
        <w:t>na dzień wystawienia Faktury VAT.</w:t>
      </w:r>
    </w:p>
    <w:p w14:paraId="77B18A06" w14:textId="07B81E61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w terminie </w:t>
      </w:r>
      <w:r w:rsidR="00824C75" w:rsidRPr="00F630AD">
        <w:rPr>
          <w:rFonts w:ascii="Garamond" w:hAnsi="Garamond" w:cs="Calibri"/>
          <w:b/>
          <w:bCs/>
          <w:color w:val="000000" w:themeColor="text1"/>
        </w:rPr>
        <w:br/>
      </w:r>
      <w:r w:rsidRPr="00CC5373">
        <w:rPr>
          <w:rFonts w:ascii="Garamond" w:hAnsi="Garamond" w:cs="Calibri"/>
          <w:b/>
          <w:bCs/>
          <w:color w:val="000000" w:themeColor="text1"/>
        </w:rPr>
        <w:t xml:space="preserve">do </w:t>
      </w:r>
      <w:r w:rsidR="009C2A6E">
        <w:rPr>
          <w:rFonts w:ascii="Garamond" w:hAnsi="Garamond" w:cs="Calibri"/>
          <w:b/>
          <w:bCs/>
          <w:color w:val="000000" w:themeColor="text1"/>
        </w:rPr>
        <w:t xml:space="preserve">60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dni </w:t>
      </w:r>
      <w:r w:rsidRPr="00666A69">
        <w:rPr>
          <w:rFonts w:ascii="Garamond" w:hAnsi="Garamond" w:cs="Calibri"/>
          <w:color w:val="000000" w:themeColor="text1"/>
        </w:rPr>
        <w:t xml:space="preserve">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10903E2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01E6F1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13BC8A54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431373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5C33EBA9" w14:textId="77777777" w:rsidR="007A20D9" w:rsidRPr="00D654A7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od Zamawiającego jest możliwe wyłącznie przez tego członka konsorcjum, który faktycznie realizował. W razie, gdy w Umowie ustanawiającej konsorcjum zawarty jest zapis, z którego wynika,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że pomiędzy członkami konsorcjum istnieje solidarność wierzycieli, zapis taki nie jest skuteczny wobec Zamawiającego.</w:t>
      </w:r>
    </w:p>
    <w:p w14:paraId="6E2867E4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17DDE85" w14:textId="02D3E09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471296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04CE9AA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49F9895C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Arial"/>
          <w:bCs/>
          <w:color w:val="000000"/>
          <w:lang w:eastAsia="ar-SA"/>
        </w:rPr>
        <w:t>Zmiana postanowień umowy może nastąpić za zgodą obu stron na piśmie pod rygorem nieważności.</w:t>
      </w:r>
    </w:p>
    <w:p w14:paraId="05177634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Dopuszcza się zmianę postanowień umowy w przypadku:</w:t>
      </w:r>
    </w:p>
    <w:p w14:paraId="701E4BF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 stawki podatku od towarów i usług, która następuje automatycznie z dniem wejścia wżycie zmienionych przepisów (klauzula waloryzacyjna), pod warunkiem, że umowa obowiązuje ponad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12 miesięcy;</w:t>
      </w:r>
    </w:p>
    <w:p w14:paraId="5554D02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lastRenderedPageBreak/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lub zdrowotne, wynagrodzenie Wykonawcy, może podlegać waloryzacji w trakcie obowiązywania umowy, </w:t>
      </w:r>
      <w:bookmarkStart w:id="3" w:name="_Hlk61948286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pod warunkiem, że umowa obowiązuje ponad 12 miesięcy, </w:t>
      </w:r>
      <w:bookmarkEnd w:id="3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31C1E2B3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622BCE6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wraz z uzasadnieniem oraz szczegółowym wyliczeniem wpływu zmiany na ponoszone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przez Wykonawcę koszty wykonania zamówienia. </w:t>
      </w:r>
    </w:p>
    <w:p w14:paraId="2F0193CC" w14:textId="77777777" w:rsidR="00DB4DA0" w:rsidRPr="002365DD" w:rsidRDefault="00DB4DA0" w:rsidP="00DB4DA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</w:p>
    <w:p w14:paraId="6A8FC2D6" w14:textId="48358FB0" w:rsidR="00DB4DA0" w:rsidRPr="0070691D" w:rsidRDefault="00DB4DA0" w:rsidP="0070691D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70691D">
        <w:rPr>
          <w:rFonts w:ascii="Garamond" w:eastAsia="Times New Roman" w:hAnsi="Garamond" w:cs="Times New Roman"/>
          <w:color w:val="000000"/>
          <w:lang w:eastAsia="pl-PL"/>
        </w:rPr>
        <w:t xml:space="preserve">W wypadku zmiany, o której mowa w ust. 2 lit a) wartość netto wynagrodzenia Wykonawcy </w:t>
      </w:r>
      <w:r w:rsidRPr="0070691D">
        <w:rPr>
          <w:rFonts w:ascii="Garamond" w:eastAsia="Times New Roman" w:hAnsi="Garamond" w:cs="Times New Roman"/>
          <w:color w:val="000000"/>
          <w:lang w:eastAsia="pl-PL"/>
        </w:rPr>
        <w:br/>
        <w:t>nie zmieni się.</w:t>
      </w:r>
    </w:p>
    <w:p w14:paraId="283281C2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b)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4A8A62D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c)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4FBD6C0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0C6A6BC1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Odstąpienie od umowy w przypadku, o którym mowa w ust. 7 umowy, może nastąpić w terminie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30 dni od powzięcia wiadomości o tych okolicznościach.</w:t>
      </w:r>
    </w:p>
    <w:p w14:paraId="69B48315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D15B0C4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Zamawiający może wypowiedzieć umowę, w całości lub w zakresie poszczególnych </w:t>
      </w:r>
      <w:r>
        <w:rPr>
          <w:rFonts w:ascii="Garamond" w:eastAsia="Times New Roman" w:hAnsi="Garamond" w:cs="Times New Roman"/>
          <w:color w:val="000000"/>
          <w:lang w:eastAsia="pl-PL"/>
        </w:rPr>
        <w:t xml:space="preserve">urządzeń w przypadku wycofania go z użytkowania, jam, również może wypowiedzieć umowę w części lub całości bez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wyznaczania dodatkowego terminu na usunięcie naruszeń, w przypadku zaistnienia któregoś z niżej wskazanych przypadków:</w:t>
      </w:r>
    </w:p>
    <w:p w14:paraId="542B3DDF" w14:textId="77777777" w:rsidR="00DB4DA0" w:rsidRPr="002365DD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co najmniej dwukrotnie Wykonawca opóźnił się z realizacją </w:t>
      </w:r>
      <w:r>
        <w:rPr>
          <w:rFonts w:ascii="Garamond" w:eastAsia="Times New Roman" w:hAnsi="Garamond" w:cs="Times New Roman"/>
          <w:color w:val="000000"/>
          <w:lang w:eastAsia="pl-PL"/>
        </w:rPr>
        <w:t>usług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>;</w:t>
      </w:r>
    </w:p>
    <w:p w14:paraId="19F178B8" w14:textId="77777777" w:rsidR="00DB4DA0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jeżeli opóźnienie w </w:t>
      </w:r>
      <w:r>
        <w:rPr>
          <w:rFonts w:ascii="Garamond" w:eastAsia="Times New Roman" w:hAnsi="Garamond" w:cs="Times New Roman"/>
          <w:color w:val="000000"/>
          <w:lang w:eastAsia="pl-PL"/>
        </w:rPr>
        <w:t>usłudze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przekracza 14 dni roboczych;</w:t>
      </w:r>
    </w:p>
    <w:p w14:paraId="5FB0E31D" w14:textId="77777777" w:rsidR="00DB4DA0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>
        <w:rPr>
          <w:rFonts w:ascii="Garamond" w:eastAsia="Times New Roman" w:hAnsi="Garamond" w:cs="Times New Roman"/>
          <w:color w:val="000000"/>
          <w:lang w:eastAsia="pl-PL"/>
        </w:rPr>
        <w:t>wykonawca nie ma dostępności części zamiennych do urządzeń objętych umową;</w:t>
      </w:r>
    </w:p>
    <w:p w14:paraId="2005B930" w14:textId="3515C638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lastRenderedPageBreak/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69E1E43" w14:textId="77777777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4AFBB02E" w14:textId="77777777" w:rsidR="00DB4DA0" w:rsidRPr="00A101BC" w:rsidRDefault="00DB4DA0" w:rsidP="0070691D">
      <w:pPr>
        <w:pStyle w:val="Akapitzlist"/>
        <w:numPr>
          <w:ilvl w:val="0"/>
          <w:numId w:val="40"/>
        </w:numPr>
        <w:tabs>
          <w:tab w:val="clear" w:pos="360"/>
          <w:tab w:val="num" w:pos="284"/>
        </w:tabs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34A2A543" w14:textId="77777777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5EAAB8EE" w14:textId="77777777" w:rsidR="00DB4DA0" w:rsidRPr="00A101BC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Zmiana wynagrodzenia Wykonawcy może następować w okresach kwartalnych, z uwzględnieniem postanowień ust. 11 niniejszej umowy. </w:t>
      </w:r>
    </w:p>
    <w:p w14:paraId="56856823" w14:textId="77777777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6F8F336" w14:textId="563ED0AB" w:rsidR="00DB4DA0" w:rsidRPr="00A101BC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Wykonawca, którego wynagrodzenie zostało zmienione zgodnie z  ust. 11-1</w:t>
      </w:r>
      <w:r w:rsidR="00777634"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5</w:t>
      </w: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0FABB55B" w14:textId="4F7E6533" w:rsidR="007A20D9" w:rsidRPr="00FF6C44" w:rsidRDefault="00DB4DA0" w:rsidP="00FF6C44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O zmianę umowy może wnioskować każda ze stron. </w:t>
      </w:r>
    </w:p>
    <w:p w14:paraId="49590B3F" w14:textId="5559E28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CE2BE3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781149A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A43565F" w14:textId="777777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1455581A" w14:textId="5668F534" w:rsidR="007A20D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786730">
        <w:rPr>
          <w:rFonts w:ascii="Garamond" w:eastAsia="Times New Roman" w:hAnsi="Garamond" w:cs="Arial"/>
          <w:color w:val="000000" w:themeColor="text1"/>
          <w:lang w:eastAsia="pl-PL"/>
        </w:rPr>
        <w:t xml:space="preserve">każdy przypadek naruszenia </w:t>
      </w:r>
      <w:r w:rsidR="00D47B86">
        <w:rPr>
          <w:rFonts w:ascii="Garamond" w:eastAsia="Times New Roman" w:hAnsi="Garamond" w:cs="Arial"/>
          <w:color w:val="000000" w:themeColor="text1"/>
          <w:lang w:eastAsia="pl-PL"/>
        </w:rPr>
        <w:t xml:space="preserve">ustalonego harmonogramu (niewykonania czynności w danym </w:t>
      </w:r>
      <w:r w:rsidR="007F48FD">
        <w:rPr>
          <w:rFonts w:ascii="Garamond" w:eastAsia="Times New Roman" w:hAnsi="Garamond" w:cs="Arial"/>
          <w:color w:val="000000" w:themeColor="text1"/>
          <w:lang w:eastAsia="pl-PL"/>
        </w:rPr>
        <w:t>okresie</w:t>
      </w:r>
      <w:r w:rsidR="00D47B86">
        <w:rPr>
          <w:rFonts w:ascii="Garamond" w:eastAsia="Times New Roman" w:hAnsi="Garamond" w:cs="Arial"/>
          <w:color w:val="000000" w:themeColor="text1"/>
          <w:lang w:eastAsia="pl-PL"/>
        </w:rPr>
        <w:t xml:space="preserve"> rozliczeniowym zgodnie z harmonogramem jak </w:t>
      </w:r>
      <w:r w:rsidR="00903F97">
        <w:rPr>
          <w:rFonts w:ascii="Garamond" w:eastAsia="Times New Roman" w:hAnsi="Garamond" w:cs="Arial"/>
          <w:color w:val="000000" w:themeColor="text1"/>
          <w:lang w:eastAsia="pl-PL"/>
        </w:rPr>
        <w:t>§3 ust. 1 pkt 1 niniejszej Umowy</w:t>
      </w:r>
      <w:r w:rsidR="00386C08">
        <w:rPr>
          <w:rFonts w:ascii="Garamond" w:eastAsia="Times New Roman" w:hAnsi="Garamond" w:cs="Arial"/>
          <w:color w:val="000000" w:themeColor="text1"/>
          <w:lang w:eastAsia="pl-PL"/>
        </w:rPr>
        <w:t xml:space="preserve">,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Wykonawca zapłaci kary umowne w wysokości </w:t>
      </w:r>
      <w:r w:rsidR="00386C08">
        <w:rPr>
          <w:rFonts w:ascii="Garamond" w:eastAsia="Times New Roman" w:hAnsi="Garamond" w:cs="Arial"/>
          <w:color w:val="000000" w:themeColor="text1"/>
          <w:lang w:eastAsia="ar-SA"/>
        </w:rPr>
        <w:t>10 000,00 zł.</w:t>
      </w:r>
    </w:p>
    <w:p w14:paraId="7685E87F" w14:textId="09B23213" w:rsidR="007E5ADF" w:rsidRPr="00666A69" w:rsidRDefault="007E5ADF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Za </w:t>
      </w:r>
      <w:proofErr w:type="spellStart"/>
      <w:r>
        <w:rPr>
          <w:rFonts w:ascii="Garamond" w:eastAsia="Times New Roman" w:hAnsi="Garamond" w:cs="Arial"/>
          <w:color w:val="000000" w:themeColor="text1"/>
          <w:lang w:eastAsia="ar-SA"/>
        </w:rPr>
        <w:t>zwłoke</w:t>
      </w:r>
      <w:proofErr w:type="spellEnd"/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F75EB3">
        <w:rPr>
          <w:rFonts w:ascii="Garamond" w:eastAsia="Times New Roman" w:hAnsi="Garamond" w:cs="Arial"/>
          <w:color w:val="000000" w:themeColor="text1"/>
          <w:lang w:eastAsia="ar-SA"/>
        </w:rPr>
        <w:t>w diagnozowaniu</w:t>
      </w:r>
      <w:r w:rsidR="00750334">
        <w:rPr>
          <w:rFonts w:ascii="Garamond" w:eastAsia="Times New Roman" w:hAnsi="Garamond" w:cs="Arial"/>
          <w:color w:val="000000" w:themeColor="text1"/>
          <w:lang w:eastAsia="ar-SA"/>
        </w:rPr>
        <w:t xml:space="preserve"> awarii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, ponad termin wskazany w §3 ust. </w:t>
      </w:r>
      <w:r w:rsidR="00F75EB3">
        <w:rPr>
          <w:rFonts w:ascii="Garamond" w:eastAsia="Times New Roman" w:hAnsi="Garamond" w:cs="Arial"/>
          <w:color w:val="000000" w:themeColor="text1"/>
          <w:lang w:eastAsia="ar-SA"/>
        </w:rPr>
        <w:t>8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Umowy, </w:t>
      </w:r>
      <w:r w:rsidR="00AE3093">
        <w:rPr>
          <w:rFonts w:ascii="Garamond" w:eastAsia="Times New Roman" w:hAnsi="Garamond" w:cs="Arial"/>
          <w:color w:val="000000" w:themeColor="text1"/>
          <w:lang w:eastAsia="ar-SA"/>
        </w:rPr>
        <w:t>Wykonawca zapłaci kare umowną w wysokości 0,5%</w:t>
      </w:r>
      <w:r w:rsidR="00184E34">
        <w:rPr>
          <w:rFonts w:ascii="Garamond" w:eastAsia="Times New Roman" w:hAnsi="Garamond" w:cs="Arial"/>
          <w:color w:val="000000" w:themeColor="text1"/>
          <w:lang w:eastAsia="ar-SA"/>
        </w:rPr>
        <w:t xml:space="preserve"> netto ogólnej wartości Umowy</w:t>
      </w:r>
      <w:r w:rsidR="00AF40EF">
        <w:rPr>
          <w:rFonts w:ascii="Garamond" w:eastAsia="Times New Roman" w:hAnsi="Garamond" w:cs="Arial"/>
          <w:color w:val="000000" w:themeColor="text1"/>
          <w:lang w:eastAsia="ar-SA"/>
        </w:rPr>
        <w:t xml:space="preserve">, 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maksymalnie do 5% </w:t>
      </w:r>
      <w:r w:rsidR="00AF40EF" w:rsidRPr="00AF40EF">
        <w:rPr>
          <w:rFonts w:ascii="Garamond" w:eastAsia="Times New Roman" w:hAnsi="Garamond" w:cs="Arial"/>
          <w:color w:val="000000" w:themeColor="text1"/>
          <w:lang w:eastAsia="ar-SA"/>
        </w:rPr>
        <w:t>ogólnej wartości Umowy netto określonej w § 6 ust. 2 Umowy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 za każdy przypadek.</w:t>
      </w:r>
      <w:r w:rsidR="00F3043C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BA36E76" w14:textId="77777777" w:rsidR="0083151F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bookmarkStart w:id="4" w:name="_Hlk138244008"/>
      <w:r w:rsidRPr="00666A69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</w:t>
      </w:r>
      <w:r w:rsidR="0083151F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bookmarkEnd w:id="4"/>
    <w:p w14:paraId="1180ECC3" w14:textId="77777777" w:rsidR="007A20D9" w:rsidRPr="003C1483" w:rsidRDefault="007A20D9" w:rsidP="003C1483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824C75" w:rsidRPr="003C1483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2365648A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1A07BBF3" w14:textId="0363817D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 xml:space="preserve">§ 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9</w:t>
      </w:r>
    </w:p>
    <w:p w14:paraId="35C21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729AE0D3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AAFE24F" w14:textId="1CF87BF8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dla Zamawiającego: </w:t>
      </w:r>
      <w:r w:rsidR="00CC5373">
        <w:rPr>
          <w:rFonts w:ascii="Garamond" w:hAnsi="Garamond" w:cs="Arial"/>
          <w:color w:val="000000" w:themeColor="text1"/>
        </w:rPr>
        <w:t>Szpital Wojewódzki w Poznaniu, ul. Juraszów 7/19, 60-479 Poznań</w:t>
      </w:r>
    </w:p>
    <w:p w14:paraId="0889BAA8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26CA7D3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do doręczeń, w przeciwnym wypadku doręczenie na ostatni adres wskazany dla doręczeń uważane będzie za skuteczne. </w:t>
      </w:r>
    </w:p>
    <w:p w14:paraId="4132C46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5D568E39" w14:textId="77777777" w:rsidR="008123E4" w:rsidRPr="00666A69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 xml:space="preserve">ze strony Zamawiającego: </w:t>
      </w:r>
      <w:r w:rsidR="008123E4" w:rsidRPr="00666A69">
        <w:rPr>
          <w:rFonts w:ascii="Garamond" w:hAnsi="Garamond" w:cs="Arial"/>
          <w:color w:val="000000" w:themeColor="text1"/>
        </w:rPr>
        <w:t>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tel.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], e-mail: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faks: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].</w:t>
      </w:r>
    </w:p>
    <w:p w14:paraId="125DD523" w14:textId="5C9B0D94" w:rsidR="007A20D9" w:rsidRPr="008123E4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>ze strony Wykonawcy: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tel.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], e-mail: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faks: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].</w:t>
      </w:r>
    </w:p>
    <w:p w14:paraId="34C6669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lastRenderedPageBreak/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si</w:t>
      </w:r>
      <w:r w:rsidR="00824C75"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3A5ACEFA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48C32D07" w14:textId="77777777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2DE8BE86" w14:textId="77777777" w:rsidR="00E27D25" w:rsidRDefault="00E27D25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02A34814" w14:textId="7E1A3755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7F48FD">
        <w:rPr>
          <w:rFonts w:ascii="Garamond" w:eastAsia="Times New Roman" w:hAnsi="Garamond" w:cs="Arial"/>
          <w:b/>
          <w:color w:val="000000" w:themeColor="text1"/>
          <w:lang w:eastAsia="pl-PL"/>
        </w:rPr>
        <w:t>0</w:t>
      </w:r>
    </w:p>
    <w:p w14:paraId="4D10D545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0AABD9E4" w14:textId="1F0D92D3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Stosownie do dyspozycji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95 ust. 1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ustawy </w:t>
      </w:r>
      <w:proofErr w:type="spellStart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pzp</w:t>
      </w:r>
      <w:proofErr w:type="spellEnd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wymaga zatrudnienia przez Wykonawcę lub Podwykonawcę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wszystkie czynności serwisowe (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przeglądy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, w sposób określony w art. 22§ 1 Ustawy z dnia 26 czerwca 1974 r.  Kodeks Pracy </w:t>
      </w:r>
      <w:r w:rsidR="0062134F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(Dz.U. z 2014 r, poz. 1502, z </w:t>
      </w:r>
      <w:proofErr w:type="spellStart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późn</w:t>
      </w:r>
      <w:proofErr w:type="spellEnd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>. zm.)</w:t>
      </w:r>
      <w:r>
        <w:rPr>
          <w:rFonts w:ascii="Garamond" w:eastAsia="Times New Roman" w:hAnsi="Garamond" w:cs="Arial"/>
          <w:color w:val="000000" w:themeColor="text1"/>
          <w:lang w:eastAsia="pl-PL"/>
        </w:rPr>
        <w:t>. (jeżeli dotyczy zgodnie z ogłoszeniem o zamówieniu)</w:t>
      </w:r>
    </w:p>
    <w:p w14:paraId="7DD2A643" w14:textId="77777777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uprawniony jest do wykonywania czynności kontrolnych wobec Wykonawcy lub Podwykonawcy </w:t>
      </w:r>
      <w:r>
        <w:rPr>
          <w:rFonts w:ascii="Garamond" w:eastAsia="Times New Roman" w:hAnsi="Garamond" w:cs="Arial"/>
          <w:color w:val="000000" w:themeColor="text1"/>
          <w:lang w:eastAsia="pl-PL"/>
        </w:rPr>
        <w:t>w zakresie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spełniania przez Wykonawcę lub Podwykonawcę wymogu zatrudnienia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 czynności</w:t>
      </w:r>
      <w:r>
        <w:rPr>
          <w:rFonts w:ascii="Garamond" w:eastAsia="Times New Roman" w:hAnsi="Garamond" w:cs="Arial"/>
          <w:color w:val="000000" w:themeColor="text1"/>
          <w:lang w:eastAsia="pl-PL"/>
        </w:rPr>
        <w:t>, o których mowa w ust 1 powyżej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. Zamawiający uprawniony jest w szczególności do: </w:t>
      </w:r>
    </w:p>
    <w:p w14:paraId="15415F83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07F9F225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1ACB28D8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7EEAB12B" w14:textId="77777777" w:rsidR="00DB4DA0" w:rsidRDefault="00DB4DA0" w:rsidP="0070691D">
      <w:pPr>
        <w:pStyle w:val="Akapitzlist"/>
        <w:widowControl w:val="0"/>
        <w:numPr>
          <w:ilvl w:val="3"/>
          <w:numId w:val="18"/>
        </w:numPr>
        <w:tabs>
          <w:tab w:val="clear" w:pos="643"/>
        </w:tabs>
        <w:suppressAutoHyphens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na każde wezwanie Zamawiającego, w wyznaczonym w tym wezwaniu terminie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(</w:t>
      </w:r>
      <w:r w:rsidRPr="000344C1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, Wykonawca przedłoży </w:t>
      </w: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amawiającemu</w:t>
      </w:r>
      <w:r>
        <w:rPr>
          <w:rFonts w:ascii="Garamond" w:eastAsia="Times New Roman" w:hAnsi="Garamond" w:cs="Arial"/>
          <w:color w:val="000000" w:themeColor="text1"/>
          <w:lang w:eastAsia="pl-PL"/>
        </w:rPr>
        <w:t>:</w:t>
      </w:r>
    </w:p>
    <w:p w14:paraId="0C9BC280" w14:textId="77777777" w:rsidR="00DB4DA0" w:rsidRPr="00B03724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poświadczoną za zgodność z oryginałem odpowiednio przez Wykonawcę lub Podwykonawcę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kopię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/umów o pracę osób wykonujących 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czynności, których dotyczy oświadczenie Wykonawcy lub Podwykonawcy zawarte w ust. 3 pkt a) (wraz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 dokumentem regulującym zakres obowiązków, jeżeli został sporządzony).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/umów powinna zostać zanonimizowana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Informacje takie jak: imię, nazwisko, data zawarcia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, rodzaj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o pracę i wymiar czasu pracy powinny być możliwe do zidentyfikowania;</w:t>
      </w:r>
    </w:p>
    <w:p w14:paraId="4E814FFD" w14:textId="77777777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51E66C2F" w14:textId="77777777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 oświadczeniu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Ww. dokument winien być: poświadczony, że dane zawarte w formularzu zgłoszenia są zgodne ze stanem prawym i faktycznym na dzień złożenia Zamawiające</w:t>
      </w:r>
      <w:r>
        <w:rPr>
          <w:rFonts w:ascii="Garamond" w:eastAsia="Times New Roman" w:hAnsi="Garamond" w:cs="Arial"/>
          <w:color w:val="000000" w:themeColor="text1"/>
          <w:lang w:eastAsia="pl-PL"/>
        </w:rPr>
        <w:t>mu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przez Wykonawcę lub Podwykonawcę oraz zanonimizowany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0FD127A9" w14:textId="77777777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Nieprzedłożenie przez Wykonawcę lub Podwykonawcę ww. dokumentów w terminie wskazanym przez Zamawiającego będzie traktowane jako niewypełnienie obowiązku zatrudnienia pracowników </w:t>
      </w:r>
      <w:r>
        <w:rPr>
          <w:rFonts w:ascii="Garamond" w:eastAsia="Times New Roman" w:hAnsi="Garamond" w:cs="Arial"/>
          <w:color w:val="000000" w:themeColor="text1"/>
          <w:lang w:eastAsia="pl-PL"/>
        </w:rPr>
        <w:t>oraz będzie stanowiło podstawę do naliczenia kary umownej, o której mowa w §10 ust. 4.</w:t>
      </w:r>
    </w:p>
    <w:p w14:paraId="65EB370A" w14:textId="77777777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a działania lub zaniechania </w:t>
      </w:r>
      <w:r>
        <w:rPr>
          <w:rFonts w:ascii="Garamond" w:eastAsia="Times New Roman" w:hAnsi="Garamond" w:cs="Arial"/>
          <w:color w:val="000000" w:themeColor="text1"/>
          <w:lang w:eastAsia="pl-PL"/>
        </w:rPr>
        <w:t>P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odwykonawcy w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zakresie realizacji obowiązku zatrudnienia na podstawie Umowy o pracę zgodnie z ust. 1 powyżej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>odpowiada Wykonawca, względem, którego Zamawiający może wystąpić z żądaniem zapłaty kary umownej wskazanej przez Zamawiającego w § 10 ust. 4.</w:t>
      </w:r>
    </w:p>
    <w:p w14:paraId="0BAB60C3" w14:textId="77777777" w:rsidR="00DB4DA0" w:rsidRPr="00C64435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u Wykonawcy lub Podwykonawcy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kontroli przez Państwową Inspekcję Pracy.</w:t>
      </w:r>
    </w:p>
    <w:p w14:paraId="538E31AC" w14:textId="77777777" w:rsidR="007A20D9" w:rsidRPr="00666A69" w:rsidRDefault="007A20D9" w:rsidP="00D35F12">
      <w:pPr>
        <w:suppressAutoHyphens/>
        <w:spacing w:after="6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6FAF0D2" w14:textId="2A96BB97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>§ 1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3F56775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t xml:space="preserve">[Oświadczenie dotyczące zobowiązania do zachowania w tajemnicy informacji </w:t>
      </w: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br/>
        <w:t>o funkcjonowaniu Szpitala Wojewódzkiego w Poznaniu]</w:t>
      </w:r>
    </w:p>
    <w:p w14:paraId="788EABB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zachowania w tajemnicy i nie ujawniania osobom trzecim, w czasie trwania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 jej rozwiązaniu, wszelkich informacji związanych ze świadczeniem usług na podstawie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pozyskanych tą drogą informacji o funkcjonowaniu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drugiej 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stanowiących tajemnicę przedsiębiorstwa w rozumieniu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(</w:t>
      </w:r>
      <w:proofErr w:type="spellStart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t.j</w:t>
      </w:r>
      <w:proofErr w:type="spellEnd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. Dz. U. z 2019 r. poz. 1010 z </w:t>
      </w:r>
      <w:proofErr w:type="spellStart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późn</w:t>
      </w:r>
      <w:proofErr w:type="spellEnd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 zm.).</w:t>
      </w:r>
    </w:p>
    <w:p w14:paraId="145DD4B6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danych osobowych oraz sposobów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mu przetwarzania tych danych, w rozumieniu obowiązujących przepisów o ochronie danych osobowych.</w:t>
      </w:r>
    </w:p>
    <w:p w14:paraId="6EB6062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przestrzegania obowiązujących przepisów ustawy z dnia 10 maja 2018r.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ochronie danych osobowych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(Dz.U. z 2018 r. poz. 1000 z </w:t>
      </w:r>
      <w:proofErr w:type="spellStart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późn</w:t>
      </w:r>
      <w:proofErr w:type="spellEnd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. zm.) i przepisów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przepisów Ogólnego Rozporządzenia o ochronie danych osobowych (RODO), jednocześnie ma świadomość odpowiedzialności karnej za naruszenie powyższych przepisów .</w:t>
      </w:r>
    </w:p>
    <w:p w14:paraId="58163325" w14:textId="77777777" w:rsidR="00DB4DA0" w:rsidRPr="00C64435" w:rsidRDefault="00DB4DA0" w:rsidP="00DB4DA0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 przypadku dostępu Wykonawcy lub osoby działającej na rzecz Wykonawcy do zbioru danych osobowych administrowanych przez Zamawiającego w związku z realizacją przedmiotowej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, zastosowanie ma „Umowa powierzenia przetwarzania danych osobowych” stanowiąca załącznik nr 2 do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</w:t>
      </w:r>
    </w:p>
    <w:p w14:paraId="66B508C0" w14:textId="77777777" w:rsidR="00DB4DA0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A1DA6AF" w14:textId="73EB78BF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2</w:t>
      </w:r>
    </w:p>
    <w:p w14:paraId="6E9067DB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[Kwestie sporne]</w:t>
      </w:r>
    </w:p>
    <w:p w14:paraId="34ED260F" w14:textId="77777777" w:rsidR="00DB4DA0" w:rsidRPr="00C64435" w:rsidRDefault="00DB4DA0" w:rsidP="00DB4DA0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po wyczerpaniu możliwości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ich polubownego załatwienia podlegać będą rozstrzygnięciu przez sąd właściwy miejscowo, ze względu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na siedzibę Zamawiającego.</w:t>
      </w:r>
    </w:p>
    <w:p w14:paraId="103361AC" w14:textId="77777777" w:rsidR="00DB4DA0" w:rsidRDefault="00DB4DA0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111479EA" w14:textId="06A0D849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7F48FD">
        <w:rPr>
          <w:rFonts w:ascii="Garamond" w:hAnsi="Garamond" w:cs="Calibri Light"/>
          <w:b/>
          <w:bCs/>
          <w:color w:val="000000" w:themeColor="text1"/>
          <w:lang w:eastAsia="ar-SA"/>
        </w:rPr>
        <w:t>3</w:t>
      </w:r>
    </w:p>
    <w:p w14:paraId="5995C519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61B727A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4A79D849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3F6B4A73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12140721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25623F4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45233D4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73F35BA8" w14:textId="77777777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5A102E12" w14:textId="77777777" w:rsidR="00432977" w:rsidRDefault="00432977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2A879F2" w14:textId="77777777" w:rsidR="00DB4DA0" w:rsidRPr="00F0477C" w:rsidRDefault="00DB4DA0" w:rsidP="00DB4DA0">
      <w:pPr>
        <w:widowControl w:val="0"/>
        <w:suppressAutoHyphens/>
        <w:spacing w:after="0" w:line="240" w:lineRule="auto"/>
        <w:ind w:left="284"/>
        <w:jc w:val="both"/>
        <w:rPr>
          <w:rFonts w:ascii="Garamond" w:eastAsia="SimSun" w:hAnsi="Garamond" w:cs="Calibri Light"/>
          <w:iCs/>
          <w:kern w:val="2"/>
          <w:lang w:eastAsia="hi-IN" w:bidi="hi-IN"/>
        </w:rPr>
      </w:pPr>
    </w:p>
    <w:p w14:paraId="39C45410" w14:textId="0E8C508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>§ 1</w:t>
      </w:r>
      <w:r w:rsidR="007F48FD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4</w:t>
      </w:r>
    </w:p>
    <w:p w14:paraId="3BD9B66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2A36E63B" w14:textId="1B5D9F48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F72964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aby jak najpełniej wypełniały one cel gospodarczy postanowień zastąpionych.</w:t>
      </w:r>
    </w:p>
    <w:p w14:paraId="172B3F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na podstawie ogólnych przepisów prawa do wysokości rzeczywiście poniesionej szkody.</w:t>
      </w:r>
    </w:p>
    <w:p w14:paraId="712A11F8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760052B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05727853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29C6E08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4DA0A41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 wolą Stron oraz celem Umowy, o ile okoliczności nie wskazują na to, że przy pominięciu nieważnych postanowień Umowa nie zostałaby zawarta. </w:t>
      </w:r>
    </w:p>
    <w:p w14:paraId="3F01C37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41B373C2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002C94B" w14:textId="77777777" w:rsidR="00BD56A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123CF8C1" w14:textId="77777777" w:rsidR="00FF6C44" w:rsidRDefault="00FF6C44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055F9BAF" w14:textId="77777777" w:rsidR="00FF6C44" w:rsidRDefault="00FF6C44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2D20588" w14:textId="77777777" w:rsidR="00FF6C44" w:rsidRPr="00666A69" w:rsidRDefault="00FF6C44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5F0F39F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6D95322" w14:textId="71B44C51" w:rsidR="007A20D9" w:rsidRPr="00666A69" w:rsidRDefault="007A20D9" w:rsidP="00E27D25">
      <w:pPr>
        <w:spacing w:after="60" w:line="240" w:lineRule="auto"/>
        <w:jc w:val="both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</w:t>
      </w:r>
      <w:r w:rsidR="00F72964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</w:t>
      </w:r>
    </w:p>
    <w:p w14:paraId="0A57428E" w14:textId="3A557B40" w:rsidR="007A20D9" w:rsidRDefault="007A20D9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7C6625C8" w14:textId="75C45A32" w:rsidR="00F72964" w:rsidRDefault="00F72964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8C529C7" w14:textId="0EE06347" w:rsidR="00F72964" w:rsidRDefault="00F72964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AB8ACDE" w14:textId="77777777" w:rsidR="008D0A8D" w:rsidRDefault="008D0A8D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4225AB3" w14:textId="77777777" w:rsidR="008D0A8D" w:rsidRDefault="008D0A8D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0787A92" w14:textId="77777777" w:rsidR="008D0A8D" w:rsidRDefault="008D0A8D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6F0A4ADB" w14:textId="77777777" w:rsidR="008D0A8D" w:rsidRDefault="008D0A8D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4564434C" w14:textId="77777777" w:rsidR="008D0A8D" w:rsidRDefault="008D0A8D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777F07E" w14:textId="7863E693" w:rsidR="008D0A8D" w:rsidRDefault="008D0A8D" w:rsidP="00D35F12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14C58E0B" w14:textId="3A0C8302" w:rsidR="008D0A8D" w:rsidRDefault="0088372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0AAE49" wp14:editId="74AA9589">
                <wp:simplePos x="0" y="0"/>
                <wp:positionH relativeFrom="column">
                  <wp:posOffset>-33655</wp:posOffset>
                </wp:positionH>
                <wp:positionV relativeFrom="paragraph">
                  <wp:posOffset>-205105</wp:posOffset>
                </wp:positionV>
                <wp:extent cx="2105025" cy="1038225"/>
                <wp:effectExtent l="0" t="0" r="28575" b="28575"/>
                <wp:wrapNone/>
                <wp:docPr id="1065402190" name="Prostokąt: zaokrąglone rog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038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CA58008" id="Prostokąt: zaokrąglone rogi 2" o:spid="_x0000_s1026" style="position:absolute;margin-left:-2.65pt;margin-top:-16.15pt;width:165.75pt;height:8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" fillcolor="white [3201]" strokecolor="black [3200]" strokeweight="1pt">
                <v:stroke joinstyle="miter"/>
              </v:roundrect>
            </w:pict>
          </mc:Fallback>
        </mc:AlternateContent>
      </w:r>
    </w:p>
    <w:p w14:paraId="0589F37F" w14:textId="77777777" w:rsidR="0088372D" w:rsidRDefault="0088372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8A2E40A" w14:textId="77777777" w:rsidR="0088372D" w:rsidRDefault="0088372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337F57F" w14:textId="77777777" w:rsidR="0088372D" w:rsidRDefault="0088372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29BA6E4" w14:textId="275351D7" w:rsidR="0088372D" w:rsidRDefault="0088372D" w:rsidP="0088372D">
      <w:pPr>
        <w:keepNext/>
        <w:spacing w:after="0" w:line="360" w:lineRule="auto"/>
        <w:ind w:left="567"/>
        <w:outlineLvl w:val="3"/>
        <w:rPr>
          <w:rFonts w:ascii="Garamond" w:eastAsia="Times New Roman" w:hAnsi="Garamond" w:cs="Times New Roman"/>
          <w:bCs/>
          <w:lang w:eastAsia="pl-PL"/>
        </w:rPr>
      </w:pPr>
      <w:r w:rsidRPr="0088372D">
        <w:rPr>
          <w:rFonts w:ascii="Garamond" w:eastAsia="Times New Roman" w:hAnsi="Garamond" w:cs="Times New Roman"/>
          <w:bCs/>
          <w:lang w:eastAsia="pl-PL"/>
        </w:rPr>
        <w:t>Pieczęć</w:t>
      </w:r>
      <w:r w:rsidRPr="0088372D">
        <w:rPr>
          <w:rFonts w:ascii="Garamond" w:eastAsia="Times New Roman" w:hAnsi="Garamond" w:cs="Times New Roman"/>
          <w:bCs/>
          <w:lang w:eastAsia="pl-PL"/>
        </w:rPr>
        <w:t xml:space="preserve"> </w:t>
      </w:r>
      <w:r>
        <w:rPr>
          <w:rFonts w:ascii="Garamond" w:eastAsia="Times New Roman" w:hAnsi="Garamond" w:cs="Times New Roman"/>
          <w:bCs/>
          <w:lang w:eastAsia="pl-PL"/>
        </w:rPr>
        <w:t xml:space="preserve">Wykonawcy </w:t>
      </w:r>
    </w:p>
    <w:p w14:paraId="7C006B73" w14:textId="581E2FB9" w:rsidR="008D0A8D" w:rsidRDefault="008D0A8D" w:rsidP="008D0A8D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4 </w:t>
      </w:r>
      <w:r>
        <w:rPr>
          <w:rFonts w:ascii="Garamond" w:eastAsia="Times New Roman" w:hAnsi="Garamond" w:cs="Times New Roman"/>
          <w:bCs/>
          <w:u w:val="single"/>
          <w:lang w:eastAsia="pl-PL"/>
        </w:rPr>
        <w:t>do umowy</w:t>
      </w:r>
    </w:p>
    <w:p w14:paraId="6F54A2C2" w14:textId="344389DB" w:rsidR="008D0A8D" w:rsidRDefault="008D0A8D" w:rsidP="008D0A8D">
      <w:pPr>
        <w:rPr>
          <w:rFonts w:ascii="Calibri" w:eastAsia="Calibri" w:hAnsi="Calibri" w:cs="Times New Roman"/>
        </w:rPr>
      </w:pPr>
    </w:p>
    <w:p w14:paraId="783A9867" w14:textId="3C8B7DD9" w:rsidR="008D0A8D" w:rsidRDefault="008D0A8D" w:rsidP="008D0A8D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>
        <w:rPr>
          <w:rFonts w:ascii="Garamond" w:eastAsia="Times New Roman" w:hAnsi="Garamond" w:cs="Times New Roman"/>
          <w:b/>
          <w:lang w:eastAsia="pl-PL"/>
        </w:rPr>
        <w:t>9/2025</w:t>
      </w:r>
    </w:p>
    <w:p w14:paraId="7AF58EE4" w14:textId="77777777" w:rsidR="008D0A8D" w:rsidRDefault="008D0A8D" w:rsidP="008D0A8D">
      <w:pPr>
        <w:rPr>
          <w:rFonts w:ascii="Garamond" w:eastAsia="Calibri" w:hAnsi="Garamond" w:cs="Times New Roman"/>
        </w:rPr>
      </w:pPr>
    </w:p>
    <w:p w14:paraId="3977BB30" w14:textId="77777777" w:rsidR="008D0A8D" w:rsidRDefault="008D0A8D" w:rsidP="008D0A8D">
      <w:pPr>
        <w:rPr>
          <w:rFonts w:ascii="Garamond" w:eastAsia="Calibri" w:hAnsi="Garamond" w:cs="Times New Roman"/>
        </w:rPr>
      </w:pPr>
    </w:p>
    <w:p w14:paraId="4154EBBE" w14:textId="77777777" w:rsidR="008D0A8D" w:rsidRDefault="008D0A8D" w:rsidP="008D0A8D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71E4A08D" w14:textId="77777777" w:rsidR="008D0A8D" w:rsidRDefault="008D0A8D" w:rsidP="008D0A8D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6AF03AD4" w14:textId="77777777" w:rsidR="008D0A8D" w:rsidRDefault="008D0A8D" w:rsidP="008D0A8D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1D0DCFBA" w14:textId="77777777" w:rsidR="008D0A8D" w:rsidRDefault="008D0A8D" w:rsidP="008D0A8D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Składając ofertę w postępowaniu o udzielenie zamówienia publicznego prowadzonym w trybie Podstawowy bez negocjacji na:</w:t>
      </w:r>
    </w:p>
    <w:p w14:paraId="35E6DE06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 xml:space="preserve">Przeglądy urządzeń przeciwpożarowych w budynkach Szpitala Wojewódzkiego w Poznaniu </w:t>
      </w:r>
      <w:r>
        <w:rPr>
          <w:rFonts w:ascii="Garamond" w:eastAsia="Calibri" w:hAnsi="Garamond" w:cs="Times New Roman"/>
          <w:b/>
        </w:rPr>
        <w:br/>
        <w:t>ul. Juraszów 7/19, 60-479 Poznań – Filia nr 1, nr 2, nr 3</w:t>
      </w:r>
    </w:p>
    <w:p w14:paraId="74E062A5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5F35454E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19B0BACC" w14:textId="77777777" w:rsidR="008D0A8D" w:rsidRDefault="008D0A8D" w:rsidP="008D0A8D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rFonts w:ascii="Garamond" w:eastAsia="Calibri" w:hAnsi="Garamond" w:cs="Times New Roman"/>
          <w:color w:val="000000"/>
        </w:rPr>
        <w:t>(</w:t>
      </w:r>
      <w:proofErr w:type="spellStart"/>
      <w:r>
        <w:rPr>
          <w:rFonts w:ascii="Garamond" w:eastAsia="Calibri" w:hAnsi="Garamond" w:cs="Times New Roman"/>
          <w:color w:val="000000"/>
        </w:rPr>
        <w:t>t.j</w:t>
      </w:r>
      <w:proofErr w:type="spellEnd"/>
      <w:r>
        <w:rPr>
          <w:rFonts w:ascii="Garamond" w:eastAsia="Calibri" w:hAnsi="Garamond" w:cs="Times New Roman"/>
          <w:color w:val="000000"/>
        </w:rPr>
        <w:t>. Dz. U. z 2018 r. poz. 108)</w:t>
      </w:r>
      <w:r>
        <w:rPr>
          <w:rFonts w:ascii="Garamond" w:eastAsia="Calibri" w:hAnsi="Garamond" w:cs="Times New Roman"/>
          <w:bCs/>
        </w:rPr>
        <w:t>;</w:t>
      </w:r>
    </w:p>
    <w:p w14:paraId="2BFAE872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53B42A11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41BEA10C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9351F27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F8F430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0ABC80D3" w14:textId="77777777" w:rsidR="008D0A8D" w:rsidRDefault="008D0A8D" w:rsidP="008D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CA6D8A5" w14:textId="77777777" w:rsidR="008D0A8D" w:rsidRDefault="008D0A8D" w:rsidP="008D0A8D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48F15921" w14:textId="780C1F58" w:rsidR="008D0A8D" w:rsidRDefault="008D0A8D" w:rsidP="00362A64">
      <w:pPr>
        <w:spacing w:after="0" w:line="276" w:lineRule="auto"/>
        <w:ind w:left="5529"/>
        <w:jc w:val="center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6F470D17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64AC7E40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FA2C5CF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A925E98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37EED00E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FE9834D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2E3CA39D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09AFBF8C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1130E75" w14:textId="77777777" w:rsidR="008D0A8D" w:rsidRDefault="008D0A8D" w:rsidP="00F72964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sectPr w:rsidR="008D0A8D" w:rsidSect="00B078C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56B9A" w14:textId="77777777" w:rsidR="000F7843" w:rsidRDefault="000F7843">
      <w:pPr>
        <w:spacing w:after="0" w:line="240" w:lineRule="auto"/>
      </w:pPr>
      <w:r>
        <w:separator/>
      </w:r>
    </w:p>
  </w:endnote>
  <w:endnote w:type="continuationSeparator" w:id="0">
    <w:p w14:paraId="1FE10798" w14:textId="77777777" w:rsidR="000F7843" w:rsidRDefault="000F7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FEF7F" w14:textId="77777777" w:rsidR="00824C75" w:rsidRDefault="00824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741990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0A75344" w14:textId="4F67D6D1" w:rsidR="00551C59" w:rsidRDefault="00551C59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F459CEB" w14:textId="77777777" w:rsidR="00824C75" w:rsidRDefault="00824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5C734" w14:textId="77777777" w:rsidR="00824C75" w:rsidRDefault="00824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64A6B" w14:textId="77777777" w:rsidR="000F7843" w:rsidRDefault="000F7843">
      <w:pPr>
        <w:spacing w:after="0" w:line="240" w:lineRule="auto"/>
      </w:pPr>
      <w:r>
        <w:separator/>
      </w:r>
    </w:p>
  </w:footnote>
  <w:footnote w:type="continuationSeparator" w:id="0">
    <w:p w14:paraId="76645817" w14:textId="77777777" w:rsidR="000F7843" w:rsidRDefault="000F7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B33F" w14:textId="2472DBA9" w:rsidR="00824C75" w:rsidRDefault="00824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5AA16" w14:textId="65619977" w:rsidR="00824C75" w:rsidRPr="004D5266" w:rsidRDefault="00824C75" w:rsidP="00824C75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54ABB" w14:textId="7A9AEC94" w:rsidR="00824C75" w:rsidRDefault="00824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29701596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B0111"/>
    <w:multiLevelType w:val="hybridMultilevel"/>
    <w:tmpl w:val="B262E2C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70A9F"/>
    <w:multiLevelType w:val="hybridMultilevel"/>
    <w:tmpl w:val="587ADC3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5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13014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05997959">
    <w:abstractNumId w:val="23"/>
  </w:num>
  <w:num w:numId="2" w16cid:durableId="390881816">
    <w:abstractNumId w:val="10"/>
  </w:num>
  <w:num w:numId="3" w16cid:durableId="2077045703">
    <w:abstractNumId w:val="15"/>
  </w:num>
  <w:num w:numId="4" w16cid:durableId="560487481">
    <w:abstractNumId w:val="5"/>
  </w:num>
  <w:num w:numId="5" w16cid:durableId="111173130">
    <w:abstractNumId w:val="19"/>
  </w:num>
  <w:num w:numId="6" w16cid:durableId="2072732283">
    <w:abstractNumId w:val="42"/>
  </w:num>
  <w:num w:numId="7" w16cid:durableId="1859729358">
    <w:abstractNumId w:val="32"/>
  </w:num>
  <w:num w:numId="8" w16cid:durableId="1973244537">
    <w:abstractNumId w:val="18"/>
  </w:num>
  <w:num w:numId="9" w16cid:durableId="920874987">
    <w:abstractNumId w:val="36"/>
  </w:num>
  <w:num w:numId="10" w16cid:durableId="1352564332">
    <w:abstractNumId w:val="13"/>
  </w:num>
  <w:num w:numId="11" w16cid:durableId="802619623">
    <w:abstractNumId w:val="29"/>
  </w:num>
  <w:num w:numId="12" w16cid:durableId="113671880">
    <w:abstractNumId w:val="8"/>
  </w:num>
  <w:num w:numId="13" w16cid:durableId="88238607">
    <w:abstractNumId w:val="11"/>
  </w:num>
  <w:num w:numId="14" w16cid:durableId="492722049">
    <w:abstractNumId w:val="7"/>
  </w:num>
  <w:num w:numId="15" w16cid:durableId="1662848596">
    <w:abstractNumId w:val="0"/>
  </w:num>
  <w:num w:numId="16" w16cid:durableId="1136990714">
    <w:abstractNumId w:val="1"/>
  </w:num>
  <w:num w:numId="17" w16cid:durableId="653682635">
    <w:abstractNumId w:val="20"/>
  </w:num>
  <w:num w:numId="18" w16cid:durableId="7292875">
    <w:abstractNumId w:val="22"/>
  </w:num>
  <w:num w:numId="19" w16cid:durableId="1558322015">
    <w:abstractNumId w:val="28"/>
  </w:num>
  <w:num w:numId="20" w16cid:durableId="1875077471">
    <w:abstractNumId w:val="34"/>
  </w:num>
  <w:num w:numId="21" w16cid:durableId="1979264259">
    <w:abstractNumId w:val="14"/>
  </w:num>
  <w:num w:numId="22" w16cid:durableId="855463063">
    <w:abstractNumId w:val="4"/>
  </w:num>
  <w:num w:numId="23" w16cid:durableId="1226716645">
    <w:abstractNumId w:val="6"/>
  </w:num>
  <w:num w:numId="24" w16cid:durableId="383986444">
    <w:abstractNumId w:val="39"/>
  </w:num>
  <w:num w:numId="25" w16cid:durableId="49381336">
    <w:abstractNumId w:val="16"/>
  </w:num>
  <w:num w:numId="26" w16cid:durableId="448624611">
    <w:abstractNumId w:val="33"/>
  </w:num>
  <w:num w:numId="27" w16cid:durableId="1062095933">
    <w:abstractNumId w:val="30"/>
  </w:num>
  <w:num w:numId="28" w16cid:durableId="1236548552">
    <w:abstractNumId w:val="3"/>
  </w:num>
  <w:num w:numId="29" w16cid:durableId="760948382">
    <w:abstractNumId w:val="41"/>
  </w:num>
  <w:num w:numId="30" w16cid:durableId="321811734">
    <w:abstractNumId w:val="37"/>
  </w:num>
  <w:num w:numId="31" w16cid:durableId="521407540">
    <w:abstractNumId w:val="24"/>
  </w:num>
  <w:num w:numId="32" w16cid:durableId="175274668">
    <w:abstractNumId w:val="17"/>
  </w:num>
  <w:num w:numId="33" w16cid:durableId="1713115847">
    <w:abstractNumId w:val="21"/>
  </w:num>
  <w:num w:numId="34" w16cid:durableId="1765957837">
    <w:abstractNumId w:val="25"/>
  </w:num>
  <w:num w:numId="35" w16cid:durableId="121928980">
    <w:abstractNumId w:val="35"/>
  </w:num>
  <w:num w:numId="36" w16cid:durableId="618996825">
    <w:abstractNumId w:val="2"/>
  </w:num>
  <w:num w:numId="37" w16cid:durableId="16451577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52915373">
    <w:abstractNumId w:val="31"/>
  </w:num>
  <w:num w:numId="39" w16cid:durableId="2136748690">
    <w:abstractNumId w:val="27"/>
  </w:num>
  <w:num w:numId="40" w16cid:durableId="12573299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62338774">
    <w:abstractNumId w:val="38"/>
  </w:num>
  <w:num w:numId="42" w16cid:durableId="457114614">
    <w:abstractNumId w:val="9"/>
  </w:num>
  <w:num w:numId="43" w16cid:durableId="290283627">
    <w:abstractNumId w:val="40"/>
  </w:num>
  <w:num w:numId="44" w16cid:durableId="2056925664">
    <w:abstractNumId w:val="26"/>
  </w:num>
  <w:num w:numId="45" w16cid:durableId="5197071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D9"/>
    <w:rsid w:val="0000498E"/>
    <w:rsid w:val="00054FBE"/>
    <w:rsid w:val="00055A4C"/>
    <w:rsid w:val="00070C59"/>
    <w:rsid w:val="00073E75"/>
    <w:rsid w:val="00082542"/>
    <w:rsid w:val="000A2957"/>
    <w:rsid w:val="000A59D2"/>
    <w:rsid w:val="000C2D7B"/>
    <w:rsid w:val="000C7D4F"/>
    <w:rsid w:val="000E2D2C"/>
    <w:rsid w:val="000E3B2C"/>
    <w:rsid w:val="000E6844"/>
    <w:rsid w:val="000E6CB7"/>
    <w:rsid w:val="000F7843"/>
    <w:rsid w:val="00105DE0"/>
    <w:rsid w:val="0014147B"/>
    <w:rsid w:val="0015472D"/>
    <w:rsid w:val="0015592E"/>
    <w:rsid w:val="0017225D"/>
    <w:rsid w:val="00180B3C"/>
    <w:rsid w:val="00182E7B"/>
    <w:rsid w:val="0018302C"/>
    <w:rsid w:val="00184E34"/>
    <w:rsid w:val="00186A2F"/>
    <w:rsid w:val="001941E4"/>
    <w:rsid w:val="001B129C"/>
    <w:rsid w:val="001D037B"/>
    <w:rsid w:val="001E1C90"/>
    <w:rsid w:val="002001C5"/>
    <w:rsid w:val="00204F4A"/>
    <w:rsid w:val="00217BCE"/>
    <w:rsid w:val="00234D8D"/>
    <w:rsid w:val="0026172A"/>
    <w:rsid w:val="00266AAE"/>
    <w:rsid w:val="0028684D"/>
    <w:rsid w:val="00292DEC"/>
    <w:rsid w:val="00293A26"/>
    <w:rsid w:val="002A775B"/>
    <w:rsid w:val="002D2C2D"/>
    <w:rsid w:val="002F3B34"/>
    <w:rsid w:val="0033573A"/>
    <w:rsid w:val="00340FF1"/>
    <w:rsid w:val="00342670"/>
    <w:rsid w:val="00345D5A"/>
    <w:rsid w:val="00346B78"/>
    <w:rsid w:val="00350545"/>
    <w:rsid w:val="00362A64"/>
    <w:rsid w:val="003801B2"/>
    <w:rsid w:val="00386C08"/>
    <w:rsid w:val="00390C64"/>
    <w:rsid w:val="003A44B2"/>
    <w:rsid w:val="003C1483"/>
    <w:rsid w:val="003C5F77"/>
    <w:rsid w:val="003D15FB"/>
    <w:rsid w:val="003D1F21"/>
    <w:rsid w:val="003F72EF"/>
    <w:rsid w:val="00400843"/>
    <w:rsid w:val="0042051E"/>
    <w:rsid w:val="004318F8"/>
    <w:rsid w:val="00432977"/>
    <w:rsid w:val="0043520D"/>
    <w:rsid w:val="00457BF8"/>
    <w:rsid w:val="00460F3C"/>
    <w:rsid w:val="00471296"/>
    <w:rsid w:val="00472DD7"/>
    <w:rsid w:val="00474188"/>
    <w:rsid w:val="004802A8"/>
    <w:rsid w:val="0049032A"/>
    <w:rsid w:val="0049412D"/>
    <w:rsid w:val="004B5F4C"/>
    <w:rsid w:val="004C2D91"/>
    <w:rsid w:val="004D4B0C"/>
    <w:rsid w:val="004D6CB6"/>
    <w:rsid w:val="004E5795"/>
    <w:rsid w:val="004F2C3A"/>
    <w:rsid w:val="004F467E"/>
    <w:rsid w:val="00500419"/>
    <w:rsid w:val="005168FF"/>
    <w:rsid w:val="00522618"/>
    <w:rsid w:val="00531B15"/>
    <w:rsid w:val="00551C59"/>
    <w:rsid w:val="0059731C"/>
    <w:rsid w:val="005B191A"/>
    <w:rsid w:val="005B2E85"/>
    <w:rsid w:val="005C1965"/>
    <w:rsid w:val="005F6C8E"/>
    <w:rsid w:val="00613921"/>
    <w:rsid w:val="0062134F"/>
    <w:rsid w:val="0062216D"/>
    <w:rsid w:val="006344C5"/>
    <w:rsid w:val="006618C6"/>
    <w:rsid w:val="00666A69"/>
    <w:rsid w:val="00674442"/>
    <w:rsid w:val="0068529C"/>
    <w:rsid w:val="006B42D6"/>
    <w:rsid w:val="006D6F0B"/>
    <w:rsid w:val="006F2597"/>
    <w:rsid w:val="0070691D"/>
    <w:rsid w:val="007258F5"/>
    <w:rsid w:val="00743293"/>
    <w:rsid w:val="00743D47"/>
    <w:rsid w:val="00750334"/>
    <w:rsid w:val="00756226"/>
    <w:rsid w:val="00762D47"/>
    <w:rsid w:val="0076332F"/>
    <w:rsid w:val="0076383F"/>
    <w:rsid w:val="00766910"/>
    <w:rsid w:val="00766B97"/>
    <w:rsid w:val="007748A3"/>
    <w:rsid w:val="00777634"/>
    <w:rsid w:val="00786730"/>
    <w:rsid w:val="007962AF"/>
    <w:rsid w:val="007A20D9"/>
    <w:rsid w:val="007C5ACB"/>
    <w:rsid w:val="007D30E3"/>
    <w:rsid w:val="007E5ADF"/>
    <w:rsid w:val="007E71EC"/>
    <w:rsid w:val="007F48FD"/>
    <w:rsid w:val="007F6AF2"/>
    <w:rsid w:val="008123E4"/>
    <w:rsid w:val="00824C75"/>
    <w:rsid w:val="00826EF2"/>
    <w:rsid w:val="008270E7"/>
    <w:rsid w:val="0083151F"/>
    <w:rsid w:val="00843347"/>
    <w:rsid w:val="00843581"/>
    <w:rsid w:val="008502BA"/>
    <w:rsid w:val="008606D7"/>
    <w:rsid w:val="008626D3"/>
    <w:rsid w:val="008663AD"/>
    <w:rsid w:val="00871D7C"/>
    <w:rsid w:val="0088372D"/>
    <w:rsid w:val="00891D4F"/>
    <w:rsid w:val="008A0D4B"/>
    <w:rsid w:val="008B60F9"/>
    <w:rsid w:val="008B61F1"/>
    <w:rsid w:val="008C51E0"/>
    <w:rsid w:val="008C5300"/>
    <w:rsid w:val="008D0A8D"/>
    <w:rsid w:val="008D2B3D"/>
    <w:rsid w:val="008D3503"/>
    <w:rsid w:val="008E7CEB"/>
    <w:rsid w:val="008E7FCF"/>
    <w:rsid w:val="008F5CF2"/>
    <w:rsid w:val="00903F97"/>
    <w:rsid w:val="009048E9"/>
    <w:rsid w:val="00931376"/>
    <w:rsid w:val="00932A5D"/>
    <w:rsid w:val="00937699"/>
    <w:rsid w:val="009513EF"/>
    <w:rsid w:val="00952FC7"/>
    <w:rsid w:val="009703B4"/>
    <w:rsid w:val="009827CE"/>
    <w:rsid w:val="00997307"/>
    <w:rsid w:val="00997FC5"/>
    <w:rsid w:val="009C2A6E"/>
    <w:rsid w:val="009D05DE"/>
    <w:rsid w:val="009D1F91"/>
    <w:rsid w:val="009F7A3D"/>
    <w:rsid w:val="00A101BC"/>
    <w:rsid w:val="00A10FD2"/>
    <w:rsid w:val="00A33752"/>
    <w:rsid w:val="00A44AAC"/>
    <w:rsid w:val="00A46DC5"/>
    <w:rsid w:val="00A64E17"/>
    <w:rsid w:val="00AE3093"/>
    <w:rsid w:val="00AE42E9"/>
    <w:rsid w:val="00AE7978"/>
    <w:rsid w:val="00AF40EF"/>
    <w:rsid w:val="00B078C4"/>
    <w:rsid w:val="00B12760"/>
    <w:rsid w:val="00B41942"/>
    <w:rsid w:val="00B46478"/>
    <w:rsid w:val="00B51160"/>
    <w:rsid w:val="00B71B00"/>
    <w:rsid w:val="00B92D14"/>
    <w:rsid w:val="00BA2BA6"/>
    <w:rsid w:val="00BB5AF4"/>
    <w:rsid w:val="00BD56A9"/>
    <w:rsid w:val="00BF6A2A"/>
    <w:rsid w:val="00C16181"/>
    <w:rsid w:val="00C63386"/>
    <w:rsid w:val="00C63FA9"/>
    <w:rsid w:val="00C7770F"/>
    <w:rsid w:val="00C8125F"/>
    <w:rsid w:val="00CA2B64"/>
    <w:rsid w:val="00CC395A"/>
    <w:rsid w:val="00CC5373"/>
    <w:rsid w:val="00CD55F9"/>
    <w:rsid w:val="00CE2BE3"/>
    <w:rsid w:val="00CF4A63"/>
    <w:rsid w:val="00D35F12"/>
    <w:rsid w:val="00D47B86"/>
    <w:rsid w:val="00D5225B"/>
    <w:rsid w:val="00D57B3A"/>
    <w:rsid w:val="00D57DA5"/>
    <w:rsid w:val="00D602D2"/>
    <w:rsid w:val="00D60457"/>
    <w:rsid w:val="00D654A7"/>
    <w:rsid w:val="00D71BE8"/>
    <w:rsid w:val="00D73456"/>
    <w:rsid w:val="00D80A0D"/>
    <w:rsid w:val="00D819D8"/>
    <w:rsid w:val="00D91D49"/>
    <w:rsid w:val="00D92A18"/>
    <w:rsid w:val="00DA09F4"/>
    <w:rsid w:val="00DB1E71"/>
    <w:rsid w:val="00DB4DA0"/>
    <w:rsid w:val="00DB53D0"/>
    <w:rsid w:val="00DB7022"/>
    <w:rsid w:val="00DC02DB"/>
    <w:rsid w:val="00DD06D4"/>
    <w:rsid w:val="00DD2A83"/>
    <w:rsid w:val="00DE3422"/>
    <w:rsid w:val="00DE5077"/>
    <w:rsid w:val="00DF733C"/>
    <w:rsid w:val="00E204E0"/>
    <w:rsid w:val="00E22B11"/>
    <w:rsid w:val="00E23C50"/>
    <w:rsid w:val="00E2725E"/>
    <w:rsid w:val="00E27D25"/>
    <w:rsid w:val="00E355A3"/>
    <w:rsid w:val="00E71433"/>
    <w:rsid w:val="00E75E19"/>
    <w:rsid w:val="00E93027"/>
    <w:rsid w:val="00EF715E"/>
    <w:rsid w:val="00F21975"/>
    <w:rsid w:val="00F21999"/>
    <w:rsid w:val="00F223F3"/>
    <w:rsid w:val="00F27630"/>
    <w:rsid w:val="00F3043C"/>
    <w:rsid w:val="00F5248E"/>
    <w:rsid w:val="00F60247"/>
    <w:rsid w:val="00F630AD"/>
    <w:rsid w:val="00F72964"/>
    <w:rsid w:val="00F7452D"/>
    <w:rsid w:val="00F75EB3"/>
    <w:rsid w:val="00F843F3"/>
    <w:rsid w:val="00FA7E3B"/>
    <w:rsid w:val="00FB1500"/>
    <w:rsid w:val="00FB317E"/>
    <w:rsid w:val="00FC672D"/>
    <w:rsid w:val="00FF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B1857A0"/>
  <w15:docId w15:val="{0FF833E7-C614-45ED-9DAA-CB1B8DED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7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character" w:styleId="Hipercze">
    <w:name w:val="Hyperlink"/>
    <w:basedOn w:val="Domylnaczcionkaakapitu"/>
    <w:uiPriority w:val="99"/>
    <w:unhideWhenUsed/>
    <w:rsid w:val="002F3B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B3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663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3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2AAD0-A43D-4A1D-887D-67E94715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4458</Words>
  <Characters>26754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11</cp:revision>
  <dcterms:created xsi:type="dcterms:W3CDTF">2024-03-17T10:23:00Z</dcterms:created>
  <dcterms:modified xsi:type="dcterms:W3CDTF">2025-03-07T08:02:00Z</dcterms:modified>
</cp:coreProperties>
</file>