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361DA" w14:textId="611491C9" w:rsidR="00EB1359" w:rsidRPr="003261E7" w:rsidRDefault="00A75BF0" w:rsidP="00EB1359">
      <w:pPr>
        <w:spacing w:after="240"/>
        <w:jc w:val="right"/>
        <w:rPr>
          <w:sz w:val="22"/>
          <w:szCs w:val="22"/>
        </w:rPr>
      </w:pPr>
      <w:r w:rsidRPr="00A75BF0">
        <w:rPr>
          <w:sz w:val="22"/>
          <w:szCs w:val="22"/>
        </w:rPr>
        <w:t>Kraków</w:t>
      </w:r>
      <w:r w:rsidR="00EB1359" w:rsidRPr="003261E7">
        <w:rPr>
          <w:sz w:val="22"/>
          <w:szCs w:val="22"/>
        </w:rPr>
        <w:t xml:space="preserve"> dnia: </w:t>
      </w:r>
      <w:r w:rsidR="007F01D9">
        <w:rPr>
          <w:sz w:val="22"/>
          <w:szCs w:val="22"/>
        </w:rPr>
        <w:t>10.03.2025 r.</w:t>
      </w:r>
    </w:p>
    <w:p w14:paraId="067DA531" w14:textId="77777777" w:rsidR="00EB1359" w:rsidRPr="003261E7" w:rsidRDefault="00EB1359" w:rsidP="00EB1359">
      <w:pPr>
        <w:spacing w:after="240"/>
        <w:rPr>
          <w:sz w:val="22"/>
          <w:szCs w:val="22"/>
        </w:rPr>
      </w:pPr>
    </w:p>
    <w:p w14:paraId="1D36F6BC" w14:textId="77777777" w:rsidR="00775DAE" w:rsidRPr="00AF5E2C" w:rsidRDefault="00775DAE" w:rsidP="00775DAE">
      <w:pPr>
        <w:rPr>
          <w:b/>
          <w:bCs/>
          <w:sz w:val="24"/>
          <w:szCs w:val="24"/>
        </w:rPr>
      </w:pPr>
      <w:r w:rsidRPr="00AF5E2C">
        <w:rPr>
          <w:b/>
          <w:bCs/>
          <w:sz w:val="24"/>
          <w:szCs w:val="24"/>
        </w:rPr>
        <w:t xml:space="preserve">Szpital Miejski Specjalistyczny </w:t>
      </w:r>
    </w:p>
    <w:p w14:paraId="60A44B09" w14:textId="77777777" w:rsidR="00775DAE" w:rsidRPr="00AF5E2C" w:rsidRDefault="00775DAE" w:rsidP="00775DAE">
      <w:pPr>
        <w:rPr>
          <w:sz w:val="24"/>
          <w:szCs w:val="24"/>
        </w:rPr>
      </w:pPr>
      <w:r w:rsidRPr="00AF5E2C">
        <w:rPr>
          <w:b/>
          <w:bCs/>
          <w:sz w:val="24"/>
          <w:szCs w:val="24"/>
        </w:rPr>
        <w:t>im. Gabriela Narutowicza w Krakowie</w:t>
      </w:r>
    </w:p>
    <w:p w14:paraId="19DF6FB7" w14:textId="77777777" w:rsidR="00775DAE" w:rsidRPr="00AF5E2C" w:rsidRDefault="00775DAE" w:rsidP="00775DAE">
      <w:pPr>
        <w:pStyle w:val="Nagwek"/>
        <w:tabs>
          <w:tab w:val="clear" w:pos="4536"/>
          <w:tab w:val="clear" w:pos="9072"/>
        </w:tabs>
        <w:rPr>
          <w:sz w:val="24"/>
          <w:szCs w:val="24"/>
        </w:rPr>
      </w:pPr>
      <w:r w:rsidRPr="00AF5E2C">
        <w:rPr>
          <w:sz w:val="24"/>
          <w:szCs w:val="24"/>
        </w:rPr>
        <w:t>ul. Prądnicka 35-37</w:t>
      </w:r>
    </w:p>
    <w:p w14:paraId="2BCD71FC" w14:textId="77777777" w:rsidR="00775DAE" w:rsidRPr="00AF5E2C" w:rsidRDefault="00775DAE" w:rsidP="00775DAE">
      <w:pPr>
        <w:pStyle w:val="Nagwek"/>
        <w:tabs>
          <w:tab w:val="clear" w:pos="4536"/>
          <w:tab w:val="clear" w:pos="9072"/>
        </w:tabs>
        <w:rPr>
          <w:sz w:val="24"/>
          <w:szCs w:val="24"/>
        </w:rPr>
      </w:pPr>
      <w:r w:rsidRPr="00AF5E2C">
        <w:rPr>
          <w:sz w:val="24"/>
          <w:szCs w:val="24"/>
        </w:rPr>
        <w:t>31-202 Kraków</w:t>
      </w:r>
    </w:p>
    <w:p w14:paraId="039A945C" w14:textId="77777777" w:rsidR="00EB1359" w:rsidRPr="003261E7" w:rsidRDefault="00EB1359" w:rsidP="00EB1359">
      <w:pPr>
        <w:tabs>
          <w:tab w:val="left" w:pos="708"/>
          <w:tab w:val="center" w:pos="4536"/>
          <w:tab w:val="right" w:pos="9072"/>
        </w:tabs>
        <w:spacing w:after="20"/>
        <w:ind w:left="5812"/>
        <w:rPr>
          <w:b/>
          <w:sz w:val="22"/>
          <w:szCs w:val="22"/>
        </w:rPr>
      </w:pPr>
      <w:r w:rsidRPr="003261E7">
        <w:rPr>
          <w:b/>
          <w:sz w:val="22"/>
          <w:szCs w:val="22"/>
        </w:rPr>
        <w:t>WYKONAWCY</w:t>
      </w:r>
    </w:p>
    <w:p w14:paraId="5C3A4FA8" w14:textId="77777777" w:rsidR="00EB1359" w:rsidRPr="003261E7" w:rsidRDefault="00EB1359" w:rsidP="00EB1359">
      <w:pPr>
        <w:tabs>
          <w:tab w:val="left" w:pos="708"/>
          <w:tab w:val="center" w:pos="4536"/>
          <w:tab w:val="right" w:pos="9072"/>
        </w:tabs>
        <w:spacing w:after="20"/>
        <w:ind w:left="5812"/>
        <w:rPr>
          <w:sz w:val="22"/>
          <w:szCs w:val="22"/>
        </w:rPr>
      </w:pPr>
      <w:r w:rsidRPr="003261E7">
        <w:rPr>
          <w:sz w:val="22"/>
          <w:szCs w:val="22"/>
        </w:rPr>
        <w:t>ubiegający się o zamówienie</w:t>
      </w:r>
    </w:p>
    <w:p w14:paraId="440ECFC0" w14:textId="77777777" w:rsidR="00EB1359" w:rsidRPr="003261E7" w:rsidRDefault="00EB1359" w:rsidP="00EB1359">
      <w:pPr>
        <w:keepNext/>
        <w:spacing w:before="600" w:after="60"/>
        <w:jc w:val="center"/>
        <w:outlineLvl w:val="0"/>
        <w:rPr>
          <w:b/>
          <w:kern w:val="28"/>
          <w:sz w:val="28"/>
        </w:rPr>
      </w:pPr>
      <w:r w:rsidRPr="003261E7">
        <w:rPr>
          <w:b/>
          <w:kern w:val="28"/>
          <w:sz w:val="28"/>
        </w:rPr>
        <w:t>ZAWIADOMIENIE</w:t>
      </w:r>
    </w:p>
    <w:p w14:paraId="0744CBED" w14:textId="3298E9F0" w:rsidR="00EB1359" w:rsidRPr="003261E7" w:rsidRDefault="00775DAE" w:rsidP="00EB1359">
      <w:pPr>
        <w:spacing w:after="480"/>
        <w:jc w:val="center"/>
        <w:rPr>
          <w:b/>
          <w:sz w:val="28"/>
          <w:szCs w:val="24"/>
        </w:rPr>
      </w:pPr>
      <w:r w:rsidRPr="003261E7">
        <w:rPr>
          <w:b/>
          <w:sz w:val="28"/>
          <w:szCs w:val="24"/>
        </w:rPr>
        <w:t xml:space="preserve">O </w:t>
      </w:r>
      <w:r>
        <w:rPr>
          <w:b/>
          <w:sz w:val="28"/>
          <w:szCs w:val="24"/>
        </w:rPr>
        <w:t>UNIEWAŻNIENIU POSTĘPOWANIA W ZAKRESIE PAKIET</w:t>
      </w:r>
      <w:r w:rsidR="008F7278">
        <w:rPr>
          <w:b/>
          <w:sz w:val="28"/>
          <w:szCs w:val="24"/>
        </w:rPr>
        <w:t>ÓW NR 1-3,5,14,18,21,22,25,30,32.</w:t>
      </w:r>
    </w:p>
    <w:tbl>
      <w:tblPr>
        <w:tblW w:w="0" w:type="auto"/>
        <w:tblBorders>
          <w:insideH w:val="single" w:sz="4" w:space="0" w:color="auto"/>
        </w:tblBorders>
        <w:tblLook w:val="04A0" w:firstRow="1" w:lastRow="0" w:firstColumn="1" w:lastColumn="0" w:noHBand="0" w:noVBand="1"/>
      </w:tblPr>
      <w:tblGrid>
        <w:gridCol w:w="1023"/>
        <w:gridCol w:w="8265"/>
      </w:tblGrid>
      <w:tr w:rsidR="00A75BF0" w:rsidRPr="003261E7" w14:paraId="3FF86E81" w14:textId="77777777" w:rsidTr="0030360F">
        <w:trPr>
          <w:trHeight w:val="638"/>
        </w:trPr>
        <w:tc>
          <w:tcPr>
            <w:tcW w:w="959" w:type="dxa"/>
            <w:shd w:val="clear" w:color="auto" w:fill="auto"/>
          </w:tcPr>
          <w:p w14:paraId="754FE809" w14:textId="77777777" w:rsidR="00A75BF0" w:rsidRPr="003261E7" w:rsidRDefault="00A75BF0" w:rsidP="0030360F">
            <w:pPr>
              <w:spacing w:after="60" w:line="276" w:lineRule="auto"/>
              <w:jc w:val="both"/>
              <w:rPr>
                <w:sz w:val="22"/>
                <w:szCs w:val="22"/>
              </w:rPr>
            </w:pPr>
            <w:r w:rsidRPr="003261E7">
              <w:rPr>
                <w:sz w:val="22"/>
                <w:szCs w:val="22"/>
              </w:rPr>
              <w:t>Dotyczy:</w:t>
            </w:r>
          </w:p>
        </w:tc>
        <w:tc>
          <w:tcPr>
            <w:tcW w:w="9261" w:type="dxa"/>
            <w:shd w:val="clear" w:color="auto" w:fill="auto"/>
          </w:tcPr>
          <w:p w14:paraId="1585902B" w14:textId="77777777" w:rsidR="00A75BF0" w:rsidRPr="003261E7" w:rsidRDefault="00A75BF0" w:rsidP="0030360F">
            <w:pPr>
              <w:spacing w:after="60" w:line="276" w:lineRule="auto"/>
              <w:jc w:val="both"/>
              <w:rPr>
                <w:sz w:val="22"/>
                <w:szCs w:val="22"/>
              </w:rPr>
            </w:pPr>
            <w:r w:rsidRPr="003261E7">
              <w:rPr>
                <w:sz w:val="22"/>
                <w:szCs w:val="22"/>
              </w:rPr>
              <w:t xml:space="preserve">postępowania o udzielenie zamówienia publicznego, prowadzonego w trybie </w:t>
            </w:r>
            <w:r w:rsidRPr="00A75BF0">
              <w:rPr>
                <w:sz w:val="22"/>
                <w:szCs w:val="22"/>
              </w:rPr>
              <w:t>przetarg nieograniczony</w:t>
            </w:r>
            <w:r w:rsidRPr="003261E7">
              <w:rPr>
                <w:b/>
                <w:sz w:val="22"/>
                <w:szCs w:val="22"/>
              </w:rPr>
              <w:t xml:space="preserve"> </w:t>
            </w:r>
            <w:r w:rsidRPr="003261E7">
              <w:rPr>
                <w:bCs/>
                <w:sz w:val="22"/>
                <w:szCs w:val="22"/>
              </w:rPr>
              <w:t>na</w:t>
            </w:r>
            <w:r w:rsidRPr="003261E7">
              <w:rPr>
                <w:b/>
                <w:sz w:val="22"/>
                <w:szCs w:val="22"/>
              </w:rPr>
              <w:t xml:space="preserve"> </w:t>
            </w:r>
            <w:r w:rsidRPr="003261E7">
              <w:rPr>
                <w:bCs/>
                <w:sz w:val="22"/>
                <w:szCs w:val="22"/>
              </w:rPr>
              <w:t>”</w:t>
            </w:r>
            <w:r w:rsidRPr="00A75BF0">
              <w:rPr>
                <w:b/>
                <w:bCs/>
                <w:sz w:val="22"/>
                <w:szCs w:val="22"/>
              </w:rPr>
              <w:t>Zakup i dostawa wyrobów medycznych V</w:t>
            </w:r>
            <w:r w:rsidRPr="003261E7">
              <w:rPr>
                <w:bCs/>
                <w:sz w:val="22"/>
                <w:szCs w:val="22"/>
              </w:rPr>
              <w:t>”</w:t>
            </w:r>
            <w:r w:rsidRPr="003261E7">
              <w:rPr>
                <w:b/>
                <w:sz w:val="22"/>
                <w:szCs w:val="22"/>
              </w:rPr>
              <w:t xml:space="preserve"> </w:t>
            </w:r>
            <w:r w:rsidRPr="003261E7">
              <w:rPr>
                <w:bCs/>
                <w:sz w:val="22"/>
                <w:szCs w:val="22"/>
              </w:rPr>
              <w:t>– znak sprawy</w:t>
            </w:r>
            <w:r w:rsidRPr="003261E7">
              <w:rPr>
                <w:b/>
                <w:sz w:val="22"/>
                <w:szCs w:val="22"/>
              </w:rPr>
              <w:t xml:space="preserve"> </w:t>
            </w:r>
            <w:r w:rsidRPr="00A75BF0">
              <w:rPr>
                <w:b/>
                <w:sz w:val="22"/>
                <w:szCs w:val="22"/>
              </w:rPr>
              <w:t>ZP/59/2024</w:t>
            </w:r>
            <w:r w:rsidRPr="003261E7">
              <w:rPr>
                <w:bCs/>
                <w:sz w:val="22"/>
                <w:szCs w:val="22"/>
              </w:rPr>
              <w:t>.</w:t>
            </w:r>
          </w:p>
        </w:tc>
      </w:tr>
    </w:tbl>
    <w:p w14:paraId="38B41D23" w14:textId="77777777" w:rsidR="00010B31" w:rsidRDefault="00010B31" w:rsidP="00010B31">
      <w:pPr>
        <w:pStyle w:val="Nagwek"/>
        <w:tabs>
          <w:tab w:val="left" w:pos="708"/>
        </w:tabs>
        <w:jc w:val="center"/>
        <w:rPr>
          <w:b/>
          <w:sz w:val="24"/>
        </w:rPr>
      </w:pPr>
    </w:p>
    <w:p w14:paraId="70CE8C1F" w14:textId="77777777" w:rsidR="00010B31" w:rsidRDefault="00010B31" w:rsidP="00010B31">
      <w:pPr>
        <w:pStyle w:val="Nagwek"/>
        <w:tabs>
          <w:tab w:val="left" w:pos="708"/>
        </w:tabs>
        <w:rPr>
          <w:sz w:val="24"/>
        </w:rPr>
      </w:pPr>
    </w:p>
    <w:p w14:paraId="3EE27B3F" w14:textId="77777777" w:rsidR="00010B31" w:rsidRDefault="00EB1359" w:rsidP="00010B31">
      <w:pPr>
        <w:spacing w:line="360" w:lineRule="auto"/>
        <w:jc w:val="both"/>
        <w:rPr>
          <w:sz w:val="22"/>
          <w:szCs w:val="22"/>
        </w:rPr>
      </w:pPr>
      <w:r w:rsidRPr="003261E7">
        <w:rPr>
          <w:sz w:val="22"/>
          <w:szCs w:val="22"/>
        </w:rPr>
        <w:t>Zamawiający, działając na podstawie art. 2</w:t>
      </w:r>
      <w:r>
        <w:rPr>
          <w:sz w:val="22"/>
          <w:szCs w:val="22"/>
        </w:rPr>
        <w:t>60</w:t>
      </w:r>
      <w:r w:rsidRPr="003261E7">
        <w:rPr>
          <w:sz w:val="22"/>
          <w:szCs w:val="22"/>
        </w:rPr>
        <w:t xml:space="preserve"> ustawy z dnia 11 września 2019</w:t>
      </w:r>
      <w:r w:rsidR="00775DAE">
        <w:rPr>
          <w:sz w:val="22"/>
          <w:szCs w:val="22"/>
        </w:rPr>
        <w:t xml:space="preserve"> </w:t>
      </w:r>
      <w:r w:rsidRPr="003261E7">
        <w:rPr>
          <w:sz w:val="22"/>
          <w:szCs w:val="22"/>
        </w:rPr>
        <w:t>r. Prawo zamówień publicznych</w:t>
      </w:r>
      <w:r w:rsidR="00775DAE">
        <w:rPr>
          <w:sz w:val="22"/>
          <w:szCs w:val="22"/>
        </w:rPr>
        <w:t xml:space="preserve">, </w:t>
      </w:r>
      <w:r w:rsidRPr="003261E7">
        <w:rPr>
          <w:sz w:val="22"/>
          <w:szCs w:val="22"/>
        </w:rPr>
        <w:t>zwanej dalej „ustawą Pzp”,</w:t>
      </w:r>
      <w:r>
        <w:rPr>
          <w:sz w:val="22"/>
          <w:szCs w:val="22"/>
        </w:rPr>
        <w:t xml:space="preserve"> zawiadamia, że unieważnia postępowanie o udzielenie zamówienia publicznego</w:t>
      </w:r>
      <w:r w:rsidRPr="00EB1359">
        <w:rPr>
          <w:sz w:val="22"/>
          <w:szCs w:val="22"/>
        </w:rPr>
        <w:t xml:space="preserve"> </w:t>
      </w:r>
      <w:r w:rsidR="00010B31" w:rsidRPr="00EB1359">
        <w:rPr>
          <w:sz w:val="22"/>
          <w:szCs w:val="22"/>
        </w:rPr>
        <w:t>na</w:t>
      </w:r>
      <w:r>
        <w:rPr>
          <w:sz w:val="22"/>
          <w:szCs w:val="22"/>
        </w:rPr>
        <w:t xml:space="preserve"> </w:t>
      </w:r>
      <w:r w:rsidR="00010B31" w:rsidRPr="00EB1359">
        <w:rPr>
          <w:sz w:val="22"/>
          <w:szCs w:val="22"/>
        </w:rPr>
        <w:t>stępujące części:</w:t>
      </w:r>
    </w:p>
    <w:p w14:paraId="119EEEA4" w14:textId="77777777" w:rsidR="00775DAE" w:rsidRDefault="00775DAE" w:rsidP="00010B31">
      <w:pPr>
        <w:spacing w:line="360" w:lineRule="auto"/>
        <w:jc w:val="both"/>
        <w:rPr>
          <w:sz w:val="22"/>
          <w:szCs w:val="22"/>
        </w:rPr>
      </w:pPr>
    </w:p>
    <w:tbl>
      <w:tblPr>
        <w:tblW w:w="9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
        <w:gridCol w:w="988"/>
        <w:gridCol w:w="113"/>
        <w:gridCol w:w="8108"/>
        <w:gridCol w:w="79"/>
      </w:tblGrid>
      <w:tr w:rsidR="00D44D12" w:rsidRPr="00EB1359" w14:paraId="28DB82F1" w14:textId="77777777" w:rsidTr="007565D0">
        <w:trPr>
          <w:gridAfter w:val="1"/>
          <w:wAfter w:w="79" w:type="dxa"/>
        </w:trPr>
        <w:tc>
          <w:tcPr>
            <w:tcW w:w="1101" w:type="dxa"/>
            <w:gridSpan w:val="2"/>
            <w:tcBorders>
              <w:top w:val="single" w:sz="4" w:space="0" w:color="auto"/>
              <w:left w:val="single" w:sz="4" w:space="0" w:color="auto"/>
              <w:bottom w:val="single" w:sz="4" w:space="0" w:color="auto"/>
              <w:right w:val="single" w:sz="4" w:space="0" w:color="auto"/>
            </w:tcBorders>
            <w:vAlign w:val="center"/>
          </w:tcPr>
          <w:p w14:paraId="1935B963" w14:textId="77777777" w:rsidR="00D44D12" w:rsidRPr="00EB1359" w:rsidRDefault="00D44D12" w:rsidP="00AC1A4B">
            <w:pPr>
              <w:jc w:val="both"/>
              <w:rPr>
                <w:sz w:val="22"/>
                <w:szCs w:val="22"/>
              </w:rPr>
            </w:pPr>
            <w:r>
              <w:rPr>
                <w:sz w:val="22"/>
                <w:szCs w:val="22"/>
              </w:rPr>
              <w:t>Część nr</w:t>
            </w:r>
          </w:p>
        </w:tc>
        <w:tc>
          <w:tcPr>
            <w:tcW w:w="8221" w:type="dxa"/>
            <w:gridSpan w:val="2"/>
            <w:tcBorders>
              <w:top w:val="single" w:sz="4" w:space="0" w:color="auto"/>
              <w:left w:val="single" w:sz="4" w:space="0" w:color="auto"/>
              <w:bottom w:val="single" w:sz="4" w:space="0" w:color="auto"/>
              <w:right w:val="single" w:sz="4" w:space="0" w:color="auto"/>
            </w:tcBorders>
          </w:tcPr>
          <w:p w14:paraId="3D15BA18" w14:textId="77777777" w:rsidR="00D44D12" w:rsidRPr="00EB1359" w:rsidRDefault="00D44D12" w:rsidP="00AC1A4B">
            <w:pPr>
              <w:spacing w:before="60"/>
              <w:jc w:val="both"/>
              <w:rPr>
                <w:b/>
                <w:sz w:val="22"/>
                <w:szCs w:val="22"/>
              </w:rPr>
            </w:pPr>
            <w:r w:rsidRPr="00EB1359">
              <w:rPr>
                <w:b/>
                <w:sz w:val="22"/>
                <w:szCs w:val="22"/>
              </w:rPr>
              <w:t>Temat</w:t>
            </w:r>
          </w:p>
          <w:p w14:paraId="05910E3A" w14:textId="77777777" w:rsidR="00D44D12" w:rsidRPr="00EB1359" w:rsidRDefault="00D44D12" w:rsidP="00AC1A4B">
            <w:pPr>
              <w:spacing w:after="60"/>
              <w:jc w:val="both"/>
              <w:rPr>
                <w:sz w:val="22"/>
                <w:szCs w:val="22"/>
              </w:rPr>
            </w:pPr>
            <w:r>
              <w:rPr>
                <w:sz w:val="22"/>
                <w:szCs w:val="22"/>
              </w:rPr>
              <w:t>Uzasadnienie prawne i faktyczne</w:t>
            </w:r>
          </w:p>
        </w:tc>
      </w:tr>
      <w:tr w:rsidR="00A75BF0" w:rsidRPr="00EB1359" w14:paraId="779E1646" w14:textId="77777777" w:rsidTr="007565D0">
        <w:trPr>
          <w:gridAfter w:val="1"/>
          <w:wAfter w:w="79" w:type="dxa"/>
        </w:trPr>
        <w:tc>
          <w:tcPr>
            <w:tcW w:w="1101" w:type="dxa"/>
            <w:gridSpan w:val="2"/>
            <w:tcBorders>
              <w:top w:val="single" w:sz="4" w:space="0" w:color="auto"/>
              <w:left w:val="single" w:sz="4" w:space="0" w:color="auto"/>
              <w:bottom w:val="single" w:sz="4" w:space="0" w:color="auto"/>
              <w:right w:val="single" w:sz="4" w:space="0" w:color="auto"/>
            </w:tcBorders>
          </w:tcPr>
          <w:p w14:paraId="083B100D" w14:textId="77777777" w:rsidR="00A75BF0" w:rsidRPr="00710915" w:rsidRDefault="00A75BF0" w:rsidP="0030360F">
            <w:pPr>
              <w:spacing w:before="60" w:line="360" w:lineRule="auto"/>
              <w:jc w:val="center"/>
              <w:rPr>
                <w:b/>
                <w:bCs/>
                <w:sz w:val="22"/>
                <w:szCs w:val="22"/>
              </w:rPr>
            </w:pPr>
            <w:r w:rsidRPr="00A75BF0">
              <w:rPr>
                <w:b/>
                <w:bCs/>
                <w:sz w:val="22"/>
                <w:szCs w:val="22"/>
              </w:rPr>
              <w:t>1</w:t>
            </w:r>
          </w:p>
        </w:tc>
        <w:tc>
          <w:tcPr>
            <w:tcW w:w="8221" w:type="dxa"/>
            <w:gridSpan w:val="2"/>
            <w:tcBorders>
              <w:top w:val="single" w:sz="4" w:space="0" w:color="auto"/>
              <w:left w:val="single" w:sz="4" w:space="0" w:color="auto"/>
              <w:bottom w:val="single" w:sz="4" w:space="0" w:color="auto"/>
              <w:right w:val="single" w:sz="4" w:space="0" w:color="auto"/>
            </w:tcBorders>
          </w:tcPr>
          <w:p w14:paraId="5CE3748C" w14:textId="77777777" w:rsidR="00A75BF0" w:rsidRPr="00EB1359" w:rsidRDefault="00A75BF0" w:rsidP="0030360F">
            <w:pPr>
              <w:spacing w:before="60" w:after="40" w:line="276" w:lineRule="auto"/>
              <w:jc w:val="both"/>
              <w:rPr>
                <w:b/>
                <w:sz w:val="22"/>
                <w:szCs w:val="22"/>
              </w:rPr>
            </w:pPr>
            <w:r w:rsidRPr="00A75BF0">
              <w:rPr>
                <w:b/>
                <w:sz w:val="22"/>
                <w:szCs w:val="22"/>
              </w:rPr>
              <w:t>Pakiet 1 - Akcesoria do aparatu AIRVO</w:t>
            </w:r>
          </w:p>
          <w:p w14:paraId="1CFB170C" w14:textId="77777777" w:rsidR="00A75BF0" w:rsidRDefault="00A75BF0" w:rsidP="0030360F">
            <w:pPr>
              <w:spacing w:line="276" w:lineRule="auto"/>
              <w:jc w:val="both"/>
              <w:rPr>
                <w:sz w:val="22"/>
                <w:szCs w:val="22"/>
              </w:rPr>
            </w:pPr>
            <w:r>
              <w:rPr>
                <w:sz w:val="22"/>
                <w:szCs w:val="22"/>
              </w:rPr>
              <w:t>Uzasadnienie prawne:</w:t>
            </w:r>
          </w:p>
          <w:p w14:paraId="67AFE852" w14:textId="1F48B6DC" w:rsidR="00A75BF0" w:rsidRDefault="00896FEE" w:rsidP="0030360F">
            <w:pPr>
              <w:spacing w:after="40" w:line="276" w:lineRule="auto"/>
              <w:jc w:val="both"/>
              <w:rPr>
                <w:sz w:val="22"/>
                <w:szCs w:val="22"/>
              </w:rPr>
            </w:pPr>
            <w:r>
              <w:rPr>
                <w:sz w:val="22"/>
                <w:szCs w:val="22"/>
              </w:rPr>
              <w:t>Art.255 pkt 1-</w:t>
            </w:r>
            <w:r w:rsidR="00A75BF0" w:rsidRPr="00A75BF0">
              <w:rPr>
                <w:sz w:val="22"/>
                <w:szCs w:val="22"/>
              </w:rPr>
              <w:t>nie złożono żadnego wniosku o dopuszczenie do udziału w postępowaniu albo żadnej oferty</w:t>
            </w:r>
          </w:p>
          <w:p w14:paraId="62707E22" w14:textId="77777777" w:rsidR="00A75BF0" w:rsidRDefault="00A75BF0" w:rsidP="0030360F">
            <w:pPr>
              <w:spacing w:line="276" w:lineRule="auto"/>
              <w:jc w:val="both"/>
              <w:rPr>
                <w:sz w:val="22"/>
                <w:szCs w:val="22"/>
              </w:rPr>
            </w:pPr>
            <w:r>
              <w:rPr>
                <w:sz w:val="22"/>
                <w:szCs w:val="22"/>
              </w:rPr>
              <w:t>Uzasadnienie faktyczne</w:t>
            </w:r>
            <w:r w:rsidRPr="00EB1359">
              <w:rPr>
                <w:sz w:val="22"/>
                <w:szCs w:val="22"/>
              </w:rPr>
              <w:t>:</w:t>
            </w:r>
          </w:p>
          <w:p w14:paraId="10A3D138" w14:textId="77777777" w:rsidR="00A75BF0" w:rsidRPr="00EB1359" w:rsidRDefault="00A75BF0" w:rsidP="0030360F">
            <w:pPr>
              <w:spacing w:after="40" w:line="276" w:lineRule="auto"/>
              <w:jc w:val="both"/>
              <w:rPr>
                <w:sz w:val="22"/>
                <w:szCs w:val="22"/>
              </w:rPr>
            </w:pPr>
            <w:r w:rsidRPr="00A75BF0">
              <w:rPr>
                <w:sz w:val="22"/>
                <w:szCs w:val="22"/>
              </w:rPr>
              <w:t>Uzasadnienie faktyczne: nie złożono żadnej oferty.</w:t>
            </w:r>
          </w:p>
        </w:tc>
      </w:tr>
      <w:tr w:rsidR="00A75BF0" w:rsidRPr="00EB1359" w14:paraId="06ED10EC" w14:textId="77777777" w:rsidTr="007565D0">
        <w:trPr>
          <w:gridAfter w:val="1"/>
          <w:wAfter w:w="79" w:type="dxa"/>
        </w:trPr>
        <w:tc>
          <w:tcPr>
            <w:tcW w:w="1101" w:type="dxa"/>
            <w:gridSpan w:val="2"/>
            <w:tcBorders>
              <w:top w:val="single" w:sz="4" w:space="0" w:color="auto"/>
              <w:left w:val="single" w:sz="4" w:space="0" w:color="auto"/>
              <w:bottom w:val="single" w:sz="4" w:space="0" w:color="auto"/>
              <w:right w:val="single" w:sz="4" w:space="0" w:color="auto"/>
            </w:tcBorders>
          </w:tcPr>
          <w:p w14:paraId="06C97FD5" w14:textId="77777777" w:rsidR="00A75BF0" w:rsidRPr="00710915" w:rsidRDefault="00A75BF0" w:rsidP="0030360F">
            <w:pPr>
              <w:spacing w:before="60" w:line="360" w:lineRule="auto"/>
              <w:jc w:val="center"/>
              <w:rPr>
                <w:b/>
                <w:bCs/>
                <w:sz w:val="22"/>
                <w:szCs w:val="22"/>
              </w:rPr>
            </w:pPr>
            <w:r w:rsidRPr="00A75BF0">
              <w:rPr>
                <w:b/>
                <w:bCs/>
                <w:sz w:val="22"/>
                <w:szCs w:val="22"/>
              </w:rPr>
              <w:t>2</w:t>
            </w:r>
          </w:p>
        </w:tc>
        <w:tc>
          <w:tcPr>
            <w:tcW w:w="8221" w:type="dxa"/>
            <w:gridSpan w:val="2"/>
            <w:tcBorders>
              <w:top w:val="single" w:sz="4" w:space="0" w:color="auto"/>
              <w:left w:val="single" w:sz="4" w:space="0" w:color="auto"/>
              <w:bottom w:val="single" w:sz="4" w:space="0" w:color="auto"/>
              <w:right w:val="single" w:sz="4" w:space="0" w:color="auto"/>
            </w:tcBorders>
          </w:tcPr>
          <w:p w14:paraId="7B39C05A" w14:textId="77777777" w:rsidR="00A75BF0" w:rsidRPr="00EB1359" w:rsidRDefault="00A75BF0" w:rsidP="0030360F">
            <w:pPr>
              <w:spacing w:before="60" w:after="40" w:line="276" w:lineRule="auto"/>
              <w:jc w:val="both"/>
              <w:rPr>
                <w:b/>
                <w:sz w:val="22"/>
                <w:szCs w:val="22"/>
              </w:rPr>
            </w:pPr>
            <w:r w:rsidRPr="00A75BF0">
              <w:rPr>
                <w:b/>
                <w:sz w:val="22"/>
                <w:szCs w:val="22"/>
              </w:rPr>
              <w:t>Pakiet 2 - Cewnik do kaniulacji żył centralnych celem czasowej elektrostymulacji</w:t>
            </w:r>
          </w:p>
          <w:p w14:paraId="09C93564" w14:textId="77777777" w:rsidR="00896FEE" w:rsidRDefault="00896FEE" w:rsidP="00896FEE">
            <w:pPr>
              <w:spacing w:line="276" w:lineRule="auto"/>
              <w:jc w:val="both"/>
              <w:rPr>
                <w:sz w:val="22"/>
                <w:szCs w:val="22"/>
              </w:rPr>
            </w:pPr>
            <w:r>
              <w:rPr>
                <w:sz w:val="22"/>
                <w:szCs w:val="22"/>
              </w:rPr>
              <w:t>Uzasadnienie prawne:</w:t>
            </w:r>
          </w:p>
          <w:p w14:paraId="0711F89A" w14:textId="77777777" w:rsidR="00896FEE" w:rsidRDefault="00896FEE" w:rsidP="00896FEE">
            <w:pPr>
              <w:spacing w:after="40" w:line="276" w:lineRule="auto"/>
              <w:jc w:val="both"/>
              <w:rPr>
                <w:sz w:val="22"/>
                <w:szCs w:val="22"/>
              </w:rPr>
            </w:pPr>
            <w:r>
              <w:rPr>
                <w:sz w:val="22"/>
                <w:szCs w:val="22"/>
              </w:rPr>
              <w:t>Art.255 pkt 1-</w:t>
            </w:r>
            <w:r w:rsidRPr="00A75BF0">
              <w:rPr>
                <w:sz w:val="22"/>
                <w:szCs w:val="22"/>
              </w:rPr>
              <w:t>nie złożono żadnego wniosku o dopuszczenie do udziału w postępowaniu albo żadnej oferty</w:t>
            </w:r>
          </w:p>
          <w:p w14:paraId="577AD30F" w14:textId="77777777" w:rsidR="00896FEE" w:rsidRDefault="00896FEE" w:rsidP="00896FEE">
            <w:pPr>
              <w:spacing w:line="276" w:lineRule="auto"/>
              <w:jc w:val="both"/>
              <w:rPr>
                <w:sz w:val="22"/>
                <w:szCs w:val="22"/>
              </w:rPr>
            </w:pPr>
            <w:r>
              <w:rPr>
                <w:sz w:val="22"/>
                <w:szCs w:val="22"/>
              </w:rPr>
              <w:t>Uzasadnienie faktyczne</w:t>
            </w:r>
            <w:r w:rsidRPr="00EB1359">
              <w:rPr>
                <w:sz w:val="22"/>
                <w:szCs w:val="22"/>
              </w:rPr>
              <w:t>:</w:t>
            </w:r>
          </w:p>
          <w:p w14:paraId="00598FC4" w14:textId="1DFFB93F" w:rsidR="00A75BF0" w:rsidRPr="00EB1359" w:rsidRDefault="00896FEE" w:rsidP="00896FEE">
            <w:pPr>
              <w:spacing w:after="40" w:line="276" w:lineRule="auto"/>
              <w:jc w:val="both"/>
              <w:rPr>
                <w:sz w:val="22"/>
                <w:szCs w:val="22"/>
              </w:rPr>
            </w:pPr>
            <w:r w:rsidRPr="00A75BF0">
              <w:rPr>
                <w:sz w:val="22"/>
                <w:szCs w:val="22"/>
              </w:rPr>
              <w:t>Uzasadnienie faktyczne: nie złożono żadnej oferty.</w:t>
            </w:r>
          </w:p>
        </w:tc>
      </w:tr>
      <w:tr w:rsidR="00A75BF0" w:rsidRPr="00EB1359" w14:paraId="7FEBBA7C" w14:textId="77777777" w:rsidTr="007565D0">
        <w:trPr>
          <w:gridAfter w:val="1"/>
          <w:wAfter w:w="79" w:type="dxa"/>
        </w:trPr>
        <w:tc>
          <w:tcPr>
            <w:tcW w:w="1101" w:type="dxa"/>
            <w:gridSpan w:val="2"/>
            <w:tcBorders>
              <w:top w:val="single" w:sz="4" w:space="0" w:color="auto"/>
              <w:left w:val="single" w:sz="4" w:space="0" w:color="auto"/>
              <w:bottom w:val="single" w:sz="4" w:space="0" w:color="auto"/>
              <w:right w:val="single" w:sz="4" w:space="0" w:color="auto"/>
            </w:tcBorders>
          </w:tcPr>
          <w:p w14:paraId="4FAEE27C" w14:textId="77777777" w:rsidR="00A75BF0" w:rsidRPr="00710915" w:rsidRDefault="00A75BF0" w:rsidP="0030360F">
            <w:pPr>
              <w:spacing w:before="60" w:line="360" w:lineRule="auto"/>
              <w:jc w:val="center"/>
              <w:rPr>
                <w:b/>
                <w:bCs/>
                <w:sz w:val="22"/>
                <w:szCs w:val="22"/>
              </w:rPr>
            </w:pPr>
            <w:r w:rsidRPr="00A75BF0">
              <w:rPr>
                <w:b/>
                <w:bCs/>
                <w:sz w:val="22"/>
                <w:szCs w:val="22"/>
              </w:rPr>
              <w:t>3</w:t>
            </w:r>
          </w:p>
        </w:tc>
        <w:tc>
          <w:tcPr>
            <w:tcW w:w="8221" w:type="dxa"/>
            <w:gridSpan w:val="2"/>
            <w:tcBorders>
              <w:top w:val="single" w:sz="4" w:space="0" w:color="auto"/>
              <w:left w:val="single" w:sz="4" w:space="0" w:color="auto"/>
              <w:bottom w:val="single" w:sz="4" w:space="0" w:color="auto"/>
              <w:right w:val="single" w:sz="4" w:space="0" w:color="auto"/>
            </w:tcBorders>
          </w:tcPr>
          <w:p w14:paraId="03339279" w14:textId="77777777" w:rsidR="00A75BF0" w:rsidRPr="00EB1359" w:rsidRDefault="00A75BF0" w:rsidP="0030360F">
            <w:pPr>
              <w:spacing w:before="60" w:after="40" w:line="276" w:lineRule="auto"/>
              <w:jc w:val="both"/>
              <w:rPr>
                <w:b/>
                <w:sz w:val="22"/>
                <w:szCs w:val="22"/>
              </w:rPr>
            </w:pPr>
            <w:r w:rsidRPr="00A75BF0">
              <w:rPr>
                <w:b/>
                <w:sz w:val="22"/>
                <w:szCs w:val="22"/>
              </w:rPr>
              <w:t>Pakiet 3 - Cewniki do odsysania dróg oddechowych</w:t>
            </w:r>
          </w:p>
          <w:p w14:paraId="33B1DC4C" w14:textId="77777777" w:rsidR="00896FEE" w:rsidRDefault="00896FEE" w:rsidP="00896FEE">
            <w:pPr>
              <w:spacing w:line="276" w:lineRule="auto"/>
              <w:jc w:val="both"/>
              <w:rPr>
                <w:sz w:val="22"/>
                <w:szCs w:val="22"/>
              </w:rPr>
            </w:pPr>
            <w:r>
              <w:rPr>
                <w:sz w:val="22"/>
                <w:szCs w:val="22"/>
              </w:rPr>
              <w:t>Uzasadnienie prawne:</w:t>
            </w:r>
          </w:p>
          <w:p w14:paraId="495D2A59" w14:textId="77777777" w:rsidR="00896FEE" w:rsidRDefault="00896FEE" w:rsidP="00896FEE">
            <w:pPr>
              <w:spacing w:after="40" w:line="276" w:lineRule="auto"/>
              <w:jc w:val="both"/>
              <w:rPr>
                <w:sz w:val="22"/>
                <w:szCs w:val="22"/>
              </w:rPr>
            </w:pPr>
            <w:r>
              <w:rPr>
                <w:sz w:val="22"/>
                <w:szCs w:val="22"/>
              </w:rPr>
              <w:t>Art.255 pkt 1-</w:t>
            </w:r>
            <w:r w:rsidRPr="00A75BF0">
              <w:rPr>
                <w:sz w:val="22"/>
                <w:szCs w:val="22"/>
              </w:rPr>
              <w:t>nie złożono żadnego wniosku o dopuszczenie do udziału w postępowaniu albo żadnej oferty</w:t>
            </w:r>
          </w:p>
          <w:p w14:paraId="162E70E6" w14:textId="77777777" w:rsidR="00896FEE" w:rsidRDefault="00896FEE" w:rsidP="00896FEE">
            <w:pPr>
              <w:spacing w:line="276" w:lineRule="auto"/>
              <w:jc w:val="both"/>
              <w:rPr>
                <w:sz w:val="22"/>
                <w:szCs w:val="22"/>
              </w:rPr>
            </w:pPr>
            <w:r>
              <w:rPr>
                <w:sz w:val="22"/>
                <w:szCs w:val="22"/>
              </w:rPr>
              <w:t>Uzasadnienie faktyczne</w:t>
            </w:r>
            <w:r w:rsidRPr="00EB1359">
              <w:rPr>
                <w:sz w:val="22"/>
                <w:szCs w:val="22"/>
              </w:rPr>
              <w:t>:</w:t>
            </w:r>
          </w:p>
          <w:p w14:paraId="5127D38D" w14:textId="0EADF5DC" w:rsidR="00A75BF0" w:rsidRPr="00EB1359" w:rsidRDefault="00896FEE" w:rsidP="00896FEE">
            <w:pPr>
              <w:spacing w:after="40" w:line="276" w:lineRule="auto"/>
              <w:jc w:val="both"/>
              <w:rPr>
                <w:sz w:val="22"/>
                <w:szCs w:val="22"/>
              </w:rPr>
            </w:pPr>
            <w:r w:rsidRPr="00A75BF0">
              <w:rPr>
                <w:sz w:val="22"/>
                <w:szCs w:val="22"/>
              </w:rPr>
              <w:lastRenderedPageBreak/>
              <w:t>Uzasadnienie faktyczne: nie złożono żadnej oferty.</w:t>
            </w:r>
          </w:p>
        </w:tc>
      </w:tr>
      <w:tr w:rsidR="00A75BF0" w:rsidRPr="00EB1359" w14:paraId="2B84078B" w14:textId="77777777" w:rsidTr="00A75BF0">
        <w:trPr>
          <w:gridBefore w:val="1"/>
          <w:wBefore w:w="113" w:type="dxa"/>
        </w:trPr>
        <w:tc>
          <w:tcPr>
            <w:tcW w:w="1101" w:type="dxa"/>
            <w:gridSpan w:val="2"/>
            <w:tcBorders>
              <w:top w:val="single" w:sz="4" w:space="0" w:color="auto"/>
              <w:left w:val="single" w:sz="4" w:space="0" w:color="auto"/>
              <w:bottom w:val="single" w:sz="4" w:space="0" w:color="auto"/>
              <w:right w:val="single" w:sz="4" w:space="0" w:color="auto"/>
            </w:tcBorders>
          </w:tcPr>
          <w:p w14:paraId="115E2754" w14:textId="77777777" w:rsidR="00A75BF0" w:rsidRPr="00710915" w:rsidRDefault="00A75BF0" w:rsidP="0030360F">
            <w:pPr>
              <w:spacing w:before="60" w:line="360" w:lineRule="auto"/>
              <w:jc w:val="center"/>
              <w:rPr>
                <w:b/>
                <w:bCs/>
                <w:sz w:val="22"/>
                <w:szCs w:val="22"/>
              </w:rPr>
            </w:pPr>
            <w:r w:rsidRPr="00A75BF0">
              <w:rPr>
                <w:b/>
                <w:bCs/>
                <w:sz w:val="22"/>
                <w:szCs w:val="22"/>
              </w:rPr>
              <w:lastRenderedPageBreak/>
              <w:t>5</w:t>
            </w:r>
          </w:p>
        </w:tc>
        <w:tc>
          <w:tcPr>
            <w:tcW w:w="8187" w:type="dxa"/>
            <w:gridSpan w:val="2"/>
            <w:tcBorders>
              <w:top w:val="single" w:sz="4" w:space="0" w:color="auto"/>
              <w:left w:val="single" w:sz="4" w:space="0" w:color="auto"/>
              <w:bottom w:val="single" w:sz="4" w:space="0" w:color="auto"/>
              <w:right w:val="single" w:sz="4" w:space="0" w:color="auto"/>
            </w:tcBorders>
          </w:tcPr>
          <w:p w14:paraId="641773CA" w14:textId="77777777" w:rsidR="00A75BF0" w:rsidRPr="00EB1359" w:rsidRDefault="00A75BF0" w:rsidP="0030360F">
            <w:pPr>
              <w:spacing w:before="60" w:after="40" w:line="276" w:lineRule="auto"/>
              <w:jc w:val="both"/>
              <w:rPr>
                <w:b/>
                <w:sz w:val="22"/>
                <w:szCs w:val="22"/>
              </w:rPr>
            </w:pPr>
            <w:r w:rsidRPr="00A75BF0">
              <w:rPr>
                <w:b/>
                <w:sz w:val="22"/>
                <w:szCs w:val="22"/>
              </w:rPr>
              <w:t>Pakiet 5 - Dren z trokarem do drenażu klatki piersiowej</w:t>
            </w:r>
          </w:p>
          <w:p w14:paraId="79518654" w14:textId="77777777" w:rsidR="00896FEE" w:rsidRDefault="00896FEE" w:rsidP="00896FEE">
            <w:pPr>
              <w:spacing w:line="276" w:lineRule="auto"/>
              <w:jc w:val="both"/>
              <w:rPr>
                <w:sz w:val="22"/>
                <w:szCs w:val="22"/>
              </w:rPr>
            </w:pPr>
            <w:r>
              <w:rPr>
                <w:sz w:val="22"/>
                <w:szCs w:val="22"/>
              </w:rPr>
              <w:t>Uzasadnienie prawne:</w:t>
            </w:r>
          </w:p>
          <w:p w14:paraId="479B3788" w14:textId="77777777" w:rsidR="00896FEE" w:rsidRDefault="00896FEE" w:rsidP="00896FEE">
            <w:pPr>
              <w:spacing w:after="40" w:line="276" w:lineRule="auto"/>
              <w:jc w:val="both"/>
              <w:rPr>
                <w:sz w:val="22"/>
                <w:szCs w:val="22"/>
              </w:rPr>
            </w:pPr>
            <w:r>
              <w:rPr>
                <w:sz w:val="22"/>
                <w:szCs w:val="22"/>
              </w:rPr>
              <w:t>Art.255 pkt 1-</w:t>
            </w:r>
            <w:r w:rsidRPr="00A75BF0">
              <w:rPr>
                <w:sz w:val="22"/>
                <w:szCs w:val="22"/>
              </w:rPr>
              <w:t>nie złożono żadnego wniosku o dopuszczenie do udziału w postępowaniu albo żadnej oferty</w:t>
            </w:r>
          </w:p>
          <w:p w14:paraId="28AE2F5B" w14:textId="77777777" w:rsidR="00896FEE" w:rsidRDefault="00896FEE" w:rsidP="00896FEE">
            <w:pPr>
              <w:spacing w:line="276" w:lineRule="auto"/>
              <w:jc w:val="both"/>
              <w:rPr>
                <w:sz w:val="22"/>
                <w:szCs w:val="22"/>
              </w:rPr>
            </w:pPr>
            <w:r>
              <w:rPr>
                <w:sz w:val="22"/>
                <w:szCs w:val="22"/>
              </w:rPr>
              <w:t>Uzasadnienie faktyczne</w:t>
            </w:r>
            <w:r w:rsidRPr="00EB1359">
              <w:rPr>
                <w:sz w:val="22"/>
                <w:szCs w:val="22"/>
              </w:rPr>
              <w:t>:</w:t>
            </w:r>
          </w:p>
          <w:p w14:paraId="4C426E08" w14:textId="3D5B6C75" w:rsidR="00A75BF0" w:rsidRPr="00EB1359" w:rsidRDefault="00896FEE" w:rsidP="00896FEE">
            <w:pPr>
              <w:spacing w:after="40" w:line="276" w:lineRule="auto"/>
              <w:jc w:val="both"/>
              <w:rPr>
                <w:sz w:val="22"/>
                <w:szCs w:val="22"/>
              </w:rPr>
            </w:pPr>
            <w:r w:rsidRPr="00A75BF0">
              <w:rPr>
                <w:sz w:val="22"/>
                <w:szCs w:val="22"/>
              </w:rPr>
              <w:t>Uzasadnienie faktyczne: nie złożono żadnej oferty.</w:t>
            </w:r>
          </w:p>
        </w:tc>
      </w:tr>
      <w:tr w:rsidR="00A75BF0" w:rsidRPr="00EB1359" w14:paraId="578CC167" w14:textId="77777777" w:rsidTr="00A75BF0">
        <w:trPr>
          <w:gridBefore w:val="1"/>
          <w:wBefore w:w="113" w:type="dxa"/>
        </w:trPr>
        <w:tc>
          <w:tcPr>
            <w:tcW w:w="1101" w:type="dxa"/>
            <w:gridSpan w:val="2"/>
            <w:tcBorders>
              <w:top w:val="single" w:sz="4" w:space="0" w:color="auto"/>
              <w:left w:val="single" w:sz="4" w:space="0" w:color="auto"/>
              <w:bottom w:val="single" w:sz="4" w:space="0" w:color="auto"/>
              <w:right w:val="single" w:sz="4" w:space="0" w:color="auto"/>
            </w:tcBorders>
          </w:tcPr>
          <w:p w14:paraId="032222C9" w14:textId="77777777" w:rsidR="00A75BF0" w:rsidRPr="00710915" w:rsidRDefault="00A75BF0" w:rsidP="0030360F">
            <w:pPr>
              <w:spacing w:before="60" w:line="360" w:lineRule="auto"/>
              <w:jc w:val="center"/>
              <w:rPr>
                <w:b/>
                <w:bCs/>
                <w:sz w:val="22"/>
                <w:szCs w:val="22"/>
              </w:rPr>
            </w:pPr>
            <w:r w:rsidRPr="00A75BF0">
              <w:rPr>
                <w:b/>
                <w:bCs/>
                <w:sz w:val="22"/>
                <w:szCs w:val="22"/>
              </w:rPr>
              <w:t>18</w:t>
            </w:r>
          </w:p>
        </w:tc>
        <w:tc>
          <w:tcPr>
            <w:tcW w:w="8187" w:type="dxa"/>
            <w:gridSpan w:val="2"/>
            <w:tcBorders>
              <w:top w:val="single" w:sz="4" w:space="0" w:color="auto"/>
              <w:left w:val="single" w:sz="4" w:space="0" w:color="auto"/>
              <w:bottom w:val="single" w:sz="4" w:space="0" w:color="auto"/>
              <w:right w:val="single" w:sz="4" w:space="0" w:color="auto"/>
            </w:tcBorders>
          </w:tcPr>
          <w:p w14:paraId="4F9D30D7" w14:textId="77777777" w:rsidR="00A75BF0" w:rsidRPr="00EB1359" w:rsidRDefault="00A75BF0" w:rsidP="0030360F">
            <w:pPr>
              <w:spacing w:before="60" w:after="40" w:line="276" w:lineRule="auto"/>
              <w:jc w:val="both"/>
              <w:rPr>
                <w:b/>
                <w:sz w:val="22"/>
                <w:szCs w:val="22"/>
              </w:rPr>
            </w:pPr>
            <w:r w:rsidRPr="00A75BF0">
              <w:rPr>
                <w:b/>
                <w:sz w:val="22"/>
                <w:szCs w:val="22"/>
              </w:rPr>
              <w:t>Pakiet 18 - Maska z obwodem do aparatu Philips Respironies V</w:t>
            </w:r>
          </w:p>
          <w:p w14:paraId="4F8C65F0" w14:textId="77777777" w:rsidR="00896FEE" w:rsidRDefault="00896FEE" w:rsidP="00896FEE">
            <w:pPr>
              <w:spacing w:line="276" w:lineRule="auto"/>
              <w:jc w:val="both"/>
              <w:rPr>
                <w:sz w:val="22"/>
                <w:szCs w:val="22"/>
              </w:rPr>
            </w:pPr>
            <w:r>
              <w:rPr>
                <w:sz w:val="22"/>
                <w:szCs w:val="22"/>
              </w:rPr>
              <w:t>Uzasadnienie prawne:</w:t>
            </w:r>
          </w:p>
          <w:p w14:paraId="582F7630" w14:textId="77777777" w:rsidR="00896FEE" w:rsidRDefault="00896FEE" w:rsidP="00896FEE">
            <w:pPr>
              <w:spacing w:after="40" w:line="276" w:lineRule="auto"/>
              <w:jc w:val="both"/>
              <w:rPr>
                <w:sz w:val="22"/>
                <w:szCs w:val="22"/>
              </w:rPr>
            </w:pPr>
            <w:r>
              <w:rPr>
                <w:sz w:val="22"/>
                <w:szCs w:val="22"/>
              </w:rPr>
              <w:t>Art.255 pkt 1-</w:t>
            </w:r>
            <w:r w:rsidRPr="00A75BF0">
              <w:rPr>
                <w:sz w:val="22"/>
                <w:szCs w:val="22"/>
              </w:rPr>
              <w:t>nie złożono żadnego wniosku o dopuszczenie do udziału w postępowaniu albo żadnej oferty</w:t>
            </w:r>
          </w:p>
          <w:p w14:paraId="2FD5ECA6" w14:textId="77777777" w:rsidR="00896FEE" w:rsidRDefault="00896FEE" w:rsidP="00896FEE">
            <w:pPr>
              <w:spacing w:line="276" w:lineRule="auto"/>
              <w:jc w:val="both"/>
              <w:rPr>
                <w:sz w:val="22"/>
                <w:szCs w:val="22"/>
              </w:rPr>
            </w:pPr>
            <w:r>
              <w:rPr>
                <w:sz w:val="22"/>
                <w:szCs w:val="22"/>
              </w:rPr>
              <w:t>Uzasadnienie faktyczne</w:t>
            </w:r>
            <w:r w:rsidRPr="00EB1359">
              <w:rPr>
                <w:sz w:val="22"/>
                <w:szCs w:val="22"/>
              </w:rPr>
              <w:t>:</w:t>
            </w:r>
          </w:p>
          <w:p w14:paraId="52CE8337" w14:textId="3CE474A5" w:rsidR="00A75BF0" w:rsidRPr="00EB1359" w:rsidRDefault="00896FEE" w:rsidP="00896FEE">
            <w:pPr>
              <w:spacing w:after="40" w:line="276" w:lineRule="auto"/>
              <w:jc w:val="both"/>
              <w:rPr>
                <w:sz w:val="22"/>
                <w:szCs w:val="22"/>
              </w:rPr>
            </w:pPr>
            <w:r w:rsidRPr="00A75BF0">
              <w:rPr>
                <w:sz w:val="22"/>
                <w:szCs w:val="22"/>
              </w:rPr>
              <w:t>Uzasadnienie faktyczne: nie złożono żadnej oferty.</w:t>
            </w:r>
          </w:p>
        </w:tc>
      </w:tr>
      <w:tr w:rsidR="00A75BF0" w:rsidRPr="00EB1359" w14:paraId="349CD791" w14:textId="77777777" w:rsidTr="00A75BF0">
        <w:trPr>
          <w:gridBefore w:val="1"/>
          <w:wBefore w:w="113" w:type="dxa"/>
        </w:trPr>
        <w:tc>
          <w:tcPr>
            <w:tcW w:w="1101" w:type="dxa"/>
            <w:gridSpan w:val="2"/>
            <w:tcBorders>
              <w:top w:val="single" w:sz="4" w:space="0" w:color="auto"/>
              <w:left w:val="single" w:sz="4" w:space="0" w:color="auto"/>
              <w:bottom w:val="single" w:sz="4" w:space="0" w:color="auto"/>
              <w:right w:val="single" w:sz="4" w:space="0" w:color="auto"/>
            </w:tcBorders>
          </w:tcPr>
          <w:p w14:paraId="4DE45FE3" w14:textId="77777777" w:rsidR="00A75BF0" w:rsidRPr="00710915" w:rsidRDefault="00A75BF0" w:rsidP="0030360F">
            <w:pPr>
              <w:spacing w:before="60" w:line="360" w:lineRule="auto"/>
              <w:jc w:val="center"/>
              <w:rPr>
                <w:b/>
                <w:bCs/>
                <w:sz w:val="22"/>
                <w:szCs w:val="22"/>
              </w:rPr>
            </w:pPr>
            <w:r w:rsidRPr="00A75BF0">
              <w:rPr>
                <w:b/>
                <w:bCs/>
                <w:sz w:val="22"/>
                <w:szCs w:val="22"/>
              </w:rPr>
              <w:t>22</w:t>
            </w:r>
          </w:p>
        </w:tc>
        <w:tc>
          <w:tcPr>
            <w:tcW w:w="8187" w:type="dxa"/>
            <w:gridSpan w:val="2"/>
            <w:tcBorders>
              <w:top w:val="single" w:sz="4" w:space="0" w:color="auto"/>
              <w:left w:val="single" w:sz="4" w:space="0" w:color="auto"/>
              <w:bottom w:val="single" w:sz="4" w:space="0" w:color="auto"/>
              <w:right w:val="single" w:sz="4" w:space="0" w:color="auto"/>
            </w:tcBorders>
          </w:tcPr>
          <w:p w14:paraId="4D3F6EA4" w14:textId="77777777" w:rsidR="00A75BF0" w:rsidRPr="00EB1359" w:rsidRDefault="00A75BF0" w:rsidP="0030360F">
            <w:pPr>
              <w:spacing w:before="60" w:after="40" w:line="276" w:lineRule="auto"/>
              <w:jc w:val="both"/>
              <w:rPr>
                <w:b/>
                <w:sz w:val="22"/>
                <w:szCs w:val="22"/>
              </w:rPr>
            </w:pPr>
            <w:r w:rsidRPr="00A75BF0">
              <w:rPr>
                <w:b/>
                <w:sz w:val="22"/>
                <w:szCs w:val="22"/>
              </w:rPr>
              <w:t>Pakiet 22 - Rurka intubacyjna jednorazowa</w:t>
            </w:r>
          </w:p>
          <w:p w14:paraId="0CF0D287" w14:textId="77777777" w:rsidR="00896FEE" w:rsidRDefault="00896FEE" w:rsidP="00896FEE">
            <w:pPr>
              <w:spacing w:line="276" w:lineRule="auto"/>
              <w:jc w:val="both"/>
              <w:rPr>
                <w:sz w:val="22"/>
                <w:szCs w:val="22"/>
              </w:rPr>
            </w:pPr>
            <w:r>
              <w:rPr>
                <w:sz w:val="22"/>
                <w:szCs w:val="22"/>
              </w:rPr>
              <w:t>Uzasadnienie prawne:</w:t>
            </w:r>
          </w:p>
          <w:p w14:paraId="0DC94722" w14:textId="77777777" w:rsidR="00896FEE" w:rsidRDefault="00896FEE" w:rsidP="00896FEE">
            <w:pPr>
              <w:spacing w:after="40" w:line="276" w:lineRule="auto"/>
              <w:jc w:val="both"/>
              <w:rPr>
                <w:sz w:val="22"/>
                <w:szCs w:val="22"/>
              </w:rPr>
            </w:pPr>
            <w:r>
              <w:rPr>
                <w:sz w:val="22"/>
                <w:szCs w:val="22"/>
              </w:rPr>
              <w:t>Art.255 pkt 1-</w:t>
            </w:r>
            <w:r w:rsidRPr="00A75BF0">
              <w:rPr>
                <w:sz w:val="22"/>
                <w:szCs w:val="22"/>
              </w:rPr>
              <w:t>nie złożono żadnego wniosku o dopuszczenie do udziału w postępowaniu albo żadnej oferty</w:t>
            </w:r>
          </w:p>
          <w:p w14:paraId="7DBA9EC4" w14:textId="77777777" w:rsidR="00896FEE" w:rsidRDefault="00896FEE" w:rsidP="00896FEE">
            <w:pPr>
              <w:spacing w:line="276" w:lineRule="auto"/>
              <w:jc w:val="both"/>
              <w:rPr>
                <w:sz w:val="22"/>
                <w:szCs w:val="22"/>
              </w:rPr>
            </w:pPr>
            <w:r>
              <w:rPr>
                <w:sz w:val="22"/>
                <w:szCs w:val="22"/>
              </w:rPr>
              <w:t>Uzasadnienie faktyczne</w:t>
            </w:r>
            <w:r w:rsidRPr="00EB1359">
              <w:rPr>
                <w:sz w:val="22"/>
                <w:szCs w:val="22"/>
              </w:rPr>
              <w:t>:</w:t>
            </w:r>
          </w:p>
          <w:p w14:paraId="6DCEE10E" w14:textId="7B69C6FA" w:rsidR="00A75BF0" w:rsidRPr="00EB1359" w:rsidRDefault="00896FEE" w:rsidP="00896FEE">
            <w:pPr>
              <w:spacing w:after="40" w:line="276" w:lineRule="auto"/>
              <w:jc w:val="both"/>
              <w:rPr>
                <w:sz w:val="22"/>
                <w:szCs w:val="22"/>
              </w:rPr>
            </w:pPr>
            <w:r w:rsidRPr="00A75BF0">
              <w:rPr>
                <w:sz w:val="22"/>
                <w:szCs w:val="22"/>
              </w:rPr>
              <w:t>Uzasadnienie faktyczne: nie złożono żadnej oferty.</w:t>
            </w:r>
          </w:p>
        </w:tc>
      </w:tr>
      <w:tr w:rsidR="00A75BF0" w:rsidRPr="00EB1359" w14:paraId="7E72C14B" w14:textId="77777777" w:rsidTr="00A75BF0">
        <w:trPr>
          <w:gridBefore w:val="1"/>
          <w:wBefore w:w="113" w:type="dxa"/>
        </w:trPr>
        <w:tc>
          <w:tcPr>
            <w:tcW w:w="1101" w:type="dxa"/>
            <w:gridSpan w:val="2"/>
            <w:tcBorders>
              <w:top w:val="single" w:sz="4" w:space="0" w:color="auto"/>
              <w:left w:val="single" w:sz="4" w:space="0" w:color="auto"/>
              <w:bottom w:val="single" w:sz="4" w:space="0" w:color="auto"/>
              <w:right w:val="single" w:sz="4" w:space="0" w:color="auto"/>
            </w:tcBorders>
          </w:tcPr>
          <w:p w14:paraId="00069B70" w14:textId="77777777" w:rsidR="00A75BF0" w:rsidRPr="00710915" w:rsidRDefault="00A75BF0" w:rsidP="0030360F">
            <w:pPr>
              <w:spacing w:before="60" w:line="360" w:lineRule="auto"/>
              <w:jc w:val="center"/>
              <w:rPr>
                <w:b/>
                <w:bCs/>
                <w:sz w:val="22"/>
                <w:szCs w:val="22"/>
              </w:rPr>
            </w:pPr>
            <w:r w:rsidRPr="00A75BF0">
              <w:rPr>
                <w:b/>
                <w:bCs/>
                <w:sz w:val="22"/>
                <w:szCs w:val="22"/>
              </w:rPr>
              <w:t>25</w:t>
            </w:r>
          </w:p>
        </w:tc>
        <w:tc>
          <w:tcPr>
            <w:tcW w:w="8187" w:type="dxa"/>
            <w:gridSpan w:val="2"/>
            <w:tcBorders>
              <w:top w:val="single" w:sz="4" w:space="0" w:color="auto"/>
              <w:left w:val="single" w:sz="4" w:space="0" w:color="auto"/>
              <w:bottom w:val="single" w:sz="4" w:space="0" w:color="auto"/>
              <w:right w:val="single" w:sz="4" w:space="0" w:color="auto"/>
            </w:tcBorders>
          </w:tcPr>
          <w:p w14:paraId="1885CF49" w14:textId="77777777" w:rsidR="00A75BF0" w:rsidRPr="00EB1359" w:rsidRDefault="00A75BF0" w:rsidP="0030360F">
            <w:pPr>
              <w:spacing w:before="60" w:after="40" w:line="276" w:lineRule="auto"/>
              <w:jc w:val="both"/>
              <w:rPr>
                <w:b/>
                <w:sz w:val="22"/>
                <w:szCs w:val="22"/>
              </w:rPr>
            </w:pPr>
            <w:r w:rsidRPr="00A75BF0">
              <w:rPr>
                <w:b/>
                <w:sz w:val="22"/>
                <w:szCs w:val="22"/>
              </w:rPr>
              <w:t>Pakiet 25 - Rury karbowane do obwodu oddechowego respiratora</w:t>
            </w:r>
          </w:p>
          <w:p w14:paraId="37E86A04" w14:textId="77777777" w:rsidR="00896FEE" w:rsidRDefault="00896FEE" w:rsidP="00896FEE">
            <w:pPr>
              <w:spacing w:line="276" w:lineRule="auto"/>
              <w:jc w:val="both"/>
              <w:rPr>
                <w:sz w:val="22"/>
                <w:szCs w:val="22"/>
              </w:rPr>
            </w:pPr>
            <w:r>
              <w:rPr>
                <w:sz w:val="22"/>
                <w:szCs w:val="22"/>
              </w:rPr>
              <w:t>Uzasadnienie prawne:</w:t>
            </w:r>
          </w:p>
          <w:p w14:paraId="6A37E93A" w14:textId="77777777" w:rsidR="00896FEE" w:rsidRDefault="00896FEE" w:rsidP="00896FEE">
            <w:pPr>
              <w:spacing w:after="40" w:line="276" w:lineRule="auto"/>
              <w:jc w:val="both"/>
              <w:rPr>
                <w:sz w:val="22"/>
                <w:szCs w:val="22"/>
              </w:rPr>
            </w:pPr>
            <w:r>
              <w:rPr>
                <w:sz w:val="22"/>
                <w:szCs w:val="22"/>
              </w:rPr>
              <w:t>Art.255 pkt 1-</w:t>
            </w:r>
            <w:r w:rsidRPr="00A75BF0">
              <w:rPr>
                <w:sz w:val="22"/>
                <w:szCs w:val="22"/>
              </w:rPr>
              <w:t>nie złożono żadnego wniosku o dopuszczenie do udziału w postępowaniu albo żadnej oferty</w:t>
            </w:r>
          </w:p>
          <w:p w14:paraId="7DFB44BC" w14:textId="77777777" w:rsidR="00896FEE" w:rsidRDefault="00896FEE" w:rsidP="00896FEE">
            <w:pPr>
              <w:spacing w:line="276" w:lineRule="auto"/>
              <w:jc w:val="both"/>
              <w:rPr>
                <w:sz w:val="22"/>
                <w:szCs w:val="22"/>
              </w:rPr>
            </w:pPr>
            <w:r>
              <w:rPr>
                <w:sz w:val="22"/>
                <w:szCs w:val="22"/>
              </w:rPr>
              <w:t>Uzasadnienie faktyczne</w:t>
            </w:r>
            <w:r w:rsidRPr="00EB1359">
              <w:rPr>
                <w:sz w:val="22"/>
                <w:szCs w:val="22"/>
              </w:rPr>
              <w:t>:</w:t>
            </w:r>
          </w:p>
          <w:p w14:paraId="52BB81E3" w14:textId="2B88EB5E" w:rsidR="00A75BF0" w:rsidRPr="00EB1359" w:rsidRDefault="00896FEE" w:rsidP="00896FEE">
            <w:pPr>
              <w:spacing w:after="40" w:line="276" w:lineRule="auto"/>
              <w:jc w:val="both"/>
              <w:rPr>
                <w:sz w:val="22"/>
                <w:szCs w:val="22"/>
              </w:rPr>
            </w:pPr>
            <w:r w:rsidRPr="00A75BF0">
              <w:rPr>
                <w:sz w:val="22"/>
                <w:szCs w:val="22"/>
              </w:rPr>
              <w:t>Uzasadnienie faktyczne: nie złożono żadnej oferty.</w:t>
            </w:r>
          </w:p>
        </w:tc>
      </w:tr>
      <w:tr w:rsidR="00A75BF0" w:rsidRPr="00EB1359" w14:paraId="4F4BA4E9" w14:textId="77777777" w:rsidTr="00A75BF0">
        <w:trPr>
          <w:gridBefore w:val="1"/>
          <w:wBefore w:w="113" w:type="dxa"/>
        </w:trPr>
        <w:tc>
          <w:tcPr>
            <w:tcW w:w="1101" w:type="dxa"/>
            <w:gridSpan w:val="2"/>
            <w:tcBorders>
              <w:top w:val="single" w:sz="4" w:space="0" w:color="auto"/>
              <w:left w:val="single" w:sz="4" w:space="0" w:color="auto"/>
              <w:bottom w:val="single" w:sz="4" w:space="0" w:color="auto"/>
              <w:right w:val="single" w:sz="4" w:space="0" w:color="auto"/>
            </w:tcBorders>
          </w:tcPr>
          <w:p w14:paraId="136E66AA" w14:textId="77777777" w:rsidR="00A75BF0" w:rsidRPr="00710915" w:rsidRDefault="00A75BF0" w:rsidP="0030360F">
            <w:pPr>
              <w:spacing w:before="60" w:line="360" w:lineRule="auto"/>
              <w:jc w:val="center"/>
              <w:rPr>
                <w:b/>
                <w:bCs/>
                <w:sz w:val="22"/>
                <w:szCs w:val="22"/>
              </w:rPr>
            </w:pPr>
            <w:r w:rsidRPr="00A75BF0">
              <w:rPr>
                <w:b/>
                <w:bCs/>
                <w:sz w:val="22"/>
                <w:szCs w:val="22"/>
              </w:rPr>
              <w:t>30</w:t>
            </w:r>
          </w:p>
        </w:tc>
        <w:tc>
          <w:tcPr>
            <w:tcW w:w="8187" w:type="dxa"/>
            <w:gridSpan w:val="2"/>
            <w:tcBorders>
              <w:top w:val="single" w:sz="4" w:space="0" w:color="auto"/>
              <w:left w:val="single" w:sz="4" w:space="0" w:color="auto"/>
              <w:bottom w:val="single" w:sz="4" w:space="0" w:color="auto"/>
              <w:right w:val="single" w:sz="4" w:space="0" w:color="auto"/>
            </w:tcBorders>
          </w:tcPr>
          <w:p w14:paraId="0D654A86" w14:textId="77777777" w:rsidR="00A75BF0" w:rsidRPr="00EB1359" w:rsidRDefault="00A75BF0" w:rsidP="0030360F">
            <w:pPr>
              <w:spacing w:before="60" w:after="40" w:line="276" w:lineRule="auto"/>
              <w:jc w:val="both"/>
              <w:rPr>
                <w:b/>
                <w:sz w:val="22"/>
                <w:szCs w:val="22"/>
              </w:rPr>
            </w:pPr>
            <w:r w:rsidRPr="00A75BF0">
              <w:rPr>
                <w:b/>
                <w:sz w:val="22"/>
                <w:szCs w:val="22"/>
              </w:rPr>
              <w:t>Pakiet 30 - Worki do drenażu typu Bile-Bag</w:t>
            </w:r>
          </w:p>
          <w:p w14:paraId="4E8113B4" w14:textId="77777777" w:rsidR="00896FEE" w:rsidRDefault="00896FEE" w:rsidP="00896FEE">
            <w:pPr>
              <w:spacing w:line="276" w:lineRule="auto"/>
              <w:jc w:val="both"/>
              <w:rPr>
                <w:sz w:val="22"/>
                <w:szCs w:val="22"/>
              </w:rPr>
            </w:pPr>
            <w:r>
              <w:rPr>
                <w:sz w:val="22"/>
                <w:szCs w:val="22"/>
              </w:rPr>
              <w:t>Uzasadnienie prawne:</w:t>
            </w:r>
          </w:p>
          <w:p w14:paraId="48DDB0F0" w14:textId="77777777" w:rsidR="00896FEE" w:rsidRDefault="00896FEE" w:rsidP="00896FEE">
            <w:pPr>
              <w:spacing w:after="40" w:line="276" w:lineRule="auto"/>
              <w:jc w:val="both"/>
              <w:rPr>
                <w:sz w:val="22"/>
                <w:szCs w:val="22"/>
              </w:rPr>
            </w:pPr>
            <w:r>
              <w:rPr>
                <w:sz w:val="22"/>
                <w:szCs w:val="22"/>
              </w:rPr>
              <w:t>Art.255 pkt 1-</w:t>
            </w:r>
            <w:r w:rsidRPr="00A75BF0">
              <w:rPr>
                <w:sz w:val="22"/>
                <w:szCs w:val="22"/>
              </w:rPr>
              <w:t>nie złożono żadnego wniosku o dopuszczenie do udziału w postępowaniu albo żadnej oferty</w:t>
            </w:r>
          </w:p>
          <w:p w14:paraId="7BD9CB23" w14:textId="77777777" w:rsidR="00896FEE" w:rsidRDefault="00896FEE" w:rsidP="00896FEE">
            <w:pPr>
              <w:spacing w:line="276" w:lineRule="auto"/>
              <w:jc w:val="both"/>
              <w:rPr>
                <w:sz w:val="22"/>
                <w:szCs w:val="22"/>
              </w:rPr>
            </w:pPr>
            <w:r>
              <w:rPr>
                <w:sz w:val="22"/>
                <w:szCs w:val="22"/>
              </w:rPr>
              <w:t>Uzasadnienie faktyczne</w:t>
            </w:r>
            <w:r w:rsidRPr="00EB1359">
              <w:rPr>
                <w:sz w:val="22"/>
                <w:szCs w:val="22"/>
              </w:rPr>
              <w:t>:</w:t>
            </w:r>
          </w:p>
          <w:p w14:paraId="387A84F6" w14:textId="6D5309C1" w:rsidR="00A75BF0" w:rsidRPr="00EB1359" w:rsidRDefault="00896FEE" w:rsidP="00896FEE">
            <w:pPr>
              <w:spacing w:after="40" w:line="276" w:lineRule="auto"/>
              <w:jc w:val="both"/>
              <w:rPr>
                <w:sz w:val="22"/>
                <w:szCs w:val="22"/>
              </w:rPr>
            </w:pPr>
            <w:r w:rsidRPr="00A75BF0">
              <w:rPr>
                <w:sz w:val="22"/>
                <w:szCs w:val="22"/>
              </w:rPr>
              <w:t>Uzasadnienie faktyczne: nie złożono żadnej oferty.</w:t>
            </w:r>
          </w:p>
        </w:tc>
      </w:tr>
      <w:tr w:rsidR="00A75BF0" w:rsidRPr="00EB1359" w14:paraId="2B55D637" w14:textId="77777777" w:rsidTr="00A75BF0">
        <w:trPr>
          <w:gridBefore w:val="1"/>
          <w:wBefore w:w="113" w:type="dxa"/>
        </w:trPr>
        <w:tc>
          <w:tcPr>
            <w:tcW w:w="1101" w:type="dxa"/>
            <w:gridSpan w:val="2"/>
            <w:tcBorders>
              <w:top w:val="single" w:sz="4" w:space="0" w:color="auto"/>
              <w:left w:val="single" w:sz="4" w:space="0" w:color="auto"/>
              <w:bottom w:val="single" w:sz="4" w:space="0" w:color="auto"/>
              <w:right w:val="single" w:sz="4" w:space="0" w:color="auto"/>
            </w:tcBorders>
          </w:tcPr>
          <w:p w14:paraId="24026CCB" w14:textId="77777777" w:rsidR="00A75BF0" w:rsidRPr="00710915" w:rsidRDefault="00A75BF0" w:rsidP="0030360F">
            <w:pPr>
              <w:spacing w:before="60" w:line="360" w:lineRule="auto"/>
              <w:jc w:val="center"/>
              <w:rPr>
                <w:b/>
                <w:bCs/>
                <w:sz w:val="22"/>
                <w:szCs w:val="22"/>
              </w:rPr>
            </w:pPr>
            <w:r w:rsidRPr="00A75BF0">
              <w:rPr>
                <w:b/>
                <w:bCs/>
                <w:sz w:val="22"/>
                <w:szCs w:val="22"/>
              </w:rPr>
              <w:t>14</w:t>
            </w:r>
          </w:p>
        </w:tc>
        <w:tc>
          <w:tcPr>
            <w:tcW w:w="8187" w:type="dxa"/>
            <w:gridSpan w:val="2"/>
            <w:tcBorders>
              <w:top w:val="single" w:sz="4" w:space="0" w:color="auto"/>
              <w:left w:val="single" w:sz="4" w:space="0" w:color="auto"/>
              <w:bottom w:val="single" w:sz="4" w:space="0" w:color="auto"/>
              <w:right w:val="single" w:sz="4" w:space="0" w:color="auto"/>
            </w:tcBorders>
          </w:tcPr>
          <w:p w14:paraId="0C145BAD" w14:textId="77777777" w:rsidR="00A75BF0" w:rsidRPr="00EB1359" w:rsidRDefault="00A75BF0" w:rsidP="0030360F">
            <w:pPr>
              <w:spacing w:before="60" w:after="40" w:line="276" w:lineRule="auto"/>
              <w:jc w:val="both"/>
              <w:rPr>
                <w:b/>
                <w:sz w:val="22"/>
                <w:szCs w:val="22"/>
              </w:rPr>
            </w:pPr>
            <w:r w:rsidRPr="00A75BF0">
              <w:rPr>
                <w:b/>
                <w:sz w:val="22"/>
                <w:szCs w:val="22"/>
              </w:rPr>
              <w:t>Pakiet 14 - Komora wilgotna</w:t>
            </w:r>
          </w:p>
          <w:p w14:paraId="040DAA9B" w14:textId="77777777" w:rsidR="00A75BF0" w:rsidRDefault="00A75BF0" w:rsidP="0030360F">
            <w:pPr>
              <w:spacing w:line="276" w:lineRule="auto"/>
              <w:jc w:val="both"/>
              <w:rPr>
                <w:sz w:val="22"/>
                <w:szCs w:val="22"/>
              </w:rPr>
            </w:pPr>
            <w:r>
              <w:rPr>
                <w:sz w:val="22"/>
                <w:szCs w:val="22"/>
              </w:rPr>
              <w:t>Uzasadnienie prawne:</w:t>
            </w:r>
          </w:p>
          <w:p w14:paraId="1B56BCF9" w14:textId="3CF8C356" w:rsidR="00A75BF0" w:rsidRDefault="00620F03" w:rsidP="0030360F">
            <w:pPr>
              <w:spacing w:after="40" w:line="276" w:lineRule="auto"/>
              <w:jc w:val="both"/>
              <w:rPr>
                <w:sz w:val="22"/>
                <w:szCs w:val="22"/>
              </w:rPr>
            </w:pPr>
            <w:r>
              <w:rPr>
                <w:sz w:val="22"/>
                <w:szCs w:val="22"/>
              </w:rPr>
              <w:t>Art. 255 pkt 2-</w:t>
            </w:r>
            <w:r w:rsidR="00A75BF0" w:rsidRPr="00A75BF0">
              <w:rPr>
                <w:sz w:val="22"/>
                <w:szCs w:val="22"/>
              </w:rPr>
              <w:t>wszystkie złożone wnioski o dopuszczenie do udziału w postępowaniu albo oferty podlegały odrzuceniu</w:t>
            </w:r>
          </w:p>
          <w:p w14:paraId="699C6CEE" w14:textId="77777777" w:rsidR="00A75BF0" w:rsidRDefault="00A75BF0" w:rsidP="0030360F">
            <w:pPr>
              <w:spacing w:line="276" w:lineRule="auto"/>
              <w:jc w:val="both"/>
              <w:rPr>
                <w:sz w:val="22"/>
                <w:szCs w:val="22"/>
              </w:rPr>
            </w:pPr>
            <w:r>
              <w:rPr>
                <w:sz w:val="22"/>
                <w:szCs w:val="22"/>
              </w:rPr>
              <w:t>Uzasadnienie faktyczne</w:t>
            </w:r>
            <w:r w:rsidRPr="00EB1359">
              <w:rPr>
                <w:sz w:val="22"/>
                <w:szCs w:val="22"/>
              </w:rPr>
              <w:t>:</w:t>
            </w:r>
          </w:p>
          <w:p w14:paraId="310BC373" w14:textId="3B1AF023" w:rsidR="00A75BF0" w:rsidRPr="00EB1359" w:rsidRDefault="00A75BF0" w:rsidP="0030360F">
            <w:pPr>
              <w:spacing w:after="40" w:line="276" w:lineRule="auto"/>
              <w:jc w:val="both"/>
              <w:rPr>
                <w:sz w:val="22"/>
                <w:szCs w:val="22"/>
              </w:rPr>
            </w:pPr>
            <w:r w:rsidRPr="00A75BF0">
              <w:rPr>
                <w:sz w:val="22"/>
                <w:szCs w:val="22"/>
              </w:rPr>
              <w:t>Uzasadnienie faktyczne</w:t>
            </w:r>
            <w:r w:rsidR="007565D0">
              <w:rPr>
                <w:sz w:val="22"/>
                <w:szCs w:val="22"/>
              </w:rPr>
              <w:t xml:space="preserve"> </w:t>
            </w:r>
            <w:r w:rsidRPr="00A75BF0">
              <w:rPr>
                <w:sz w:val="22"/>
                <w:szCs w:val="22"/>
              </w:rPr>
              <w:t xml:space="preserve">:Jedyna </w:t>
            </w:r>
            <w:r w:rsidR="007565D0" w:rsidRPr="00A75BF0">
              <w:rPr>
                <w:sz w:val="22"/>
                <w:szCs w:val="22"/>
              </w:rPr>
              <w:t>złożona</w:t>
            </w:r>
            <w:r w:rsidRPr="00A75BF0">
              <w:rPr>
                <w:sz w:val="22"/>
                <w:szCs w:val="22"/>
              </w:rPr>
              <w:t xml:space="preserve"> oferta</w:t>
            </w:r>
            <w:r w:rsidR="007565D0">
              <w:rPr>
                <w:sz w:val="22"/>
                <w:szCs w:val="22"/>
              </w:rPr>
              <w:t xml:space="preserve"> wykonawcy MANA MEDICAL</w:t>
            </w:r>
            <w:r w:rsidRPr="00A75BF0">
              <w:rPr>
                <w:sz w:val="22"/>
                <w:szCs w:val="22"/>
              </w:rPr>
              <w:t xml:space="preserve"> podlegała odrzuceniu -"Oferta  Wykonawcy została uznana jako najkorzystniejsza. Wykonawca nie złożył w przewidzianym terminie podmiotowych środków dowodowych. Wykonawca nie złożył również  dokumentów na ponowne wezwanie Zamawiającego, w związku z powyższym  oferta Wykonawcy  podlega odrzuceniu, a wadium zatrzymaniu ".</w:t>
            </w:r>
          </w:p>
        </w:tc>
      </w:tr>
      <w:tr w:rsidR="00A75BF0" w:rsidRPr="00EB1359" w14:paraId="62E55AD9" w14:textId="77777777" w:rsidTr="00A75BF0">
        <w:trPr>
          <w:gridBefore w:val="1"/>
          <w:wBefore w:w="113" w:type="dxa"/>
        </w:trPr>
        <w:tc>
          <w:tcPr>
            <w:tcW w:w="1101" w:type="dxa"/>
            <w:gridSpan w:val="2"/>
            <w:tcBorders>
              <w:top w:val="single" w:sz="4" w:space="0" w:color="auto"/>
              <w:left w:val="single" w:sz="4" w:space="0" w:color="auto"/>
              <w:bottom w:val="single" w:sz="4" w:space="0" w:color="auto"/>
              <w:right w:val="single" w:sz="4" w:space="0" w:color="auto"/>
            </w:tcBorders>
          </w:tcPr>
          <w:p w14:paraId="1707C1BE" w14:textId="77777777" w:rsidR="00A75BF0" w:rsidRPr="00710915" w:rsidRDefault="00A75BF0" w:rsidP="0030360F">
            <w:pPr>
              <w:spacing w:before="60" w:line="360" w:lineRule="auto"/>
              <w:jc w:val="center"/>
              <w:rPr>
                <w:b/>
                <w:bCs/>
                <w:sz w:val="22"/>
                <w:szCs w:val="22"/>
              </w:rPr>
            </w:pPr>
            <w:r w:rsidRPr="00A75BF0">
              <w:rPr>
                <w:b/>
                <w:bCs/>
                <w:sz w:val="22"/>
                <w:szCs w:val="22"/>
              </w:rPr>
              <w:t>21</w:t>
            </w:r>
          </w:p>
        </w:tc>
        <w:tc>
          <w:tcPr>
            <w:tcW w:w="8187" w:type="dxa"/>
            <w:gridSpan w:val="2"/>
            <w:tcBorders>
              <w:top w:val="single" w:sz="4" w:space="0" w:color="auto"/>
              <w:left w:val="single" w:sz="4" w:space="0" w:color="auto"/>
              <w:bottom w:val="single" w:sz="4" w:space="0" w:color="auto"/>
              <w:right w:val="single" w:sz="4" w:space="0" w:color="auto"/>
            </w:tcBorders>
          </w:tcPr>
          <w:p w14:paraId="1FA04D9F" w14:textId="77777777" w:rsidR="00A75BF0" w:rsidRPr="00EB1359" w:rsidRDefault="00A75BF0" w:rsidP="0030360F">
            <w:pPr>
              <w:spacing w:before="60" w:after="40" w:line="276" w:lineRule="auto"/>
              <w:jc w:val="both"/>
              <w:rPr>
                <w:b/>
                <w:sz w:val="22"/>
                <w:szCs w:val="22"/>
              </w:rPr>
            </w:pPr>
            <w:r w:rsidRPr="00A75BF0">
              <w:rPr>
                <w:b/>
                <w:sz w:val="22"/>
                <w:szCs w:val="22"/>
              </w:rPr>
              <w:t>Pakiet 21 - Przetwornik do pomiaru ciśnienia krwi</w:t>
            </w:r>
          </w:p>
          <w:p w14:paraId="63CE9E0F" w14:textId="77777777" w:rsidR="00A75BF0" w:rsidRDefault="00A75BF0" w:rsidP="0030360F">
            <w:pPr>
              <w:spacing w:line="276" w:lineRule="auto"/>
              <w:jc w:val="both"/>
              <w:rPr>
                <w:sz w:val="22"/>
                <w:szCs w:val="22"/>
              </w:rPr>
            </w:pPr>
            <w:r>
              <w:rPr>
                <w:sz w:val="22"/>
                <w:szCs w:val="22"/>
              </w:rPr>
              <w:t>Uzasadnienie prawne:</w:t>
            </w:r>
          </w:p>
          <w:p w14:paraId="0892825D" w14:textId="074ABD7B" w:rsidR="00A75BF0" w:rsidRDefault="00620F03" w:rsidP="0030360F">
            <w:pPr>
              <w:spacing w:after="40" w:line="276" w:lineRule="auto"/>
              <w:jc w:val="both"/>
              <w:rPr>
                <w:sz w:val="22"/>
                <w:szCs w:val="22"/>
              </w:rPr>
            </w:pPr>
            <w:r>
              <w:rPr>
                <w:sz w:val="22"/>
                <w:szCs w:val="22"/>
              </w:rPr>
              <w:lastRenderedPageBreak/>
              <w:t>Art. 255 pkt 2-</w:t>
            </w:r>
            <w:r w:rsidR="00A75BF0" w:rsidRPr="00A75BF0">
              <w:rPr>
                <w:sz w:val="22"/>
                <w:szCs w:val="22"/>
              </w:rPr>
              <w:t>wszystkie złożone wnioski o dopuszczenie do udziału w postępowaniu albo oferty podlegały odrzuceniu</w:t>
            </w:r>
          </w:p>
          <w:p w14:paraId="779FE640" w14:textId="77777777" w:rsidR="00A75BF0" w:rsidRDefault="00A75BF0" w:rsidP="0030360F">
            <w:pPr>
              <w:spacing w:line="276" w:lineRule="auto"/>
              <w:jc w:val="both"/>
              <w:rPr>
                <w:sz w:val="22"/>
                <w:szCs w:val="22"/>
              </w:rPr>
            </w:pPr>
            <w:r>
              <w:rPr>
                <w:sz w:val="22"/>
                <w:szCs w:val="22"/>
              </w:rPr>
              <w:t>Uzasadnienie faktyczne</w:t>
            </w:r>
            <w:r w:rsidRPr="00EB1359">
              <w:rPr>
                <w:sz w:val="22"/>
                <w:szCs w:val="22"/>
              </w:rPr>
              <w:t>:</w:t>
            </w:r>
          </w:p>
          <w:p w14:paraId="4C51157E" w14:textId="6A478E6A" w:rsidR="00A75BF0" w:rsidRPr="00A75BF0" w:rsidRDefault="00A75BF0" w:rsidP="0030360F">
            <w:pPr>
              <w:spacing w:after="40" w:line="276" w:lineRule="auto"/>
              <w:jc w:val="both"/>
              <w:rPr>
                <w:sz w:val="22"/>
                <w:szCs w:val="22"/>
              </w:rPr>
            </w:pPr>
            <w:r w:rsidRPr="00A75BF0">
              <w:rPr>
                <w:sz w:val="22"/>
                <w:szCs w:val="22"/>
              </w:rPr>
              <w:t>Uzasadnienie faktyczne: Zamawiający odrzucił oferty Wykonawców w pakiecie nr 21- Przetwornik do pomiaru ciśnienia krwi  na podstawie art.226 ust.1pkt 5- Treść oferty jest niezgodna  z warunkami zamówienia. W związku z powyższym Zamawiający unieważnia postepowanie w zakresie pakietu nr 21 na podstawie art.255 pkt 2 Ustawy Pzp- Wszystkie złożone oferty podlegały odrzuceniu.</w:t>
            </w:r>
            <w:r w:rsidR="00620F03">
              <w:rPr>
                <w:sz w:val="22"/>
                <w:szCs w:val="22"/>
              </w:rPr>
              <w:t xml:space="preserve"> </w:t>
            </w:r>
            <w:r w:rsidRPr="00A75BF0">
              <w:rPr>
                <w:sz w:val="22"/>
                <w:szCs w:val="22"/>
              </w:rPr>
              <w:t xml:space="preserve">Uzasadnienie faktyczne: Zamawiający w załączniku nr 1 opisał wymagania jakie musi spełniać przedmiot zamówienia : "Jednorazowy przetwornik (…) kompatybilny z monitorem Mindray". Specyfikacja Warunków Zamówienia zawiera opis badania próbek:  "Próbki są bezpłatne, testowane w warunkach szpitalnych i po ocenie traktowane są jako odpad medyczny" . Po przeprowadzeniu badania próbki stwierdzono niespełnienie przez dostarczone próbki określonych w SWZ wymagań. Produkt nie jest kompatybilny z monitorem Mindray. </w:t>
            </w:r>
          </w:p>
          <w:p w14:paraId="5DB26082" w14:textId="77777777" w:rsidR="00A75BF0" w:rsidRPr="0069312A" w:rsidRDefault="00A75BF0" w:rsidP="0030360F">
            <w:pPr>
              <w:spacing w:after="40" w:line="276" w:lineRule="auto"/>
              <w:jc w:val="both"/>
              <w:rPr>
                <w:sz w:val="22"/>
                <w:szCs w:val="22"/>
              </w:rPr>
            </w:pPr>
            <w:r w:rsidRPr="0069312A">
              <w:rPr>
                <w:sz w:val="22"/>
                <w:szCs w:val="22"/>
              </w:rPr>
              <w:t>Oferta :Edwards Lifesciences Poland Sp. z o.o.</w:t>
            </w:r>
          </w:p>
          <w:p w14:paraId="1F2D3DFC" w14:textId="77777777" w:rsidR="00A75BF0" w:rsidRPr="00A75BF0" w:rsidRDefault="00A75BF0" w:rsidP="0030360F">
            <w:pPr>
              <w:spacing w:after="40" w:line="276" w:lineRule="auto"/>
              <w:jc w:val="both"/>
              <w:rPr>
                <w:sz w:val="22"/>
                <w:szCs w:val="22"/>
              </w:rPr>
            </w:pPr>
            <w:r w:rsidRPr="00A75BF0">
              <w:rPr>
                <w:sz w:val="22"/>
                <w:szCs w:val="22"/>
              </w:rPr>
              <w:t>Uzasadnienie prawne: art. 226 ust.1 pkt 14 Ustawy Pzp-Wykonawca nie wniósł wadium lub wniósł w sposób nieprawidłowy</w:t>
            </w:r>
          </w:p>
          <w:p w14:paraId="25AFAF76" w14:textId="77777777" w:rsidR="00A75BF0" w:rsidRPr="00A75BF0" w:rsidRDefault="00A75BF0" w:rsidP="0030360F">
            <w:pPr>
              <w:spacing w:after="40" w:line="276" w:lineRule="auto"/>
              <w:jc w:val="both"/>
              <w:rPr>
                <w:sz w:val="22"/>
                <w:szCs w:val="22"/>
              </w:rPr>
            </w:pPr>
            <w:r w:rsidRPr="00A75BF0">
              <w:rPr>
                <w:sz w:val="22"/>
                <w:szCs w:val="22"/>
              </w:rPr>
              <w:t>Uzasadnienie faktyczne:</w:t>
            </w:r>
          </w:p>
          <w:p w14:paraId="5FEAFD35" w14:textId="77777777" w:rsidR="00A75BF0" w:rsidRPr="00A75BF0" w:rsidRDefault="00A75BF0" w:rsidP="0030360F">
            <w:pPr>
              <w:spacing w:after="40" w:line="276" w:lineRule="auto"/>
              <w:jc w:val="both"/>
              <w:rPr>
                <w:sz w:val="22"/>
                <w:szCs w:val="22"/>
              </w:rPr>
            </w:pPr>
            <w:r w:rsidRPr="00A75BF0">
              <w:rPr>
                <w:sz w:val="22"/>
                <w:szCs w:val="22"/>
              </w:rPr>
              <w:t>Nie wniesienie wadium występuje w sytuacji, gdy wykonawca nie wnosi wadium w pieniądzu lub formach przewidzianych w art. 97 ust. 7 ustawy Pzp  lub wniósł wadium w pieniądzu lub formach przewidzianych w art. 97 ust. 7 ustawy Pzp, w kwocie mniejszej niż wymagana przez zamawiającego w postępowaniu. Obowiązek wniesienia wadium przed upływem terminu składania ofert oznacza, że w przypadku wadium wnoszonego w pieniądzu wymagana przez zamawiającego kwota wadium musi znaleźć się na rachunku bankowym wskazanym przez zamawiającego przed upływem terminu składania ofert (uznanie rachunku bankowego wskazanego przez zamawiającego kwotą wadium musi nastąpić przed upływem terminu składania ofert).Zamawiający odrzuca ofertę w przypadku, gdy wadium nie zostało wniesione lub zostało wniesione w sposób nieprawidłowy, jeżeli zamawiający żądał wniesienia wadium. Wykonawca nie wniósł wadium do terminu składania ofert w związku z powyższym jego oferta została odrzucona na podstawie art. 226 ust.1 pkt 14 Ustawy Pzp.</w:t>
            </w:r>
          </w:p>
          <w:p w14:paraId="5500D50F" w14:textId="77777777" w:rsidR="00A75BF0" w:rsidRPr="00A75BF0" w:rsidRDefault="00A75BF0" w:rsidP="0030360F">
            <w:pPr>
              <w:spacing w:after="40" w:line="276" w:lineRule="auto"/>
              <w:jc w:val="both"/>
              <w:rPr>
                <w:sz w:val="22"/>
                <w:szCs w:val="22"/>
              </w:rPr>
            </w:pPr>
            <w:r w:rsidRPr="00A75BF0">
              <w:rPr>
                <w:sz w:val="22"/>
                <w:szCs w:val="22"/>
              </w:rPr>
              <w:t>Oferta:Billmed  sp. z o.o.</w:t>
            </w:r>
          </w:p>
          <w:p w14:paraId="1BFA957D" w14:textId="77777777" w:rsidR="00A75BF0" w:rsidRPr="00A75BF0" w:rsidRDefault="00A75BF0" w:rsidP="0030360F">
            <w:pPr>
              <w:spacing w:after="40" w:line="276" w:lineRule="auto"/>
              <w:jc w:val="both"/>
              <w:rPr>
                <w:sz w:val="22"/>
                <w:szCs w:val="22"/>
              </w:rPr>
            </w:pPr>
            <w:r w:rsidRPr="00A75BF0">
              <w:rPr>
                <w:sz w:val="22"/>
                <w:szCs w:val="22"/>
              </w:rPr>
              <w:t>Uzasadnienie prawne-:Art. 226 ust.1 pkt 5 Ustawy Pzp- Treść oferty jest niezgodna z warunkami zamówienia.</w:t>
            </w:r>
          </w:p>
          <w:p w14:paraId="7745AB9B" w14:textId="77777777" w:rsidR="00A75BF0" w:rsidRPr="00A75BF0" w:rsidRDefault="00A75BF0" w:rsidP="0030360F">
            <w:pPr>
              <w:spacing w:after="40" w:line="276" w:lineRule="auto"/>
              <w:jc w:val="both"/>
              <w:rPr>
                <w:sz w:val="22"/>
                <w:szCs w:val="22"/>
              </w:rPr>
            </w:pPr>
            <w:r w:rsidRPr="00A75BF0">
              <w:rPr>
                <w:sz w:val="22"/>
                <w:szCs w:val="22"/>
              </w:rPr>
              <w:t xml:space="preserve">Uzasadnienie faktyczne: Zamawiający w załączniku nr 1 opisał wymagania jakie musi spełniać przedmiot zamówienia : "Jednorazowy przetwornik (…) kompatybilny z monitorem Mindray". Specyfikacja Warunków Zamówienia zawiera opis badania próbek:  "Próbki są bezpłatne, testowane w warunkach szpitalnych i po ocenie traktowane są jako odpad medyczny" . Po przeprowadzeniu badania próbki stwierdzono niespełnienie przez dostarczone próbki określonych w SWZ wymagań. Produkt nie jest kompatybilny z monitorem Mindray. W związku z powyższym Zamawiający odrzuca ofertę wykonawcy na podstawie Art. 226 ust.1 pkt 5 Ustawy Pzp- Treść oferty jest niezgodna </w:t>
            </w:r>
          </w:p>
          <w:p w14:paraId="46D55949" w14:textId="77777777" w:rsidR="00A75BF0" w:rsidRPr="00A75BF0" w:rsidRDefault="00A75BF0" w:rsidP="0030360F">
            <w:pPr>
              <w:spacing w:after="40" w:line="276" w:lineRule="auto"/>
              <w:jc w:val="both"/>
              <w:rPr>
                <w:sz w:val="22"/>
                <w:szCs w:val="22"/>
              </w:rPr>
            </w:pPr>
            <w:r w:rsidRPr="00A75BF0">
              <w:rPr>
                <w:sz w:val="22"/>
                <w:szCs w:val="22"/>
              </w:rPr>
              <w:t>z warunkami zamówienia.</w:t>
            </w:r>
          </w:p>
          <w:p w14:paraId="01CF28A7" w14:textId="77777777" w:rsidR="00A75BF0" w:rsidRPr="00A75BF0" w:rsidRDefault="00A75BF0" w:rsidP="0030360F">
            <w:pPr>
              <w:spacing w:after="40" w:line="276" w:lineRule="auto"/>
              <w:jc w:val="both"/>
              <w:rPr>
                <w:sz w:val="22"/>
                <w:szCs w:val="22"/>
              </w:rPr>
            </w:pPr>
            <w:r w:rsidRPr="00A75BF0">
              <w:rPr>
                <w:sz w:val="22"/>
                <w:szCs w:val="22"/>
              </w:rPr>
              <w:t>Oferta:Promed S.A.</w:t>
            </w:r>
          </w:p>
          <w:p w14:paraId="03574E10" w14:textId="77777777" w:rsidR="00A75BF0" w:rsidRPr="00A75BF0" w:rsidRDefault="00A75BF0" w:rsidP="0030360F">
            <w:pPr>
              <w:spacing w:after="40" w:line="276" w:lineRule="auto"/>
              <w:jc w:val="both"/>
              <w:rPr>
                <w:sz w:val="22"/>
                <w:szCs w:val="22"/>
              </w:rPr>
            </w:pPr>
            <w:r w:rsidRPr="00A75BF0">
              <w:rPr>
                <w:sz w:val="22"/>
                <w:szCs w:val="22"/>
              </w:rPr>
              <w:t>Uzasadnienie prawne-:Art. 226 ust.1 pkt 5 Ustawy Pzp- Treść oferty jest niezgodna z warunkami zamówienia.</w:t>
            </w:r>
          </w:p>
          <w:p w14:paraId="475A628D" w14:textId="77777777" w:rsidR="00A75BF0" w:rsidRPr="00A75BF0" w:rsidRDefault="00A75BF0" w:rsidP="0030360F">
            <w:pPr>
              <w:spacing w:after="40" w:line="276" w:lineRule="auto"/>
              <w:jc w:val="both"/>
              <w:rPr>
                <w:sz w:val="22"/>
                <w:szCs w:val="22"/>
              </w:rPr>
            </w:pPr>
            <w:r w:rsidRPr="00A75BF0">
              <w:rPr>
                <w:sz w:val="22"/>
                <w:szCs w:val="22"/>
              </w:rPr>
              <w:lastRenderedPageBreak/>
              <w:t xml:space="preserve">Uzasadnienie faktyczne: Zamawiający w załączniku nr 1 opisał wymagania jakie musi spełniać przedmiot zamówienia : "Jednorazowy przetwornik (…) kompatybilny z monitorem Mindray". Specyfikacja Warunków Zamówienia zawiera opis badania próbek:  "Próbki są bezpłatne, testowane </w:t>
            </w:r>
          </w:p>
          <w:p w14:paraId="7183A888" w14:textId="77777777" w:rsidR="00A75BF0" w:rsidRPr="00EB1359" w:rsidRDefault="00A75BF0" w:rsidP="0030360F">
            <w:pPr>
              <w:spacing w:after="40" w:line="276" w:lineRule="auto"/>
              <w:jc w:val="both"/>
              <w:rPr>
                <w:sz w:val="22"/>
                <w:szCs w:val="22"/>
              </w:rPr>
            </w:pPr>
            <w:r w:rsidRPr="00A75BF0">
              <w:rPr>
                <w:sz w:val="22"/>
                <w:szCs w:val="22"/>
              </w:rPr>
              <w:t>w warunkach szpitalnych i po ocenie traktowane są jako odpad medyczny" . Po przeprowadzeniu badania próbki stwierdzono niespełnienie przez dostarczone próbki określonych w SWZ wymagań. Produkt nie jest kompatybilny z monitorem Mindray. W związku z powyższym Zamawiający odrzuca ofertę wykonawcy na podstawie Art. 226 ust.1 pkt 5 Ustawy Pzp- Treść oferty jest niezgodna z warunkami zamówienia.</w:t>
            </w:r>
          </w:p>
        </w:tc>
      </w:tr>
      <w:tr w:rsidR="00A75BF0" w:rsidRPr="00EB1359" w14:paraId="05CECA91" w14:textId="77777777" w:rsidTr="00A75BF0">
        <w:trPr>
          <w:gridBefore w:val="1"/>
          <w:wBefore w:w="113" w:type="dxa"/>
        </w:trPr>
        <w:tc>
          <w:tcPr>
            <w:tcW w:w="1101" w:type="dxa"/>
            <w:gridSpan w:val="2"/>
            <w:tcBorders>
              <w:top w:val="single" w:sz="4" w:space="0" w:color="auto"/>
              <w:left w:val="single" w:sz="4" w:space="0" w:color="auto"/>
              <w:bottom w:val="single" w:sz="4" w:space="0" w:color="auto"/>
              <w:right w:val="single" w:sz="4" w:space="0" w:color="auto"/>
            </w:tcBorders>
          </w:tcPr>
          <w:p w14:paraId="13DB10F9" w14:textId="77777777" w:rsidR="00A75BF0" w:rsidRPr="00710915" w:rsidRDefault="00A75BF0" w:rsidP="0030360F">
            <w:pPr>
              <w:spacing w:before="60" w:line="360" w:lineRule="auto"/>
              <w:jc w:val="center"/>
              <w:rPr>
                <w:b/>
                <w:bCs/>
                <w:sz w:val="22"/>
                <w:szCs w:val="22"/>
              </w:rPr>
            </w:pPr>
            <w:r w:rsidRPr="00A75BF0">
              <w:rPr>
                <w:b/>
                <w:bCs/>
                <w:sz w:val="22"/>
                <w:szCs w:val="22"/>
              </w:rPr>
              <w:lastRenderedPageBreak/>
              <w:t>32</w:t>
            </w:r>
          </w:p>
        </w:tc>
        <w:tc>
          <w:tcPr>
            <w:tcW w:w="8187" w:type="dxa"/>
            <w:gridSpan w:val="2"/>
            <w:tcBorders>
              <w:top w:val="single" w:sz="4" w:space="0" w:color="auto"/>
              <w:left w:val="single" w:sz="4" w:space="0" w:color="auto"/>
              <w:bottom w:val="single" w:sz="4" w:space="0" w:color="auto"/>
              <w:right w:val="single" w:sz="4" w:space="0" w:color="auto"/>
            </w:tcBorders>
          </w:tcPr>
          <w:p w14:paraId="5626E7A3" w14:textId="77777777" w:rsidR="00A75BF0" w:rsidRPr="00EB1359" w:rsidRDefault="00A75BF0" w:rsidP="0030360F">
            <w:pPr>
              <w:spacing w:before="60" w:after="40" w:line="276" w:lineRule="auto"/>
              <w:jc w:val="both"/>
              <w:rPr>
                <w:b/>
                <w:sz w:val="22"/>
                <w:szCs w:val="22"/>
              </w:rPr>
            </w:pPr>
            <w:r w:rsidRPr="00A75BF0">
              <w:rPr>
                <w:b/>
                <w:sz w:val="22"/>
                <w:szCs w:val="22"/>
              </w:rPr>
              <w:t>Pakiet 32 - Zestaw do bezpiecznej punkcji opłucnej z igłą Veressa z cewnikiem prostym</w:t>
            </w:r>
          </w:p>
          <w:p w14:paraId="2D91477C" w14:textId="77777777" w:rsidR="00A75BF0" w:rsidRDefault="00A75BF0" w:rsidP="0030360F">
            <w:pPr>
              <w:spacing w:line="276" w:lineRule="auto"/>
              <w:jc w:val="both"/>
              <w:rPr>
                <w:sz w:val="22"/>
                <w:szCs w:val="22"/>
              </w:rPr>
            </w:pPr>
            <w:r>
              <w:rPr>
                <w:sz w:val="22"/>
                <w:szCs w:val="22"/>
              </w:rPr>
              <w:t>Uzasadnienie prawne:</w:t>
            </w:r>
          </w:p>
          <w:p w14:paraId="39702FC5" w14:textId="3B5B67FE" w:rsidR="00A75BF0" w:rsidRDefault="00620F03" w:rsidP="0030360F">
            <w:pPr>
              <w:spacing w:after="40" w:line="276" w:lineRule="auto"/>
              <w:jc w:val="both"/>
              <w:rPr>
                <w:sz w:val="22"/>
                <w:szCs w:val="22"/>
              </w:rPr>
            </w:pPr>
            <w:r>
              <w:rPr>
                <w:sz w:val="22"/>
                <w:szCs w:val="22"/>
              </w:rPr>
              <w:t>Art. 255 pkt 2-</w:t>
            </w:r>
            <w:r w:rsidR="00A75BF0" w:rsidRPr="00A75BF0">
              <w:rPr>
                <w:sz w:val="22"/>
                <w:szCs w:val="22"/>
              </w:rPr>
              <w:t>wszystkie złożone wnioski o dopuszczenie do udziału w postępowaniu albo oferty podlegały odrzuceniu</w:t>
            </w:r>
          </w:p>
          <w:p w14:paraId="1FE57C99" w14:textId="77777777" w:rsidR="00A75BF0" w:rsidRDefault="00A75BF0" w:rsidP="0030360F">
            <w:pPr>
              <w:spacing w:line="276" w:lineRule="auto"/>
              <w:jc w:val="both"/>
              <w:rPr>
                <w:sz w:val="22"/>
                <w:szCs w:val="22"/>
              </w:rPr>
            </w:pPr>
            <w:r>
              <w:rPr>
                <w:sz w:val="22"/>
                <w:szCs w:val="22"/>
              </w:rPr>
              <w:t>Uzasadnienie faktyczne</w:t>
            </w:r>
            <w:r w:rsidRPr="00EB1359">
              <w:rPr>
                <w:sz w:val="22"/>
                <w:szCs w:val="22"/>
              </w:rPr>
              <w:t>:</w:t>
            </w:r>
          </w:p>
          <w:p w14:paraId="41E9BFDD" w14:textId="6682F179" w:rsidR="00A75BF0" w:rsidRPr="00A75BF0" w:rsidRDefault="00A75BF0" w:rsidP="0030360F">
            <w:pPr>
              <w:spacing w:after="40" w:line="276" w:lineRule="auto"/>
              <w:jc w:val="both"/>
              <w:rPr>
                <w:sz w:val="22"/>
                <w:szCs w:val="22"/>
              </w:rPr>
            </w:pPr>
            <w:r w:rsidRPr="00A75BF0">
              <w:rPr>
                <w:sz w:val="22"/>
                <w:szCs w:val="22"/>
              </w:rPr>
              <w:t>Uzasadnienie faktyczne: Zamawiający odrzucił ofertę Wykonawcy</w:t>
            </w:r>
            <w:r w:rsidR="007565D0">
              <w:rPr>
                <w:sz w:val="22"/>
                <w:szCs w:val="22"/>
              </w:rPr>
              <w:t xml:space="preserve"> Zarys International Group</w:t>
            </w:r>
            <w:r w:rsidRPr="00A75BF0">
              <w:rPr>
                <w:sz w:val="22"/>
                <w:szCs w:val="22"/>
              </w:rPr>
              <w:t xml:space="preserve"> w pakiecie nr 32-Zestaw do bezpiecznej punkcji opłucnej z igłą Veressa z cewnikiem prostym na podstawie art.226 ust.1pkt 5- Treść oferty jest niezgodna  z warunkami zamówienia. W związku z powyższym Zamawiający unieważnia postępowanie w zakresie pakietu nr 32 na podstawie art.255 pkt 2 Ustawy Pzp- Wszystkie złożone oferty podlegały odrzuceniu.</w:t>
            </w:r>
          </w:p>
          <w:p w14:paraId="3F7269A9" w14:textId="77777777" w:rsidR="00A75BF0" w:rsidRPr="00A75BF0" w:rsidRDefault="00A75BF0" w:rsidP="0030360F">
            <w:pPr>
              <w:spacing w:after="40" w:line="276" w:lineRule="auto"/>
              <w:jc w:val="both"/>
              <w:rPr>
                <w:sz w:val="22"/>
                <w:szCs w:val="22"/>
              </w:rPr>
            </w:pPr>
            <w:r w:rsidRPr="00A75BF0">
              <w:rPr>
                <w:sz w:val="22"/>
                <w:szCs w:val="22"/>
              </w:rPr>
              <w:t>Uzasadnienie prawne-:Art. 226 ust.1 pkt 5 Ustawy Pzp- Treść oferty jest niezgodna z warunkami zamówienia.</w:t>
            </w:r>
          </w:p>
          <w:p w14:paraId="234C5336" w14:textId="77777777" w:rsidR="00A75BF0" w:rsidRPr="00A75BF0" w:rsidRDefault="00A75BF0" w:rsidP="0030360F">
            <w:pPr>
              <w:spacing w:after="40" w:line="276" w:lineRule="auto"/>
              <w:jc w:val="both"/>
              <w:rPr>
                <w:sz w:val="22"/>
                <w:szCs w:val="22"/>
              </w:rPr>
            </w:pPr>
            <w:r w:rsidRPr="00A75BF0">
              <w:rPr>
                <w:sz w:val="22"/>
                <w:szCs w:val="22"/>
              </w:rPr>
              <w:t>Uzasadnienie faktyczne:</w:t>
            </w:r>
          </w:p>
          <w:p w14:paraId="4220F7CA" w14:textId="77777777" w:rsidR="00A75BF0" w:rsidRPr="00EB1359" w:rsidRDefault="00A75BF0" w:rsidP="0030360F">
            <w:pPr>
              <w:spacing w:after="40" w:line="276" w:lineRule="auto"/>
              <w:jc w:val="both"/>
              <w:rPr>
                <w:sz w:val="22"/>
                <w:szCs w:val="22"/>
              </w:rPr>
            </w:pPr>
            <w:r w:rsidRPr="00A75BF0">
              <w:rPr>
                <w:sz w:val="22"/>
                <w:szCs w:val="22"/>
              </w:rPr>
              <w:t>Uzasadnienie faktyczne: Zamawiający w załączniku nr 1 opisał wymagania jakie musi spełniać przedmiot zamówienia : "Zestaw do bezpiecznej punkcji opłucnej z bezpieczną igłą Veressa(...) "Jednocześnie w SWZ w pkt. 9.1 Zamawiający doprecyzował sposób w jaki  będzie oceniał próbki przesłane przez wykonawców do postępowania jako potwierdzenie spełniania  określonych przez Zamawiającego wymagań oraz cech:  "Próbki są bezpłatne, testowane w warunkach szpitalnych i po ocenie traktowane są jako odpad medyczny".  Po przeprowadzeniu badania próbki stwierdzono, iż próbki nie spełniają określonych parametrów technicznych(funkcjonalnych) co uniemożliwia ich akceptację zgodnie z warunkami postępowania. Igła będąca częścią składową zestawu jest złej jakości, w trakcie testowania igły zacina się jej bezpieczna końcówka. W związku z powyższym Zamawiający odrzuca ofertę wykonawcy na podstawie Art.226 ust.1 pkt 5 Ustawy Pzp- Treść oferty jest niezgodna z warunkami zamówienia.</w:t>
            </w:r>
          </w:p>
        </w:tc>
      </w:tr>
    </w:tbl>
    <w:p w14:paraId="693DC968" w14:textId="77777777" w:rsidR="00010B31" w:rsidRDefault="00010B31"/>
    <w:sectPr w:rsidR="00010B31">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A256E" w14:textId="77777777" w:rsidR="00A75BF0" w:rsidRDefault="00A75BF0" w:rsidP="00A75BF0">
      <w:r>
        <w:separator/>
      </w:r>
    </w:p>
  </w:endnote>
  <w:endnote w:type="continuationSeparator" w:id="0">
    <w:p w14:paraId="376259F9" w14:textId="77777777" w:rsidR="00A75BF0" w:rsidRDefault="00A75BF0" w:rsidP="00A75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DC124" w14:textId="77777777" w:rsidR="00A75BF0" w:rsidRDefault="00A75BF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63F88" w14:textId="77777777" w:rsidR="00A75BF0" w:rsidRDefault="00A75BF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6D7AD" w14:textId="77777777" w:rsidR="00A75BF0" w:rsidRDefault="00A75BF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FE9A5" w14:textId="77777777" w:rsidR="00A75BF0" w:rsidRDefault="00A75BF0" w:rsidP="00A75BF0">
      <w:r>
        <w:separator/>
      </w:r>
    </w:p>
  </w:footnote>
  <w:footnote w:type="continuationSeparator" w:id="0">
    <w:p w14:paraId="6BC683C0" w14:textId="77777777" w:rsidR="00A75BF0" w:rsidRDefault="00A75BF0" w:rsidP="00A75B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ECE65" w14:textId="77777777" w:rsidR="00A75BF0" w:rsidRDefault="00A75BF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78590" w14:textId="77777777" w:rsidR="00A75BF0" w:rsidRDefault="00A75BF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787CD" w14:textId="77777777" w:rsidR="00A75BF0" w:rsidRDefault="00A75BF0">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5FBC"/>
    <w:rsid w:val="00010B31"/>
    <w:rsid w:val="00104963"/>
    <w:rsid w:val="00150F65"/>
    <w:rsid w:val="003C7487"/>
    <w:rsid w:val="004517E7"/>
    <w:rsid w:val="00620F03"/>
    <w:rsid w:val="0069312A"/>
    <w:rsid w:val="007565D0"/>
    <w:rsid w:val="00775DAE"/>
    <w:rsid w:val="007F01D9"/>
    <w:rsid w:val="00823326"/>
    <w:rsid w:val="00856A3E"/>
    <w:rsid w:val="00894412"/>
    <w:rsid w:val="00896FEE"/>
    <w:rsid w:val="008F7278"/>
    <w:rsid w:val="009462DF"/>
    <w:rsid w:val="009500EB"/>
    <w:rsid w:val="00993EFC"/>
    <w:rsid w:val="00A75BF0"/>
    <w:rsid w:val="00AB3E72"/>
    <w:rsid w:val="00AC1A4B"/>
    <w:rsid w:val="00D41670"/>
    <w:rsid w:val="00D44D12"/>
    <w:rsid w:val="00E05FBC"/>
    <w:rsid w:val="00E403D2"/>
    <w:rsid w:val="00E742E3"/>
    <w:rsid w:val="00EB13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AD68CD"/>
  <w15:chartTrackingRefBased/>
  <w15:docId w15:val="{B809B6B9-C4B3-4CC6-8D8E-2C6D1BF05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96FEE"/>
  </w:style>
  <w:style w:type="paragraph" w:styleId="Nagwek6">
    <w:name w:val="heading 6"/>
    <w:basedOn w:val="Normalny"/>
    <w:next w:val="Normalny"/>
    <w:qFormat/>
    <w:rsid w:val="00010B31"/>
    <w:pPr>
      <w:keepNext/>
      <w:spacing w:line="360" w:lineRule="auto"/>
      <w:jc w:val="both"/>
      <w:outlineLvl w:val="5"/>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010B31"/>
    <w:pPr>
      <w:tabs>
        <w:tab w:val="center" w:pos="4536"/>
        <w:tab w:val="right" w:pos="9072"/>
      </w:tabs>
    </w:pPr>
  </w:style>
  <w:style w:type="paragraph" w:styleId="Tekstpodstawowy">
    <w:name w:val="Body Text"/>
    <w:basedOn w:val="Normalny"/>
    <w:rsid w:val="00010B31"/>
    <w:pPr>
      <w:spacing w:line="360" w:lineRule="auto"/>
      <w:jc w:val="both"/>
    </w:pPr>
    <w:rPr>
      <w:sz w:val="24"/>
    </w:rPr>
  </w:style>
  <w:style w:type="paragraph" w:styleId="Tekstpodstawowywcity">
    <w:name w:val="Body Text Indent"/>
    <w:basedOn w:val="Normalny"/>
    <w:rsid w:val="00010B31"/>
    <w:pPr>
      <w:ind w:firstLine="426"/>
      <w:jc w:val="both"/>
    </w:pPr>
    <w:rPr>
      <w:sz w:val="24"/>
    </w:rPr>
  </w:style>
  <w:style w:type="paragraph" w:styleId="Zwykytekst">
    <w:name w:val="Plain Text"/>
    <w:basedOn w:val="Normalny"/>
    <w:rsid w:val="00010B31"/>
    <w:rPr>
      <w:rFonts w:ascii="Courier New" w:hAnsi="Courier New" w:cs="Courier New"/>
    </w:rPr>
  </w:style>
  <w:style w:type="table" w:styleId="Tabela-Siatka">
    <w:name w:val="Table Grid"/>
    <w:basedOn w:val="Standardowy"/>
    <w:rsid w:val="00010B3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Znak">
    <w:name w:val="Nagłówek Znak"/>
    <w:link w:val="Nagwek"/>
    <w:rsid w:val="00775DAE"/>
  </w:style>
  <w:style w:type="paragraph" w:styleId="Stopka">
    <w:name w:val="footer"/>
    <w:basedOn w:val="Normalny"/>
    <w:link w:val="StopkaZnak"/>
    <w:rsid w:val="00A75BF0"/>
    <w:pPr>
      <w:tabs>
        <w:tab w:val="center" w:pos="4536"/>
        <w:tab w:val="right" w:pos="9072"/>
      </w:tabs>
    </w:pPr>
  </w:style>
  <w:style w:type="character" w:customStyle="1" w:styleId="StopkaZnak">
    <w:name w:val="Stopka Znak"/>
    <w:basedOn w:val="Domylnaczcionkaakapitu"/>
    <w:link w:val="Stopka"/>
    <w:rsid w:val="00A75B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682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13</TotalTime>
  <Pages>4</Pages>
  <Words>1205</Words>
  <Characters>7808</Characters>
  <Application>Microsoft Office Word</Application>
  <DocSecurity>0</DocSecurity>
  <Lines>65</Lines>
  <Paragraphs>17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Ewa Szlifińska</dc:creator>
  <cp:keywords/>
  <dc:description/>
  <cp:lastModifiedBy>Ewa Szlifińska</cp:lastModifiedBy>
  <cp:revision>8</cp:revision>
  <cp:lastPrinted>2025-03-07T09:37:00Z</cp:lastPrinted>
  <dcterms:created xsi:type="dcterms:W3CDTF">2025-03-07T09:24:00Z</dcterms:created>
  <dcterms:modified xsi:type="dcterms:W3CDTF">2025-03-10T09:26:00Z</dcterms:modified>
</cp:coreProperties>
</file>