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D21AD0A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750FF5">
        <w:rPr>
          <w:rFonts w:ascii="Arial" w:hAnsi="Arial" w:cs="Arial"/>
          <w:b/>
          <w:bCs/>
          <w:i/>
          <w:iCs/>
          <w:sz w:val="21"/>
          <w:szCs w:val="21"/>
        </w:rPr>
        <w:t>nici chirurgicznych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CC02A3">
        <w:rPr>
          <w:rFonts w:ascii="Arial" w:hAnsi="Arial" w:cs="Arial"/>
          <w:b/>
          <w:bCs/>
          <w:sz w:val="21"/>
          <w:szCs w:val="21"/>
        </w:rPr>
        <w:t>9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CC02A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 xml:space="preserve">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730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Guzowska</cp:lastModifiedBy>
  <cp:revision>6</cp:revision>
  <cp:lastPrinted>2023-04-19T10:28:00Z</cp:lastPrinted>
  <dcterms:created xsi:type="dcterms:W3CDTF">2024-02-02T11:39:00Z</dcterms:created>
  <dcterms:modified xsi:type="dcterms:W3CDTF">2025-02-25T13:06:00Z</dcterms:modified>
</cp:coreProperties>
</file>