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2CE" w:rsidRPr="00DD32CE" w:rsidRDefault="007F339F" w:rsidP="00DD32CE">
      <w:pPr>
        <w:rPr>
          <w:rFonts w:ascii="Arial Narrow" w:hAnsi="Arial Narrow"/>
          <w:sz w:val="20"/>
          <w:szCs w:val="20"/>
        </w:rPr>
      </w:pPr>
      <w:r>
        <w:rPr>
          <w:rFonts w:ascii="Arial Narrow" w:hAnsi="Arial Narrow"/>
          <w:sz w:val="20"/>
          <w:szCs w:val="20"/>
        </w:rPr>
      </w:r>
      <w:r>
        <w:rPr>
          <w:rFonts w:ascii="Arial Narrow" w:hAnsi="Arial Narrow"/>
          <w:sz w:val="20"/>
          <w:szCs w:val="20"/>
        </w:rPr>
        <w:pict>
          <v:rect id="Prostokąt 26" o:spid="_x0000_s1026" alt="Godło Polski"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wrap type="none"/>
            <w10:anchorlock/>
          </v:rect>
        </w:pict>
      </w:r>
    </w:p>
    <w:p w:rsidR="00DD32CE" w:rsidRPr="00DD32CE" w:rsidRDefault="00DD32CE" w:rsidP="00DD32CE">
      <w:pPr>
        <w:rPr>
          <w:rFonts w:ascii="Arial Narrow" w:hAnsi="Arial Narrow"/>
          <w:sz w:val="20"/>
          <w:szCs w:val="20"/>
        </w:rPr>
      </w:pPr>
      <w:r w:rsidRPr="00DD32CE">
        <w:rPr>
          <w:rFonts w:ascii="Arial Narrow" w:hAnsi="Arial Narrow"/>
          <w:sz w:val="20"/>
          <w:szCs w:val="20"/>
        </w:rPr>
        <w:t>2025/BZP 00129537/01</w:t>
      </w:r>
    </w:p>
    <w:p w:rsidR="00DD32CE" w:rsidRPr="00DD32CE" w:rsidRDefault="00DD32CE" w:rsidP="00DD32CE">
      <w:pPr>
        <w:jc w:val="center"/>
        <w:rPr>
          <w:rFonts w:ascii="Arial Narrow" w:hAnsi="Arial Narrow"/>
          <w:sz w:val="20"/>
          <w:szCs w:val="20"/>
        </w:rPr>
      </w:pPr>
      <w:r w:rsidRPr="00DD32CE">
        <w:rPr>
          <w:rFonts w:ascii="Arial Narrow" w:hAnsi="Arial Narrow"/>
          <w:sz w:val="20"/>
          <w:szCs w:val="20"/>
        </w:rPr>
        <w:t>Ogłoszenie o zamówieniu</w:t>
      </w:r>
      <w:r w:rsidRPr="00DD32CE">
        <w:rPr>
          <w:rFonts w:ascii="Arial Narrow" w:hAnsi="Arial Narrow"/>
          <w:sz w:val="20"/>
          <w:szCs w:val="20"/>
        </w:rPr>
        <w:br/>
        <w:t>Dostawy</w:t>
      </w:r>
      <w:r w:rsidRPr="00DD32CE">
        <w:rPr>
          <w:rFonts w:ascii="Arial Narrow" w:hAnsi="Arial Narrow"/>
          <w:sz w:val="20"/>
          <w:szCs w:val="20"/>
        </w:rPr>
        <w:br/>
        <w:t>Dostawy sukcesywne materiałów budowlanych i akcesoriów meblowych</w:t>
      </w:r>
    </w:p>
    <w:p w:rsidR="00DD32CE" w:rsidRPr="00DD32CE" w:rsidRDefault="00DD32CE" w:rsidP="00DD32CE">
      <w:pPr>
        <w:rPr>
          <w:rFonts w:ascii="Arial Narrow" w:hAnsi="Arial Narrow"/>
          <w:sz w:val="20"/>
          <w:szCs w:val="20"/>
        </w:rPr>
      </w:pPr>
      <w:r w:rsidRPr="00DD32CE">
        <w:rPr>
          <w:rFonts w:ascii="Arial Narrow" w:hAnsi="Arial Narrow"/>
          <w:sz w:val="20"/>
          <w:szCs w:val="20"/>
        </w:rPr>
        <w:t>SEKCJA I - ZAMAWIAJĄCY</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1.1.) Rola zamawiającego</w:t>
      </w:r>
    </w:p>
    <w:p w:rsidR="00DD32CE" w:rsidRPr="00DD32CE" w:rsidRDefault="00DD32CE" w:rsidP="00DD32CE">
      <w:pPr>
        <w:rPr>
          <w:rFonts w:ascii="Arial Narrow" w:hAnsi="Arial Narrow"/>
          <w:sz w:val="20"/>
          <w:szCs w:val="20"/>
        </w:rPr>
      </w:pPr>
      <w:r w:rsidRPr="00DD32CE">
        <w:rPr>
          <w:rFonts w:ascii="Arial Narrow" w:hAnsi="Arial Narrow"/>
          <w:sz w:val="20"/>
          <w:szCs w:val="20"/>
        </w:rPr>
        <w:t>Postępowanie prowadzone jest samodzielnie przez zamawiającego</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1.2.) Nazwa zamawiającego: </w:t>
      </w:r>
      <w:r w:rsidRPr="00DD32CE">
        <w:rPr>
          <w:rFonts w:ascii="Arial Narrow" w:hAnsi="Arial Narrow"/>
          <w:sz w:val="20"/>
          <w:szCs w:val="20"/>
        </w:rPr>
        <w:t>10 Wojskowy Szpital Kliniczny z Polikliniką Samodzielny Publiczny Zakład Opieki Zdrowotnej</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1.3.) Oddział zamawiającego: </w:t>
      </w:r>
      <w:r w:rsidRPr="00DD32CE">
        <w:rPr>
          <w:rFonts w:ascii="Arial Narrow" w:hAnsi="Arial Narrow"/>
          <w:sz w:val="20"/>
          <w:szCs w:val="20"/>
        </w:rPr>
        <w:t>Sekcja Zamówień Publicznych</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1.4) Krajowy Numer Identyfikacyjny: </w:t>
      </w:r>
      <w:r w:rsidRPr="00DD32CE">
        <w:rPr>
          <w:rFonts w:ascii="Arial Narrow" w:hAnsi="Arial Narrow"/>
          <w:sz w:val="20"/>
          <w:szCs w:val="20"/>
        </w:rPr>
        <w:t>REGON 090538318</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1.5) Adres zamawiającego</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1.5.1.) Ulica: </w:t>
      </w:r>
      <w:r w:rsidRPr="00DD32CE">
        <w:rPr>
          <w:rFonts w:ascii="Arial Narrow" w:hAnsi="Arial Narrow"/>
          <w:sz w:val="20"/>
          <w:szCs w:val="20"/>
        </w:rPr>
        <w:t>Powstańców Warszawy 5</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1.5.2.) Miejscowość: </w:t>
      </w:r>
      <w:r w:rsidRPr="00DD32CE">
        <w:rPr>
          <w:rFonts w:ascii="Arial Narrow" w:hAnsi="Arial Narrow"/>
          <w:sz w:val="20"/>
          <w:szCs w:val="20"/>
        </w:rPr>
        <w:t>Bydgoszcz</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1.5.3.) Kod pocztowy: </w:t>
      </w:r>
      <w:r w:rsidRPr="00DD32CE">
        <w:rPr>
          <w:rFonts w:ascii="Arial Narrow" w:hAnsi="Arial Narrow"/>
          <w:sz w:val="20"/>
          <w:szCs w:val="20"/>
        </w:rPr>
        <w:t>85-681</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1.5.4.) Województwo: </w:t>
      </w:r>
      <w:r w:rsidRPr="00DD32CE">
        <w:rPr>
          <w:rFonts w:ascii="Arial Narrow" w:hAnsi="Arial Narrow"/>
          <w:sz w:val="20"/>
          <w:szCs w:val="20"/>
        </w:rPr>
        <w:t>kujawsko-pomorskie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1.5.5.) Kraj: </w:t>
      </w:r>
      <w:r w:rsidRPr="00DD32CE">
        <w:rPr>
          <w:rFonts w:ascii="Arial Narrow" w:hAnsi="Arial Narrow"/>
          <w:sz w:val="20"/>
          <w:szCs w:val="20"/>
        </w:rPr>
        <w:t>Polska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1.5.6.) Lokalizacja NUTS 3: </w:t>
      </w:r>
      <w:r w:rsidRPr="00DD32CE">
        <w:rPr>
          <w:rFonts w:ascii="Arial Narrow" w:hAnsi="Arial Narrow"/>
          <w:sz w:val="20"/>
          <w:szCs w:val="20"/>
        </w:rPr>
        <w:t>PL613 - Bydgosko-toruński</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1.5.7.) Numer telefonu: </w:t>
      </w:r>
      <w:r w:rsidRPr="00DD32CE">
        <w:rPr>
          <w:rFonts w:ascii="Arial Narrow" w:hAnsi="Arial Narrow"/>
          <w:sz w:val="20"/>
          <w:szCs w:val="20"/>
        </w:rPr>
        <w:t>261 417 001; 261 417 449</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1.5.9.) Adres poczty elektronicznej: </w:t>
      </w:r>
      <w:r w:rsidRPr="00DD32CE">
        <w:rPr>
          <w:rFonts w:ascii="Arial Narrow" w:hAnsi="Arial Narrow"/>
          <w:sz w:val="20"/>
          <w:szCs w:val="20"/>
        </w:rPr>
        <w:t>marta.sierek@10wsk.mil.pl</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1.5.10.) Adres strony internetowej zamawiającego: </w:t>
      </w:r>
      <w:r w:rsidRPr="00DD32CE">
        <w:rPr>
          <w:rFonts w:ascii="Arial Narrow" w:hAnsi="Arial Narrow"/>
          <w:sz w:val="20"/>
          <w:szCs w:val="20"/>
        </w:rPr>
        <w:t>www.10wsk.mil.pl</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1.6.) Rodzaj zamawiającego: </w:t>
      </w:r>
      <w:r w:rsidRPr="00DD32CE">
        <w:rPr>
          <w:rFonts w:ascii="Arial Narrow" w:hAnsi="Arial Narrow"/>
          <w:sz w:val="20"/>
          <w:szCs w:val="20"/>
        </w:rPr>
        <w:t>Zamawiający publiczny - jednostka sektora finansów publicznych - samodzielny publiczny zakład opieki zdrowotnej</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1.7.) Przedmiot działalności zamawiającego: </w:t>
      </w:r>
      <w:r w:rsidRPr="00DD32CE">
        <w:rPr>
          <w:rFonts w:ascii="Arial Narrow" w:hAnsi="Arial Narrow"/>
          <w:sz w:val="20"/>
          <w:szCs w:val="20"/>
        </w:rPr>
        <w:t>Zdrowie</w:t>
      </w:r>
    </w:p>
    <w:p w:rsidR="00DD32CE" w:rsidRPr="00DD32CE" w:rsidRDefault="00DD32CE" w:rsidP="00DD32CE">
      <w:pPr>
        <w:rPr>
          <w:rFonts w:ascii="Arial Narrow" w:hAnsi="Arial Narrow"/>
          <w:sz w:val="20"/>
          <w:szCs w:val="20"/>
        </w:rPr>
      </w:pPr>
      <w:r w:rsidRPr="00DD32CE">
        <w:rPr>
          <w:rFonts w:ascii="Arial Narrow" w:hAnsi="Arial Narrow"/>
          <w:sz w:val="20"/>
          <w:szCs w:val="20"/>
        </w:rPr>
        <w:t>SEKCJA II – INFORMACJE PODSTAWOWE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2.1.) Ogłoszenie dotyczy:</w:t>
      </w:r>
    </w:p>
    <w:p w:rsidR="00DD32CE" w:rsidRPr="00DD32CE" w:rsidRDefault="00DD32CE" w:rsidP="00DD32CE">
      <w:pPr>
        <w:rPr>
          <w:rFonts w:ascii="Arial Narrow" w:hAnsi="Arial Narrow"/>
          <w:sz w:val="20"/>
          <w:szCs w:val="20"/>
        </w:rPr>
      </w:pPr>
      <w:r w:rsidRPr="00DD32CE">
        <w:rPr>
          <w:rFonts w:ascii="Arial Narrow" w:hAnsi="Arial Narrow"/>
          <w:sz w:val="20"/>
          <w:szCs w:val="20"/>
        </w:rPr>
        <w:t>Zamówienia publicznego</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2.2.) Ogłoszenie dotyczy usług społecznych i innych szczególnych usług: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2.3.) Nazwa zamówienia albo umowy ramowej:</w:t>
      </w:r>
    </w:p>
    <w:p w:rsidR="00DD32CE" w:rsidRPr="00DD32CE" w:rsidRDefault="00DD32CE" w:rsidP="00DD32CE">
      <w:pPr>
        <w:rPr>
          <w:rFonts w:ascii="Arial Narrow" w:hAnsi="Arial Narrow"/>
          <w:sz w:val="20"/>
          <w:szCs w:val="20"/>
        </w:rPr>
      </w:pPr>
      <w:r w:rsidRPr="00DD32CE">
        <w:rPr>
          <w:rFonts w:ascii="Arial Narrow" w:hAnsi="Arial Narrow"/>
          <w:sz w:val="20"/>
          <w:szCs w:val="20"/>
        </w:rPr>
        <w:t>Dostawy sukcesywne materiałów budowlanych i akcesoriów meblowych</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2.4.) Identyfikator postępowania: </w:t>
      </w:r>
      <w:r w:rsidRPr="00DD32CE">
        <w:rPr>
          <w:rFonts w:ascii="Arial Narrow" w:hAnsi="Arial Narrow"/>
          <w:sz w:val="20"/>
          <w:szCs w:val="20"/>
        </w:rPr>
        <w:t>ocds-148610-f05b196d-4fe0-4e66-b1f3-701a2c155d12</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2.5.) Numer ogłoszenia: </w:t>
      </w:r>
      <w:r w:rsidRPr="00DD32CE">
        <w:rPr>
          <w:rFonts w:ascii="Arial Narrow" w:hAnsi="Arial Narrow"/>
          <w:sz w:val="20"/>
          <w:szCs w:val="20"/>
        </w:rPr>
        <w:t>2025/BZP 00129537</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2.6.) Wersja ogłoszenia: </w:t>
      </w:r>
      <w:r w:rsidRPr="00DD32CE">
        <w:rPr>
          <w:rFonts w:ascii="Arial Narrow" w:hAnsi="Arial Narrow"/>
          <w:sz w:val="20"/>
          <w:szCs w:val="20"/>
        </w:rPr>
        <w:t>01</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lastRenderedPageBreak/>
        <w:t>2.7.) Data ogłoszenia: </w:t>
      </w:r>
      <w:r w:rsidRPr="00DD32CE">
        <w:rPr>
          <w:rFonts w:ascii="Arial Narrow" w:hAnsi="Arial Narrow"/>
          <w:sz w:val="20"/>
          <w:szCs w:val="20"/>
        </w:rPr>
        <w:t>2025-03-04</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2.8.) Zamówienie albo umowa ramowa zostały ujęte w planie postępowań: </w:t>
      </w:r>
      <w:r w:rsidRPr="00DD32CE">
        <w:rPr>
          <w:rFonts w:ascii="Arial Narrow" w:hAnsi="Arial Narrow"/>
          <w:sz w:val="20"/>
          <w:szCs w:val="20"/>
        </w:rPr>
        <w:t>Tak</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2.9.) Numer planu postępowań w BZP: </w:t>
      </w:r>
      <w:r w:rsidRPr="00DD32CE">
        <w:rPr>
          <w:rFonts w:ascii="Arial Narrow" w:hAnsi="Arial Narrow"/>
          <w:sz w:val="20"/>
          <w:szCs w:val="20"/>
        </w:rPr>
        <w:t>2025/BZP 00058794/01/P</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2.10.) Identyfikator pozycji planu postępowań:</w:t>
      </w:r>
    </w:p>
    <w:p w:rsidR="00DD32CE" w:rsidRPr="00DD32CE" w:rsidRDefault="00DD32CE" w:rsidP="00DD32CE">
      <w:pPr>
        <w:rPr>
          <w:rFonts w:ascii="Arial Narrow" w:hAnsi="Arial Narrow"/>
          <w:sz w:val="20"/>
          <w:szCs w:val="20"/>
        </w:rPr>
      </w:pPr>
      <w:r w:rsidRPr="00DD32CE">
        <w:rPr>
          <w:rFonts w:ascii="Arial Narrow" w:hAnsi="Arial Narrow"/>
          <w:sz w:val="20"/>
          <w:szCs w:val="20"/>
        </w:rPr>
        <w:t>1.2.26 Dostawy sukcesywne materiałów ogólnobudowlanych</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2.11.) O udzielenie zamówienia mogą ubiegać się wyłącznie wykonawcy, o których mowa w art. 94 ustawy: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2.14.) Czy zamówienie albo umowa ramowa dotyczy projektu lub programu współfinansowanego ze środków Unii Europejskiej: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2.16.) Tryb udzielenia zamówienia wraz z podstawą prawną</w:t>
      </w:r>
    </w:p>
    <w:p w:rsidR="00DD32CE" w:rsidRPr="00DD32CE" w:rsidRDefault="00DD32CE" w:rsidP="00DD32CE">
      <w:pPr>
        <w:rPr>
          <w:rFonts w:ascii="Arial Narrow" w:hAnsi="Arial Narrow"/>
          <w:sz w:val="20"/>
          <w:szCs w:val="20"/>
        </w:rPr>
      </w:pPr>
      <w:r w:rsidRPr="00DD32CE">
        <w:rPr>
          <w:rFonts w:ascii="Arial Narrow" w:hAnsi="Arial Narrow"/>
          <w:sz w:val="20"/>
          <w:szCs w:val="20"/>
        </w:rPr>
        <w:t>Zamówienie udzielane jest w trybie podstawowym na podstawie: art. 275 pkt 1 ustawy</w:t>
      </w:r>
    </w:p>
    <w:p w:rsidR="00DD32CE" w:rsidRPr="00DD32CE" w:rsidRDefault="00DD32CE" w:rsidP="00DD32CE">
      <w:pPr>
        <w:rPr>
          <w:rFonts w:ascii="Arial Narrow" w:hAnsi="Arial Narrow"/>
          <w:sz w:val="20"/>
          <w:szCs w:val="20"/>
        </w:rPr>
      </w:pPr>
      <w:r w:rsidRPr="00DD32CE">
        <w:rPr>
          <w:rFonts w:ascii="Arial Narrow" w:hAnsi="Arial Narrow"/>
          <w:sz w:val="20"/>
          <w:szCs w:val="20"/>
        </w:rPr>
        <w:t>SEKCJA III – UDOSTĘPNIANIE DOKUMENTÓW ZAMÓWIENIA I KOMUNIKACJA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3.1.) Adres strony internetowej prowadzonego postępowania</w:t>
      </w:r>
    </w:p>
    <w:p w:rsidR="00DD32CE" w:rsidRPr="00DD32CE" w:rsidRDefault="00DD32CE" w:rsidP="00DD32CE">
      <w:pPr>
        <w:rPr>
          <w:rFonts w:ascii="Arial Narrow" w:hAnsi="Arial Narrow"/>
          <w:sz w:val="20"/>
          <w:szCs w:val="20"/>
        </w:rPr>
      </w:pPr>
      <w:r w:rsidRPr="00DD32CE">
        <w:rPr>
          <w:rFonts w:ascii="Arial Narrow" w:hAnsi="Arial Narrow"/>
          <w:sz w:val="20"/>
          <w:szCs w:val="20"/>
        </w:rPr>
        <w:t>https://e-propublico.pl</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3.2.) Zamawiający zastrzega dostęp do dokumentów zamówienia: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DD32CE">
        <w:rPr>
          <w:rFonts w:ascii="Arial Narrow" w:hAnsi="Arial Narrow"/>
          <w:sz w:val="20"/>
          <w:szCs w:val="20"/>
        </w:rPr>
        <w:t>Tak</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3.5.) Informacje o środkach komunikacji elektronicznej, przy użyciu których zamawiający będzie komunikował się z wykonawcami - adres strony internetowej: </w:t>
      </w:r>
      <w:r w:rsidRPr="00DD32CE">
        <w:rPr>
          <w:rFonts w:ascii="Arial Narrow" w:hAnsi="Arial Narrow"/>
          <w:sz w:val="20"/>
          <w:szCs w:val="20"/>
        </w:rPr>
        <w:t>https://e-propublico.pl</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3.6.) Wymagania techniczne i organizacyjne dotyczące korespondencji elektronicznej: </w:t>
      </w:r>
      <w:r w:rsidRPr="00DD32CE">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DD32CE">
        <w:rPr>
          <w:rFonts w:ascii="Arial Narrow" w:hAnsi="Arial Narrow"/>
          <w:sz w:val="20"/>
          <w:szCs w:val="20"/>
        </w:rPr>
        <w:t>Mozilla</w:t>
      </w:r>
      <w:proofErr w:type="spellEnd"/>
      <w:r w:rsidRPr="00DD32CE">
        <w:rPr>
          <w:rFonts w:ascii="Arial Narrow" w:hAnsi="Arial Narrow"/>
          <w:sz w:val="20"/>
          <w:szCs w:val="20"/>
        </w:rPr>
        <w:t xml:space="preserve"> </w:t>
      </w:r>
      <w:proofErr w:type="spellStart"/>
      <w:r w:rsidRPr="00DD32CE">
        <w:rPr>
          <w:rFonts w:ascii="Arial Narrow" w:hAnsi="Arial Narrow"/>
          <w:sz w:val="20"/>
          <w:szCs w:val="20"/>
        </w:rPr>
        <w:t>Firefox</w:t>
      </w:r>
      <w:proofErr w:type="spellEnd"/>
      <w:r w:rsidRPr="00DD32CE">
        <w:rPr>
          <w:rFonts w:ascii="Arial Narrow" w:hAnsi="Arial Narrow"/>
          <w:sz w:val="20"/>
          <w:szCs w:val="20"/>
        </w:rPr>
        <w:t xml:space="preserve">, Google Chrome, Opera); włączona obsługa </w:t>
      </w:r>
      <w:proofErr w:type="spellStart"/>
      <w:r w:rsidRPr="00DD32CE">
        <w:rPr>
          <w:rFonts w:ascii="Arial Narrow" w:hAnsi="Arial Narrow"/>
          <w:sz w:val="20"/>
          <w:szCs w:val="20"/>
        </w:rPr>
        <w:t>JavaScript</w:t>
      </w:r>
      <w:proofErr w:type="spellEnd"/>
      <w:r w:rsidRPr="00DD32CE">
        <w:rPr>
          <w:rFonts w:ascii="Arial Narrow" w:hAnsi="Arial Narrow"/>
          <w:sz w:val="20"/>
          <w:szCs w:val="20"/>
        </w:rPr>
        <w:t xml:space="preserve"> oraz </w:t>
      </w:r>
      <w:proofErr w:type="spellStart"/>
      <w:r w:rsidRPr="00DD32CE">
        <w:rPr>
          <w:rFonts w:ascii="Arial Narrow" w:hAnsi="Arial Narrow"/>
          <w:sz w:val="20"/>
          <w:szCs w:val="20"/>
        </w:rPr>
        <w:t>Cookies</w:t>
      </w:r>
      <w:proofErr w:type="spellEnd"/>
      <w:r w:rsidRPr="00DD32CE">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DD32CE">
        <w:rPr>
          <w:rFonts w:ascii="Arial Narrow" w:hAnsi="Arial Narrow"/>
          <w:sz w:val="20"/>
          <w:szCs w:val="20"/>
        </w:rPr>
        <w:t>hh:mm:ss</w:t>
      </w:r>
      <w:proofErr w:type="spellEnd"/>
      <w:r w:rsidRPr="00DD32CE">
        <w:rPr>
          <w:rFonts w:ascii="Arial Narrow" w:hAnsi="Arial Narrow"/>
          <w:sz w:val="20"/>
          <w:szCs w:val="20"/>
        </w:rPr>
        <w:t>), widoczne przy wysłanym dokumencie w kolumnie "Data przesłania"; o terminie przesłania decyduje czas pełnego przeprocesowania transakcji pliku na Platformie.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3.12.) Oferta - katalog elektroniczny: </w:t>
      </w:r>
      <w:r w:rsidRPr="00DD32CE">
        <w:rPr>
          <w:rFonts w:ascii="Arial Narrow" w:hAnsi="Arial Narrow"/>
          <w:sz w:val="20"/>
          <w:szCs w:val="20"/>
        </w:rPr>
        <w:t>Nie dotyczy</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lastRenderedPageBreak/>
        <w:t>3.14.) Języki, w jakich mogą być sporządzane dokumenty składane w postępowaniu:</w:t>
      </w:r>
    </w:p>
    <w:p w:rsidR="00DD32CE" w:rsidRPr="00DD32CE" w:rsidRDefault="00DD32CE" w:rsidP="00DD32CE">
      <w:pPr>
        <w:rPr>
          <w:rFonts w:ascii="Arial Narrow" w:hAnsi="Arial Narrow"/>
          <w:sz w:val="20"/>
          <w:szCs w:val="20"/>
        </w:rPr>
      </w:pPr>
      <w:r w:rsidRPr="00DD32CE">
        <w:rPr>
          <w:rFonts w:ascii="Arial Narrow" w:hAnsi="Arial Narrow"/>
          <w:sz w:val="20"/>
          <w:szCs w:val="20"/>
        </w:rPr>
        <w:t>polski</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3.15.) RODO (obowiązek informacyjny): </w:t>
      </w:r>
      <w:r w:rsidRPr="00DD32CE">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D32CE">
        <w:rPr>
          <w:rFonts w:ascii="Arial Narrow" w:hAnsi="Arial Narrow"/>
          <w:sz w:val="20"/>
          <w:szCs w:val="20"/>
        </w:rPr>
        <w:t>Dz.Urz</w:t>
      </w:r>
      <w:proofErr w:type="spellEnd"/>
      <w:r w:rsidRPr="00DD32CE">
        <w:rPr>
          <w:rFonts w:ascii="Arial Narrow" w:hAnsi="Arial Narrow"/>
          <w:sz w:val="20"/>
          <w:szCs w:val="20"/>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3.16.) RODO (ograniczenia stosowania): </w:t>
      </w:r>
      <w:r w:rsidRPr="00DD32CE">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DD32CE" w:rsidRPr="00DD32CE" w:rsidRDefault="00DD32CE" w:rsidP="00DD32CE">
      <w:pPr>
        <w:rPr>
          <w:rFonts w:ascii="Arial Narrow" w:hAnsi="Arial Narrow"/>
          <w:sz w:val="20"/>
          <w:szCs w:val="20"/>
        </w:rPr>
      </w:pPr>
      <w:r w:rsidRPr="00DD32CE">
        <w:rPr>
          <w:rFonts w:ascii="Arial Narrow" w:hAnsi="Arial Narrow"/>
          <w:sz w:val="20"/>
          <w:szCs w:val="20"/>
        </w:rPr>
        <w:t>SEKCJA IV – PRZEDMIOT ZAMÓWIENIA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4.1.) Informacje ogólne odnoszące się do przedmiotu zamówienia.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4.1.1.) Przed wszczęciem postępowania przeprowadzono konsultacje rynkowe: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lastRenderedPageBreak/>
        <w:t>4.1.2.) Numer referencyjny: </w:t>
      </w:r>
      <w:r w:rsidRPr="00DD32CE">
        <w:rPr>
          <w:rFonts w:ascii="Arial Narrow" w:hAnsi="Arial Narrow"/>
          <w:sz w:val="20"/>
          <w:szCs w:val="20"/>
        </w:rPr>
        <w:t>17/2025</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4.1.3.) Rodzaj zamówienia: </w:t>
      </w:r>
      <w:r w:rsidRPr="00DD32CE">
        <w:rPr>
          <w:rFonts w:ascii="Arial Narrow" w:hAnsi="Arial Narrow"/>
          <w:sz w:val="20"/>
          <w:szCs w:val="20"/>
        </w:rPr>
        <w:t>Dostawy</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4.1.4.) Zamawiający udziela zamówienia w częściach, z których każda stanowi przedmiot odrębnego postępowania: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4.1.8.) Możliwe jest składanie ofert częściowych: </w:t>
      </w:r>
      <w:r w:rsidRPr="00DD32CE">
        <w:rPr>
          <w:rFonts w:ascii="Arial Narrow" w:hAnsi="Arial Narrow"/>
          <w:sz w:val="20"/>
          <w:szCs w:val="20"/>
        </w:rPr>
        <w:t>Tak</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4.1.9.) Liczba części: </w:t>
      </w:r>
      <w:r w:rsidRPr="00DD32CE">
        <w:rPr>
          <w:rFonts w:ascii="Arial Narrow" w:hAnsi="Arial Narrow"/>
          <w:sz w:val="20"/>
          <w:szCs w:val="20"/>
        </w:rPr>
        <w:t>2</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4.1.10.) Ofertę można składać na wszystkie części</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4.1.11.) Zamawiający ogranicza liczbę części zamówienia, którą można udzielić jednemu wykonawcy: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4.1.13.) Zamawiający uwzględnia aspekty społeczne, środowiskowe lub etykiety w opisie przedmiotu zamówienia: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 Informacje szczegółowe odnoszące się do przedmiotu zamówienia: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Część 1</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4.2.2.) Krótki opis przedmiotu zamówienia</w:t>
      </w:r>
    </w:p>
    <w:p w:rsidR="00DD32CE" w:rsidRPr="00DD32CE" w:rsidRDefault="00DD32CE" w:rsidP="00DD32CE">
      <w:pPr>
        <w:rPr>
          <w:rFonts w:ascii="Arial Narrow" w:hAnsi="Arial Narrow"/>
          <w:sz w:val="20"/>
          <w:szCs w:val="20"/>
        </w:rPr>
      </w:pPr>
      <w:r w:rsidRPr="00DD32CE">
        <w:rPr>
          <w:rFonts w:ascii="Arial Narrow" w:hAnsi="Arial Narrow"/>
          <w:sz w:val="20"/>
          <w:szCs w:val="20"/>
        </w:rPr>
        <w:t>Materiały budowlane- zgodnie z formularzem cenowym i zapisami w SWZ</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4.2.6.) Główny kod CPV: </w:t>
      </w:r>
      <w:r w:rsidRPr="00DD32CE">
        <w:rPr>
          <w:rFonts w:ascii="Arial Narrow" w:hAnsi="Arial Narrow"/>
          <w:sz w:val="20"/>
          <w:szCs w:val="20"/>
        </w:rPr>
        <w:t>44111000-1 - Materiały budowlane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4.2.8.) Zamówienie obejmuje opcje: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4.2.10.) Okres realizacji zamówienia albo umowy ramowej: </w:t>
      </w:r>
      <w:r w:rsidRPr="00DD32CE">
        <w:rPr>
          <w:rFonts w:ascii="Arial Narrow" w:hAnsi="Arial Narrow"/>
          <w:sz w:val="20"/>
          <w:szCs w:val="20"/>
        </w:rPr>
        <w:t>15 miesiące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4.2.11.) Zamawiający przewiduje wznowienia: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4.2.13.) Zamawiający przewiduje udzielenie dotychczasowemu wykonawcy zamówień na podobne usługi lub roboty budowlane: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 Kryteria oceny ofert:</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4.3.1.) Sposób oceny ofert: </w:t>
      </w:r>
      <w:r w:rsidRPr="00DD32CE">
        <w:rPr>
          <w:rFonts w:ascii="Arial Narrow" w:hAnsi="Arial Narrow"/>
          <w:sz w:val="20"/>
          <w:szCs w:val="20"/>
        </w:rPr>
        <w:t>Zamawiający wybierze najkorzystniejszą ofertę na podstawie kryterium oceny ofert.</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4.3.2.) Sposób określania wagi kryteriów oceny ofert: </w:t>
      </w:r>
      <w:r w:rsidRPr="00DD32CE">
        <w:rPr>
          <w:rFonts w:ascii="Arial Narrow" w:hAnsi="Arial Narrow"/>
          <w:sz w:val="20"/>
          <w:szCs w:val="20"/>
        </w:rPr>
        <w:t>Procentowo</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4.3.3.) Stosowane kryteria oceny ofert: </w:t>
      </w:r>
      <w:r w:rsidRPr="00DD32CE">
        <w:rPr>
          <w:rFonts w:ascii="Arial Narrow" w:hAnsi="Arial Narrow"/>
          <w:sz w:val="20"/>
          <w:szCs w:val="20"/>
        </w:rPr>
        <w:t>Kryterium ceny oraz kryteria jakościowe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Kryterium 1</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4.3.5.) Nazwa kryterium: </w:t>
      </w:r>
      <w:r w:rsidRPr="00DD32CE">
        <w:rPr>
          <w:rFonts w:ascii="Arial Narrow" w:hAnsi="Arial Narrow"/>
          <w:sz w:val="20"/>
          <w:szCs w:val="20"/>
        </w:rPr>
        <w:t>Cena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4.3.6.) Waga: </w:t>
      </w:r>
      <w:r w:rsidRPr="00DD32CE">
        <w:rPr>
          <w:rFonts w:ascii="Arial Narrow" w:hAnsi="Arial Narrow"/>
          <w:sz w:val="20"/>
          <w:szCs w:val="20"/>
        </w:rPr>
        <w:t>60</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Kryterium 2</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4.3.4.) Rodzaj kryterium: </w:t>
      </w:r>
      <w:r w:rsidRPr="00DD32CE">
        <w:rPr>
          <w:rFonts w:ascii="Arial Narrow" w:hAnsi="Arial Narrow"/>
          <w:sz w:val="20"/>
          <w:szCs w:val="20"/>
        </w:rPr>
        <w:t>serwis posprzedażny, pomoc techniczna, warunki dostawy takich jak termin, sposób lub czas dostawy, oraz okresu realizacji.</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4.3.5.) Nazwa kryterium: </w:t>
      </w:r>
      <w:r w:rsidRPr="00DD32CE">
        <w:rPr>
          <w:rFonts w:ascii="Arial Narrow" w:hAnsi="Arial Narrow"/>
          <w:sz w:val="20"/>
          <w:szCs w:val="20"/>
        </w:rPr>
        <w:t>Termin realizacji od dnia złożenia zamówienia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4.3.6.) Waga: </w:t>
      </w:r>
      <w:r w:rsidRPr="00DD32CE">
        <w:rPr>
          <w:rFonts w:ascii="Arial Narrow" w:hAnsi="Arial Narrow"/>
          <w:sz w:val="20"/>
          <w:szCs w:val="20"/>
        </w:rPr>
        <w:t>25</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Kryterium 3</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4.3.4.) Rodzaj kryterium: </w:t>
      </w:r>
      <w:r w:rsidRPr="00DD32CE">
        <w:rPr>
          <w:rFonts w:ascii="Arial Narrow" w:hAnsi="Arial Narrow"/>
          <w:sz w:val="20"/>
          <w:szCs w:val="20"/>
        </w:rPr>
        <w:t>inne.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lastRenderedPageBreak/>
        <w:t>4.3.5.) Nazwa kryterium: </w:t>
      </w:r>
      <w:r w:rsidRPr="00DD32CE">
        <w:rPr>
          <w:rFonts w:ascii="Arial Narrow" w:hAnsi="Arial Narrow"/>
          <w:sz w:val="20"/>
          <w:szCs w:val="20"/>
        </w:rPr>
        <w:t xml:space="preserve">Termin </w:t>
      </w:r>
      <w:proofErr w:type="spellStart"/>
      <w:r w:rsidRPr="00DD32CE">
        <w:rPr>
          <w:rFonts w:ascii="Arial Narrow" w:hAnsi="Arial Narrow"/>
          <w:sz w:val="20"/>
          <w:szCs w:val="20"/>
        </w:rPr>
        <w:t>płatrności</w:t>
      </w:r>
      <w:proofErr w:type="spellEnd"/>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4.3.6.) Waga: </w:t>
      </w:r>
      <w:r w:rsidRPr="00DD32CE">
        <w:rPr>
          <w:rFonts w:ascii="Arial Narrow" w:hAnsi="Arial Narrow"/>
          <w:sz w:val="20"/>
          <w:szCs w:val="20"/>
        </w:rPr>
        <w:t>15</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Część 2</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4.2.2.) Krótki opis przedmiotu zamówienia</w:t>
      </w:r>
    </w:p>
    <w:p w:rsidR="00DD32CE" w:rsidRPr="00DD32CE" w:rsidRDefault="00DD32CE" w:rsidP="00DD32CE">
      <w:pPr>
        <w:rPr>
          <w:rFonts w:ascii="Arial Narrow" w:hAnsi="Arial Narrow"/>
          <w:sz w:val="20"/>
          <w:szCs w:val="20"/>
        </w:rPr>
      </w:pPr>
      <w:r w:rsidRPr="00DD32CE">
        <w:rPr>
          <w:rFonts w:ascii="Arial Narrow" w:hAnsi="Arial Narrow"/>
          <w:sz w:val="20"/>
          <w:szCs w:val="20"/>
        </w:rPr>
        <w:t>Akcesoria meblowe- - zgodnie z formularzem cenowym i zapisami w SWZ</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4.2.6.) Główny kod CPV: </w:t>
      </w:r>
      <w:r w:rsidRPr="00DD32CE">
        <w:rPr>
          <w:rFonts w:ascii="Arial Narrow" w:hAnsi="Arial Narrow"/>
          <w:sz w:val="20"/>
          <w:szCs w:val="20"/>
        </w:rPr>
        <w:t>39150000-8 - Różne meble i wyposażenie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4.2.8.) Zamówienie obejmuje opcje: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4.2.10.) Okres realizacji zamówienia albo umowy ramowej: </w:t>
      </w:r>
      <w:r w:rsidRPr="00DD32CE">
        <w:rPr>
          <w:rFonts w:ascii="Arial Narrow" w:hAnsi="Arial Narrow"/>
          <w:sz w:val="20"/>
          <w:szCs w:val="20"/>
        </w:rPr>
        <w:t>15 miesiące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4.2.11.) Zamawiający przewiduje wznowienia: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4.2.13.) Zamawiający przewiduje udzielenie dotychczasowemu wykonawcy zamówień na podobne usługi lub roboty budowlane: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 Kryteria oceny ofert:</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4.3.1.) Sposób oceny ofert: </w:t>
      </w:r>
      <w:r w:rsidRPr="00DD32CE">
        <w:rPr>
          <w:rFonts w:ascii="Arial Narrow" w:hAnsi="Arial Narrow"/>
          <w:sz w:val="20"/>
          <w:szCs w:val="20"/>
        </w:rPr>
        <w:t>Zamawiający wybierze najkorzystniejszą ofertę na podstawie kryterium oceny ofert.</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4.3.2.) Sposób określania wagi kryteriów oceny ofert: </w:t>
      </w:r>
      <w:r w:rsidRPr="00DD32CE">
        <w:rPr>
          <w:rFonts w:ascii="Arial Narrow" w:hAnsi="Arial Narrow"/>
          <w:sz w:val="20"/>
          <w:szCs w:val="20"/>
        </w:rPr>
        <w:t>Procentowo</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4.3.3.) Stosowane kryteria oceny ofert: </w:t>
      </w:r>
      <w:r w:rsidRPr="00DD32CE">
        <w:rPr>
          <w:rFonts w:ascii="Arial Narrow" w:hAnsi="Arial Narrow"/>
          <w:sz w:val="20"/>
          <w:szCs w:val="20"/>
        </w:rPr>
        <w:t>Kryterium ceny oraz kryteria jakościowe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Kryterium 1</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4.3.5.) Nazwa kryterium: </w:t>
      </w:r>
      <w:r w:rsidRPr="00DD32CE">
        <w:rPr>
          <w:rFonts w:ascii="Arial Narrow" w:hAnsi="Arial Narrow"/>
          <w:sz w:val="20"/>
          <w:szCs w:val="20"/>
        </w:rPr>
        <w:t>Cena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4.3.6.) Waga: </w:t>
      </w:r>
      <w:r w:rsidRPr="00DD32CE">
        <w:rPr>
          <w:rFonts w:ascii="Arial Narrow" w:hAnsi="Arial Narrow"/>
          <w:sz w:val="20"/>
          <w:szCs w:val="20"/>
        </w:rPr>
        <w:t>60</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Kryterium 2</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4.3.4.) Rodzaj kryterium: </w:t>
      </w:r>
      <w:r w:rsidRPr="00DD32CE">
        <w:rPr>
          <w:rFonts w:ascii="Arial Narrow" w:hAnsi="Arial Narrow"/>
          <w:sz w:val="20"/>
          <w:szCs w:val="20"/>
        </w:rPr>
        <w:t>serwis posprzedażny, pomoc techniczna, warunki dostawy takich jak termin, sposób lub czas dostawy, oraz okresu realizacji.</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4.3.5.) Nazwa kryterium: </w:t>
      </w:r>
      <w:r w:rsidRPr="00DD32CE">
        <w:rPr>
          <w:rFonts w:ascii="Arial Narrow" w:hAnsi="Arial Narrow"/>
          <w:sz w:val="20"/>
          <w:szCs w:val="20"/>
        </w:rPr>
        <w:t>Termin realizacji od dnia złożenia zamówienia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4.3.6.) Waga: </w:t>
      </w:r>
      <w:r w:rsidRPr="00DD32CE">
        <w:rPr>
          <w:rFonts w:ascii="Arial Narrow" w:hAnsi="Arial Narrow"/>
          <w:sz w:val="20"/>
          <w:szCs w:val="20"/>
        </w:rPr>
        <w:t>25</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Kryterium 3</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4.3.4.) Rodzaj kryterium: </w:t>
      </w:r>
      <w:r w:rsidRPr="00DD32CE">
        <w:rPr>
          <w:rFonts w:ascii="Arial Narrow" w:hAnsi="Arial Narrow"/>
          <w:sz w:val="20"/>
          <w:szCs w:val="20"/>
        </w:rPr>
        <w:t>inne.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4.3.5.) Nazwa kryterium: </w:t>
      </w:r>
      <w:r w:rsidRPr="00DD32CE">
        <w:rPr>
          <w:rFonts w:ascii="Arial Narrow" w:hAnsi="Arial Narrow"/>
          <w:sz w:val="20"/>
          <w:szCs w:val="20"/>
        </w:rPr>
        <w:t xml:space="preserve">Termin </w:t>
      </w:r>
      <w:proofErr w:type="spellStart"/>
      <w:r w:rsidRPr="00DD32CE">
        <w:rPr>
          <w:rFonts w:ascii="Arial Narrow" w:hAnsi="Arial Narrow"/>
          <w:sz w:val="20"/>
          <w:szCs w:val="20"/>
        </w:rPr>
        <w:t>płatrności</w:t>
      </w:r>
      <w:proofErr w:type="spellEnd"/>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4.3.6.) Waga: </w:t>
      </w:r>
      <w:r w:rsidRPr="00DD32CE">
        <w:rPr>
          <w:rFonts w:ascii="Arial Narrow" w:hAnsi="Arial Narrow"/>
          <w:sz w:val="20"/>
          <w:szCs w:val="20"/>
        </w:rPr>
        <w:t>15</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DD32CE">
        <w:rPr>
          <w:rFonts w:ascii="Arial Narrow" w:hAnsi="Arial Narrow"/>
          <w:sz w:val="20"/>
          <w:szCs w:val="20"/>
        </w:rPr>
        <w:t>Nie</w:t>
      </w:r>
    </w:p>
    <w:p w:rsidR="00DD32CE" w:rsidRPr="00DD32CE" w:rsidRDefault="00DD32CE" w:rsidP="00DD32CE">
      <w:pPr>
        <w:rPr>
          <w:rFonts w:ascii="Arial Narrow" w:hAnsi="Arial Narrow"/>
          <w:sz w:val="20"/>
          <w:szCs w:val="20"/>
        </w:rPr>
      </w:pPr>
      <w:r w:rsidRPr="00DD32CE">
        <w:rPr>
          <w:rFonts w:ascii="Arial Narrow" w:hAnsi="Arial Narrow"/>
          <w:sz w:val="20"/>
          <w:szCs w:val="20"/>
        </w:rPr>
        <w:t>SEKCJA V - KWALIFIKACJA WYKONAWCÓW</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5.1.) Zamawiający przewiduje fakultatywne podstawy wykluczenia: </w:t>
      </w:r>
      <w:r w:rsidRPr="00DD32CE">
        <w:rPr>
          <w:rFonts w:ascii="Arial Narrow" w:hAnsi="Arial Narrow"/>
          <w:sz w:val="20"/>
          <w:szCs w:val="20"/>
        </w:rPr>
        <w:t>Tak</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5.2.) Fakultatywne podstawy wykluczenia:</w:t>
      </w:r>
    </w:p>
    <w:p w:rsidR="00DD32CE" w:rsidRPr="00DD32CE" w:rsidRDefault="00DD32CE" w:rsidP="00DD32CE">
      <w:pPr>
        <w:rPr>
          <w:rFonts w:ascii="Arial Narrow" w:hAnsi="Arial Narrow"/>
          <w:sz w:val="20"/>
          <w:szCs w:val="20"/>
        </w:rPr>
      </w:pPr>
      <w:r w:rsidRPr="00DD32CE">
        <w:rPr>
          <w:rFonts w:ascii="Arial Narrow" w:hAnsi="Arial Narrow"/>
          <w:sz w:val="20"/>
          <w:szCs w:val="20"/>
        </w:rPr>
        <w:lastRenderedPageBreak/>
        <w:t>Art. 109 ust. 1 pkt 1</w:t>
      </w:r>
    </w:p>
    <w:p w:rsidR="00DD32CE" w:rsidRPr="00DD32CE" w:rsidRDefault="00DD32CE" w:rsidP="00DD32CE">
      <w:pPr>
        <w:rPr>
          <w:rFonts w:ascii="Arial Narrow" w:hAnsi="Arial Narrow"/>
          <w:sz w:val="20"/>
          <w:szCs w:val="20"/>
        </w:rPr>
      </w:pPr>
      <w:r w:rsidRPr="00DD32CE">
        <w:rPr>
          <w:rFonts w:ascii="Arial Narrow" w:hAnsi="Arial Narrow"/>
          <w:sz w:val="20"/>
          <w:szCs w:val="20"/>
        </w:rPr>
        <w:t>Art. 109 ust. 1 pkt 4</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5.3.) Warunki udziału w postępowaniu: </w:t>
      </w:r>
      <w:r w:rsidRPr="00DD32CE">
        <w:rPr>
          <w:rFonts w:ascii="Arial Narrow" w:hAnsi="Arial Narrow"/>
          <w:sz w:val="20"/>
          <w:szCs w:val="20"/>
        </w:rPr>
        <w:t>Tak</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5.4.) Nazwa i opis warunków udziału w postępowaniu.</w:t>
      </w:r>
    </w:p>
    <w:p w:rsidR="00DD32CE" w:rsidRPr="00DD32CE" w:rsidRDefault="00DD32CE" w:rsidP="00DD32CE">
      <w:pPr>
        <w:rPr>
          <w:rFonts w:ascii="Arial Narrow" w:hAnsi="Arial Narrow"/>
          <w:sz w:val="20"/>
          <w:szCs w:val="20"/>
        </w:rPr>
      </w:pPr>
      <w:r w:rsidRPr="00DD32CE">
        <w:rPr>
          <w:rFonts w:ascii="Arial Narrow" w:hAnsi="Arial Narrow"/>
          <w:sz w:val="20"/>
          <w:szCs w:val="20"/>
        </w:rPr>
        <w:t>Zdolność techniczna lub zawodowa</w:t>
      </w:r>
      <w:r w:rsidRPr="00DD32CE">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DD32CE">
        <w:rPr>
          <w:rFonts w:ascii="Arial Narrow" w:hAnsi="Arial Narrow"/>
          <w:sz w:val="20"/>
          <w:szCs w:val="20"/>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DD32CE">
        <w:rPr>
          <w:rFonts w:ascii="Arial Narrow" w:hAnsi="Arial Narrow"/>
          <w:sz w:val="20"/>
          <w:szCs w:val="20"/>
        </w:rPr>
        <w:br/>
        <w:t>- dla zadania nr 1: min. 74 000,00 zł</w:t>
      </w:r>
      <w:r w:rsidRPr="00DD32CE">
        <w:rPr>
          <w:rFonts w:ascii="Arial Narrow" w:hAnsi="Arial Narrow"/>
          <w:sz w:val="20"/>
          <w:szCs w:val="20"/>
        </w:rPr>
        <w:br/>
        <w:t>- dla zadania nr 2- min. 16 000,00 zł</w:t>
      </w:r>
      <w:r w:rsidRPr="00DD32CE">
        <w:rPr>
          <w:rFonts w:ascii="Arial Narrow" w:hAnsi="Arial Narrow"/>
          <w:sz w:val="20"/>
          <w:szCs w:val="20"/>
        </w:rPr>
        <w:br/>
      </w:r>
      <w:r w:rsidRPr="00DD32CE">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5.5.) Zamawiający wymaga złożenia oświadczenia, o którym mowa w art.125 ust. 1 ustawy: </w:t>
      </w:r>
      <w:r w:rsidRPr="00DD32CE">
        <w:rPr>
          <w:rFonts w:ascii="Arial Narrow" w:hAnsi="Arial Narrow"/>
          <w:sz w:val="20"/>
          <w:szCs w:val="20"/>
        </w:rPr>
        <w:t>Tak</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5.6.) Wykaz podmiotowych środków dowodowych na potwierdzenie niepodlegania wykluczeniu: </w:t>
      </w:r>
      <w:r w:rsidRPr="00DD32CE">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w:t>
      </w:r>
      <w:proofErr w:type="spellStart"/>
      <w:r w:rsidRPr="00DD32CE">
        <w:rPr>
          <w:rFonts w:ascii="Arial Narrow" w:hAnsi="Arial Narrow"/>
          <w:sz w:val="20"/>
          <w:szCs w:val="20"/>
        </w:rPr>
        <w:t>t.j</w:t>
      </w:r>
      <w:proofErr w:type="spellEnd"/>
      <w:r w:rsidRPr="00DD32CE">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DD32CE">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DD32CE">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DD32CE">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5.7.) Wykaz podmiotowych środków dowodowych na potwierdzenie spełniania warunków udziału w postępowaniu: </w:t>
      </w:r>
      <w:r w:rsidRPr="00DD32CE">
        <w:rPr>
          <w:rFonts w:ascii="Arial Narrow" w:hAnsi="Arial Narrow"/>
          <w:sz w:val="20"/>
          <w:szCs w:val="20"/>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w:t>
      </w:r>
      <w:r w:rsidRPr="00DD32CE">
        <w:rPr>
          <w:rFonts w:ascii="Arial Narrow" w:hAnsi="Arial Narrow"/>
          <w:sz w:val="20"/>
          <w:szCs w:val="20"/>
        </w:rPr>
        <w:lastRenderedPageBreak/>
        <w:t>powtarzających się lub ciągłych, w których wykonywaniu bezpośrednio uczestniczył lub uczestniczy.</w:t>
      </w:r>
      <w:r w:rsidRPr="00DD32CE">
        <w:rPr>
          <w:rFonts w:ascii="Arial Narrow" w:hAnsi="Arial Narrow"/>
          <w:sz w:val="20"/>
          <w:szCs w:val="20"/>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DD32CE">
        <w:rPr>
          <w:rFonts w:ascii="Arial Narrow" w:hAnsi="Arial Narrow"/>
          <w:sz w:val="20"/>
          <w:szCs w:val="20"/>
        </w:rPr>
        <w:br/>
        <w:t>- dla zadania nr 1: min. 74 000,00 zł</w:t>
      </w:r>
      <w:r w:rsidRPr="00DD32CE">
        <w:rPr>
          <w:rFonts w:ascii="Arial Narrow" w:hAnsi="Arial Narrow"/>
          <w:sz w:val="20"/>
          <w:szCs w:val="20"/>
        </w:rPr>
        <w:br/>
        <w:t>- dla zadania nr 2- min. 16 000,00 zł</w:t>
      </w:r>
      <w:r w:rsidRPr="00DD32CE">
        <w:rPr>
          <w:rFonts w:ascii="Arial Narrow" w:hAnsi="Arial Narrow"/>
          <w:sz w:val="20"/>
          <w:szCs w:val="20"/>
        </w:rPr>
        <w:br/>
      </w:r>
      <w:r w:rsidRPr="00DD32CE">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5.8.) Wykaz przedmiotowych środków dowodowych:</w:t>
      </w:r>
    </w:p>
    <w:p w:rsidR="00DD32CE" w:rsidRPr="00DD32CE" w:rsidRDefault="00DD32CE" w:rsidP="00DD32CE">
      <w:pPr>
        <w:rPr>
          <w:rFonts w:ascii="Arial Narrow" w:hAnsi="Arial Narrow"/>
          <w:sz w:val="20"/>
          <w:szCs w:val="20"/>
        </w:rPr>
      </w:pPr>
      <w:r w:rsidRPr="00DD32CE">
        <w:rPr>
          <w:rFonts w:ascii="Arial Narrow" w:hAnsi="Arial Narrow"/>
          <w:sz w:val="20"/>
          <w:szCs w:val="20"/>
        </w:rPr>
        <w:t>Oświadczenia Wykonawcy o udzieleniu 24- miesięcznej gwarancji na zaoferowany asortyment</w:t>
      </w:r>
      <w:r w:rsidRPr="00DD32CE">
        <w:rPr>
          <w:rFonts w:ascii="Arial Narrow" w:hAnsi="Arial Narrow"/>
          <w:sz w:val="20"/>
          <w:szCs w:val="20"/>
        </w:rPr>
        <w:br/>
        <w:t>Oświadczenie o posiadaniu atestów, certyfikatów do stosowania farb wewnątrz pomieszczeń w placówkach służby zdrowia- dotyczy zadania 1 pozycja ,19,20,21,25,26,27,28,29,30,31</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5.9.) Zamawiający przewiduje uzupełnienie przedmiotowych środków dowodowych: </w:t>
      </w:r>
      <w:r w:rsidRPr="00DD32CE">
        <w:rPr>
          <w:rFonts w:ascii="Arial Narrow" w:hAnsi="Arial Narrow"/>
          <w:sz w:val="20"/>
          <w:szCs w:val="20"/>
        </w:rPr>
        <w:t>Tak</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5.10.) Przedmiotowe środki dowodowe podlegające uzupełnieniu po złożeniu oferty:</w:t>
      </w:r>
    </w:p>
    <w:p w:rsidR="00DD32CE" w:rsidRPr="00DD32CE" w:rsidRDefault="00DD32CE" w:rsidP="00DD32CE">
      <w:pPr>
        <w:rPr>
          <w:rFonts w:ascii="Arial Narrow" w:hAnsi="Arial Narrow"/>
          <w:sz w:val="20"/>
          <w:szCs w:val="20"/>
        </w:rPr>
      </w:pPr>
      <w:r w:rsidRPr="00DD32CE">
        <w:rPr>
          <w:rFonts w:ascii="Arial Narrow" w:hAnsi="Arial Narrow"/>
          <w:sz w:val="20"/>
          <w:szCs w:val="20"/>
        </w:rPr>
        <w:t>Oświadczenia Wykonawcy o udzieleniu 24- miesięcznej gwarancji na zaoferowany asortyment</w:t>
      </w:r>
      <w:r w:rsidRPr="00DD32CE">
        <w:rPr>
          <w:rFonts w:ascii="Arial Narrow" w:hAnsi="Arial Narrow"/>
          <w:sz w:val="20"/>
          <w:szCs w:val="20"/>
        </w:rPr>
        <w:br/>
        <w:t>Oświadczenie o posiadaniu atestów, certyfikatów do stosowania farb wewnątrz pomieszczeń w placówkach służby zdrowia- dotyczy zadania 1 pozycja ,19,20,21,25,26,27,28,29,30,31</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5.11.) Wykaz innych wymaganych oświadczeń lub dokumentów:</w:t>
      </w:r>
    </w:p>
    <w:p w:rsidR="00DD32CE" w:rsidRPr="00DD32CE" w:rsidRDefault="00DD32CE" w:rsidP="00DD32CE">
      <w:pPr>
        <w:rPr>
          <w:rFonts w:ascii="Arial Narrow" w:hAnsi="Arial Narrow"/>
          <w:sz w:val="20"/>
          <w:szCs w:val="20"/>
        </w:rPr>
      </w:pPr>
      <w:r w:rsidRPr="00DD32CE">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D32CE">
        <w:rPr>
          <w:rFonts w:ascii="Arial Narrow" w:hAnsi="Arial Narrow"/>
          <w:sz w:val="20"/>
          <w:szCs w:val="20"/>
        </w:rPr>
        <w:br/>
        <w:t>Formularz oferty</w:t>
      </w:r>
      <w:r w:rsidRPr="00DD32CE">
        <w:rPr>
          <w:rFonts w:ascii="Arial Narrow" w:hAnsi="Arial Narrow"/>
          <w:sz w:val="20"/>
          <w:szCs w:val="20"/>
        </w:rPr>
        <w:br/>
        <w:t>Formularz cenowy- zadanie 1</w:t>
      </w:r>
      <w:r w:rsidRPr="00DD32CE">
        <w:rPr>
          <w:rFonts w:ascii="Arial Narrow" w:hAnsi="Arial Narrow"/>
          <w:sz w:val="20"/>
          <w:szCs w:val="20"/>
        </w:rPr>
        <w:br/>
        <w:t>Formularz cenowy- zadanie 2</w:t>
      </w:r>
    </w:p>
    <w:p w:rsidR="00DD32CE" w:rsidRPr="00DD32CE" w:rsidRDefault="00DD32CE" w:rsidP="00DD32CE">
      <w:pPr>
        <w:rPr>
          <w:rFonts w:ascii="Arial Narrow" w:hAnsi="Arial Narrow"/>
          <w:sz w:val="20"/>
          <w:szCs w:val="20"/>
        </w:rPr>
      </w:pPr>
      <w:r w:rsidRPr="00DD32CE">
        <w:rPr>
          <w:rFonts w:ascii="Arial Narrow" w:hAnsi="Arial Narrow"/>
          <w:sz w:val="20"/>
          <w:szCs w:val="20"/>
        </w:rPr>
        <w:t>SEKCJA VI - WARUNKI ZAMÓWIENIA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6.1.) Zamawiający wymaga albo dopuszcza oferty wariantowe: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6.3.) Zamawiający przewiduje aukcję elektroniczną: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6.4.) Zamawiający wymaga wadium: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6.5.) Zamawiający wymaga zabezpieczenia należytego wykonania umowy: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6.6.) Wymagania dotyczące składania oferty przez wykonawców wspólnie ubiegających się o udzielenie zamówienia:</w:t>
      </w:r>
    </w:p>
    <w:p w:rsidR="00DD32CE" w:rsidRPr="00DD32CE" w:rsidRDefault="00DD32CE" w:rsidP="00DD32CE">
      <w:pPr>
        <w:rPr>
          <w:rFonts w:ascii="Arial Narrow" w:hAnsi="Arial Narrow"/>
          <w:sz w:val="20"/>
          <w:szCs w:val="20"/>
        </w:rPr>
      </w:pPr>
      <w:r w:rsidRPr="00DD32CE">
        <w:rPr>
          <w:rFonts w:ascii="Arial Narrow" w:hAnsi="Arial Narrow"/>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DD32CE">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lastRenderedPageBreak/>
        <w:t>6.7.) Zamawiający przewiduje unieważnienie postępowania, jeśli środki publiczne, które zamierzał przeznaczyć na sfinansowanie całości lub części zamówienia nie zostały przyznane: </w:t>
      </w:r>
      <w:r w:rsidRPr="00DD32CE">
        <w:rPr>
          <w:rFonts w:ascii="Arial Narrow" w:hAnsi="Arial Narrow"/>
          <w:sz w:val="20"/>
          <w:szCs w:val="20"/>
        </w:rPr>
        <w:t>Nie</w:t>
      </w:r>
    </w:p>
    <w:p w:rsidR="00DD32CE" w:rsidRPr="00DD32CE" w:rsidRDefault="00DD32CE" w:rsidP="00DD32CE">
      <w:pPr>
        <w:rPr>
          <w:rFonts w:ascii="Arial Narrow" w:hAnsi="Arial Narrow"/>
          <w:sz w:val="20"/>
          <w:szCs w:val="20"/>
        </w:rPr>
      </w:pPr>
      <w:r w:rsidRPr="00DD32CE">
        <w:rPr>
          <w:rFonts w:ascii="Arial Narrow" w:hAnsi="Arial Narrow"/>
          <w:sz w:val="20"/>
          <w:szCs w:val="20"/>
        </w:rPr>
        <w:t>SEKCJA VII - PROJEKTOWANE POSTANOWIENIA UMOWY</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7.1.) Zamawiający przewiduje udzielenia zaliczek: </w:t>
      </w:r>
      <w:r w:rsidRPr="00DD32CE">
        <w:rPr>
          <w:rFonts w:ascii="Arial Narrow" w:hAnsi="Arial Narrow"/>
          <w:sz w:val="20"/>
          <w:szCs w:val="20"/>
        </w:rPr>
        <w:t>Nie</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7.3.) Zamawiający przewiduje zmiany umowy: </w:t>
      </w:r>
      <w:r w:rsidRPr="00DD32CE">
        <w:rPr>
          <w:rFonts w:ascii="Arial Narrow" w:hAnsi="Arial Narrow"/>
          <w:sz w:val="20"/>
          <w:szCs w:val="20"/>
        </w:rPr>
        <w:t>Tak</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7.4.) Rodzaj i zakres zmian umowy oraz warunki ich wprowadzenia:</w:t>
      </w:r>
    </w:p>
    <w:p w:rsidR="00DD32CE" w:rsidRPr="00DD32CE" w:rsidRDefault="00DD32CE" w:rsidP="00DD32CE">
      <w:pPr>
        <w:rPr>
          <w:rFonts w:ascii="Arial Narrow" w:hAnsi="Arial Narrow"/>
          <w:sz w:val="20"/>
          <w:szCs w:val="20"/>
        </w:rPr>
      </w:pPr>
      <w:r w:rsidRPr="00DD32CE">
        <w:rPr>
          <w:rFonts w:ascii="Arial Narrow" w:hAnsi="Arial Narrow"/>
          <w:sz w:val="20"/>
          <w:szCs w:val="20"/>
        </w:rPr>
        <w:t>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DD32CE">
        <w:rPr>
          <w:rFonts w:ascii="Arial Narrow" w:hAnsi="Arial Narrow"/>
          <w:sz w:val="20"/>
          <w:szCs w:val="20"/>
        </w:rPr>
        <w:br/>
        <w:t xml:space="preserve">1) w przypadku zakończenia produkcji lub wycofania z rynku wyrobu będącego przedmiotem zamówienia (na dowód czego Wykonawca przedstawi stosowny dokument od producenta)Wykonawca zaproponuje zastąpienie go nowym produktem o tych samych </w:t>
      </w:r>
      <w:proofErr w:type="spellStart"/>
      <w:r w:rsidRPr="00DD32CE">
        <w:rPr>
          <w:rFonts w:ascii="Arial Narrow" w:hAnsi="Arial Narrow"/>
          <w:sz w:val="20"/>
          <w:szCs w:val="20"/>
        </w:rPr>
        <w:t>badź</w:t>
      </w:r>
      <w:proofErr w:type="spellEnd"/>
      <w:r w:rsidRPr="00DD32CE">
        <w:rPr>
          <w:rFonts w:ascii="Arial Narrow" w:hAnsi="Arial Narrow"/>
          <w:sz w:val="20"/>
          <w:szCs w:val="20"/>
        </w:rPr>
        <w:t xml:space="preserve"> lepszych parametrach, po cenie jednostkowej zaoferowanej w ofercie,</w:t>
      </w:r>
      <w:r w:rsidRPr="00DD32CE">
        <w:rPr>
          <w:rFonts w:ascii="Arial Narrow" w:hAnsi="Arial Narrow"/>
          <w:sz w:val="20"/>
          <w:szCs w:val="20"/>
        </w:rPr>
        <w:br/>
        <w:t>2) gdy w okresie obowiązywania umowy Zamawiający nie zdoła zakupić przewidzianej ilości asortymentu będącego przedmiotem umowy,</w:t>
      </w:r>
      <w:r w:rsidRPr="00DD32CE">
        <w:rPr>
          <w:rFonts w:ascii="Arial Narrow" w:hAnsi="Arial Narrow"/>
          <w:sz w:val="20"/>
          <w:szCs w:val="20"/>
        </w:rPr>
        <w:br/>
        <w:t>3)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7.5.) Zamawiający uwzględnił aspekty społeczne, środowiskowe, innowacyjne lub etykiety związane z realizacją zamówienia: </w:t>
      </w:r>
      <w:r w:rsidRPr="00DD32CE">
        <w:rPr>
          <w:rFonts w:ascii="Arial Narrow" w:hAnsi="Arial Narrow"/>
          <w:sz w:val="20"/>
          <w:szCs w:val="20"/>
        </w:rPr>
        <w:t>Nie</w:t>
      </w:r>
    </w:p>
    <w:p w:rsidR="00DD32CE" w:rsidRPr="00DD32CE" w:rsidRDefault="00DD32CE" w:rsidP="00DD32CE">
      <w:pPr>
        <w:rPr>
          <w:rFonts w:ascii="Arial Narrow" w:hAnsi="Arial Narrow"/>
          <w:sz w:val="20"/>
          <w:szCs w:val="20"/>
        </w:rPr>
      </w:pPr>
      <w:r w:rsidRPr="00DD32CE">
        <w:rPr>
          <w:rFonts w:ascii="Arial Narrow" w:hAnsi="Arial Narrow"/>
          <w:sz w:val="20"/>
          <w:szCs w:val="20"/>
        </w:rPr>
        <w:t>SEKCJA VIII – PROCEDURA</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8.1.) Termin składania ofert: </w:t>
      </w:r>
      <w:r w:rsidRPr="00DD32CE">
        <w:rPr>
          <w:rFonts w:ascii="Arial Narrow" w:hAnsi="Arial Narrow"/>
          <w:sz w:val="20"/>
          <w:szCs w:val="20"/>
        </w:rPr>
        <w:t>2025-03-12 08:00</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8.2.) Miejsce składania ofert: </w:t>
      </w:r>
      <w:r w:rsidRPr="00DD32CE">
        <w:rPr>
          <w:rFonts w:ascii="Arial Narrow" w:hAnsi="Arial Narrow"/>
          <w:sz w:val="20"/>
          <w:szCs w:val="20"/>
        </w:rPr>
        <w:t>Drogą elektroniczną za pośrednictwem: https://e-propublico.pl</w:t>
      </w:r>
    </w:p>
    <w:p w:rsidR="00DD32CE" w:rsidRPr="00DD32CE" w:rsidRDefault="00DD32CE" w:rsidP="00DD32CE">
      <w:pPr>
        <w:rPr>
          <w:rFonts w:ascii="Arial Narrow" w:hAnsi="Arial Narrow"/>
          <w:b/>
          <w:bCs/>
          <w:sz w:val="20"/>
          <w:szCs w:val="20"/>
        </w:rPr>
      </w:pPr>
      <w:r w:rsidRPr="00DD32CE">
        <w:rPr>
          <w:rFonts w:ascii="Arial Narrow" w:hAnsi="Arial Narrow"/>
          <w:b/>
          <w:bCs/>
          <w:sz w:val="20"/>
          <w:szCs w:val="20"/>
        </w:rPr>
        <w:t>8.3.) Termin otwarcia ofert: </w:t>
      </w:r>
      <w:r w:rsidRPr="00DD32CE">
        <w:rPr>
          <w:rFonts w:ascii="Arial Narrow" w:hAnsi="Arial Narrow"/>
          <w:sz w:val="20"/>
          <w:szCs w:val="20"/>
        </w:rPr>
        <w:t>2025-03-12 08:15</w:t>
      </w:r>
    </w:p>
    <w:p w:rsidR="00DD32CE" w:rsidRDefault="00DD32CE" w:rsidP="00DD32CE">
      <w:pPr>
        <w:rPr>
          <w:rFonts w:ascii="Arial Narrow" w:hAnsi="Arial Narrow"/>
          <w:sz w:val="20"/>
          <w:szCs w:val="20"/>
        </w:rPr>
      </w:pPr>
      <w:r w:rsidRPr="00DD32CE">
        <w:rPr>
          <w:rFonts w:ascii="Arial Narrow" w:hAnsi="Arial Narrow"/>
          <w:b/>
          <w:bCs/>
          <w:sz w:val="20"/>
          <w:szCs w:val="20"/>
        </w:rPr>
        <w:t>8.4.) Termin związania ofertą: </w:t>
      </w:r>
      <w:r w:rsidRPr="00DD32CE">
        <w:rPr>
          <w:rFonts w:ascii="Arial Narrow" w:hAnsi="Arial Narrow"/>
          <w:sz w:val="20"/>
          <w:szCs w:val="20"/>
        </w:rPr>
        <w:t>do 2025-04-10</w:t>
      </w:r>
    </w:p>
    <w:p w:rsidR="00DD32CE" w:rsidRDefault="00DD32CE" w:rsidP="00DD32CE">
      <w:pPr>
        <w:rPr>
          <w:rFonts w:ascii="Arial Narrow" w:hAnsi="Arial Narrow"/>
          <w:sz w:val="20"/>
          <w:szCs w:val="20"/>
        </w:rPr>
      </w:pPr>
    </w:p>
    <w:p w:rsidR="00DD32CE" w:rsidRDefault="00DD32CE" w:rsidP="00DD32CE">
      <w:pPr>
        <w:jc w:val="right"/>
        <w:rPr>
          <w:rFonts w:ascii="Arial Narrow" w:hAnsi="Arial Narrow"/>
          <w:i/>
          <w:iCs/>
          <w:sz w:val="20"/>
          <w:szCs w:val="20"/>
        </w:rPr>
      </w:pPr>
      <w:r w:rsidRPr="00DD32CE">
        <w:rPr>
          <w:rFonts w:ascii="Arial Narrow" w:hAnsi="Arial Narrow"/>
          <w:i/>
          <w:iCs/>
          <w:sz w:val="20"/>
          <w:szCs w:val="20"/>
        </w:rPr>
        <w:t>Zamawiający</w:t>
      </w:r>
    </w:p>
    <w:p w:rsidR="00DD32CE" w:rsidRDefault="00DD32CE" w:rsidP="00DD32CE">
      <w:pPr>
        <w:jc w:val="right"/>
        <w:rPr>
          <w:rFonts w:ascii="Arial Narrow" w:hAnsi="Arial Narrow"/>
          <w:i/>
          <w:iCs/>
          <w:sz w:val="20"/>
          <w:szCs w:val="20"/>
        </w:rPr>
      </w:pPr>
    </w:p>
    <w:p w:rsidR="00DD32CE" w:rsidRDefault="00DD32CE" w:rsidP="00DD32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DD32CE" w:rsidRDefault="00DD32CE" w:rsidP="00DD32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DD32CE" w:rsidRDefault="00DD32CE" w:rsidP="00DD32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DD32CE" w:rsidRDefault="00DD32CE" w:rsidP="00DD32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DD32CE" w:rsidRDefault="00DD32CE" w:rsidP="00DD32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DD32CE" w:rsidRDefault="00DD32CE" w:rsidP="00DD32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DD32CE" w:rsidRDefault="00DD32CE" w:rsidP="00DD32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DD32CE" w:rsidRDefault="00DD32CE" w:rsidP="00DD32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DD32CE" w:rsidRDefault="00DD32CE" w:rsidP="00DD32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DD32CE" w:rsidRDefault="00DD32CE" w:rsidP="00DD32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DD32CE" w:rsidRPr="00B9724A" w:rsidRDefault="00DD32CE" w:rsidP="00DD32C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egz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rsidR="00DD32CE" w:rsidRPr="00B9724A" w:rsidRDefault="00DD32CE" w:rsidP="00DD32CE">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rsidR="00DD32CE" w:rsidRPr="00B9724A" w:rsidRDefault="00DD32CE" w:rsidP="00DD32CE">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rsidR="00DD32CE" w:rsidRDefault="00DD32CE" w:rsidP="00DD32CE">
      <w:pPr>
        <w:spacing w:after="0"/>
        <w:rPr>
          <w:rFonts w:ascii="Arial Narrow" w:hAnsi="Arial Narrow"/>
          <w:sz w:val="18"/>
          <w:szCs w:val="20"/>
        </w:rPr>
      </w:pPr>
      <w:r w:rsidRPr="00B9724A">
        <w:rPr>
          <w:rFonts w:ascii="Arial Narrow" w:hAnsi="Arial Narrow"/>
          <w:sz w:val="18"/>
          <w:szCs w:val="20"/>
        </w:rPr>
        <w:t xml:space="preserve">Data: </w:t>
      </w:r>
      <w:r>
        <w:rPr>
          <w:rFonts w:ascii="Arial Narrow" w:hAnsi="Arial Narrow"/>
          <w:sz w:val="18"/>
          <w:szCs w:val="20"/>
        </w:rPr>
        <w:t>04.03.2025 r.</w:t>
      </w:r>
    </w:p>
    <w:p w:rsidR="00DD32CE" w:rsidRPr="00DD32CE" w:rsidRDefault="00DD32CE" w:rsidP="00DD32CE">
      <w:pPr>
        <w:jc w:val="right"/>
        <w:rPr>
          <w:rFonts w:ascii="Arial Narrow" w:hAnsi="Arial Narrow"/>
          <w:b/>
          <w:bCs/>
          <w:i/>
          <w:iCs/>
          <w:sz w:val="20"/>
          <w:szCs w:val="20"/>
        </w:rPr>
      </w:pPr>
    </w:p>
    <w:p w:rsidR="00DD32CE" w:rsidRPr="00DD32CE" w:rsidRDefault="00DD32CE">
      <w:pPr>
        <w:rPr>
          <w:rFonts w:ascii="Arial Narrow" w:hAnsi="Arial Narrow"/>
          <w:sz w:val="20"/>
          <w:szCs w:val="20"/>
        </w:rPr>
      </w:pPr>
    </w:p>
    <w:sectPr w:rsidR="00DD32CE" w:rsidRPr="00DD32CE" w:rsidSect="007F339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BC4D9F"/>
    <w:multiLevelType w:val="multilevel"/>
    <w:tmpl w:val="2C3C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2274D3"/>
    <w:multiLevelType w:val="multilevel"/>
    <w:tmpl w:val="47747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D32CE"/>
    <w:rsid w:val="003332CF"/>
    <w:rsid w:val="00675DA4"/>
    <w:rsid w:val="007F339F"/>
    <w:rsid w:val="00DD32C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F339F"/>
  </w:style>
  <w:style w:type="paragraph" w:styleId="Nagwek1">
    <w:name w:val="heading 1"/>
    <w:basedOn w:val="Normalny"/>
    <w:next w:val="Normalny"/>
    <w:link w:val="Nagwek1Znak"/>
    <w:uiPriority w:val="9"/>
    <w:qFormat/>
    <w:rsid w:val="00DD32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D32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D32C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D32C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D32C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D32C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D32C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D32C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D32C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D32C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D32C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D32C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D32C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D32C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D32C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D32C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D32C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D32CE"/>
    <w:rPr>
      <w:rFonts w:eastAsiaTheme="majorEastAsia" w:cstheme="majorBidi"/>
      <w:color w:val="272727" w:themeColor="text1" w:themeTint="D8"/>
    </w:rPr>
  </w:style>
  <w:style w:type="paragraph" w:styleId="Tytu">
    <w:name w:val="Title"/>
    <w:basedOn w:val="Normalny"/>
    <w:next w:val="Normalny"/>
    <w:link w:val="TytuZnak"/>
    <w:uiPriority w:val="10"/>
    <w:qFormat/>
    <w:rsid w:val="00DD32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D32C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D32C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D32C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D32CE"/>
    <w:pPr>
      <w:spacing w:before="160"/>
      <w:jc w:val="center"/>
    </w:pPr>
    <w:rPr>
      <w:i/>
      <w:iCs/>
      <w:color w:val="404040" w:themeColor="text1" w:themeTint="BF"/>
    </w:rPr>
  </w:style>
  <w:style w:type="character" w:customStyle="1" w:styleId="CytatZnak">
    <w:name w:val="Cytat Znak"/>
    <w:basedOn w:val="Domylnaczcionkaakapitu"/>
    <w:link w:val="Cytat"/>
    <w:uiPriority w:val="29"/>
    <w:rsid w:val="00DD32CE"/>
    <w:rPr>
      <w:i/>
      <w:iCs/>
      <w:color w:val="404040" w:themeColor="text1" w:themeTint="BF"/>
    </w:rPr>
  </w:style>
  <w:style w:type="paragraph" w:styleId="Akapitzlist">
    <w:name w:val="List Paragraph"/>
    <w:basedOn w:val="Normalny"/>
    <w:uiPriority w:val="34"/>
    <w:qFormat/>
    <w:rsid w:val="00DD32CE"/>
    <w:pPr>
      <w:ind w:left="720"/>
      <w:contextualSpacing/>
    </w:pPr>
  </w:style>
  <w:style w:type="character" w:styleId="Wyrnienieintensywne">
    <w:name w:val="Intense Emphasis"/>
    <w:basedOn w:val="Domylnaczcionkaakapitu"/>
    <w:uiPriority w:val="21"/>
    <w:qFormat/>
    <w:rsid w:val="00DD32CE"/>
    <w:rPr>
      <w:i/>
      <w:iCs/>
      <w:color w:val="2F5496" w:themeColor="accent1" w:themeShade="BF"/>
    </w:rPr>
  </w:style>
  <w:style w:type="paragraph" w:styleId="Cytatintensywny">
    <w:name w:val="Intense Quote"/>
    <w:basedOn w:val="Normalny"/>
    <w:next w:val="Normalny"/>
    <w:link w:val="CytatintensywnyZnak"/>
    <w:uiPriority w:val="30"/>
    <w:qFormat/>
    <w:rsid w:val="00DD32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D32CE"/>
    <w:rPr>
      <w:i/>
      <w:iCs/>
      <w:color w:val="2F5496" w:themeColor="accent1" w:themeShade="BF"/>
    </w:rPr>
  </w:style>
  <w:style w:type="character" w:styleId="Odwoanieintensywne">
    <w:name w:val="Intense Reference"/>
    <w:basedOn w:val="Domylnaczcionkaakapitu"/>
    <w:uiPriority w:val="32"/>
    <w:qFormat/>
    <w:rsid w:val="00DD32CE"/>
    <w:rPr>
      <w:b/>
      <w:bCs/>
      <w:smallCaps/>
      <w:color w:val="2F5496" w:themeColor="accent1" w:themeShade="BF"/>
      <w:spacing w:val="5"/>
    </w:rPr>
  </w:style>
  <w:style w:type="character" w:styleId="Hipercze">
    <w:name w:val="Hyperlink"/>
    <w:basedOn w:val="Domylnaczcionkaakapitu"/>
    <w:uiPriority w:val="99"/>
    <w:unhideWhenUsed/>
    <w:rsid w:val="00DD32CE"/>
    <w:rPr>
      <w:color w:val="0563C1" w:themeColor="hyperlink"/>
      <w:u w:val="single"/>
    </w:rPr>
  </w:style>
  <w:style w:type="character" w:customStyle="1" w:styleId="UnresolvedMention">
    <w:name w:val="Unresolved Mention"/>
    <w:basedOn w:val="Domylnaczcionkaakapitu"/>
    <w:uiPriority w:val="99"/>
    <w:semiHidden/>
    <w:unhideWhenUsed/>
    <w:rsid w:val="00DD32CE"/>
    <w:rPr>
      <w:color w:val="605E5C"/>
      <w:shd w:val="clear" w:color="auto" w:fill="E1DFDD"/>
    </w:rPr>
  </w:style>
  <w:style w:type="paragraph" w:styleId="NormalnyWeb">
    <w:name w:val="Normal (Web)"/>
    <w:basedOn w:val="Normalny"/>
    <w:uiPriority w:val="99"/>
    <w:unhideWhenUsed/>
    <w:rsid w:val="00DD32CE"/>
    <w:pPr>
      <w:spacing w:before="100" w:beforeAutospacing="1" w:after="100" w:afterAutospacing="1" w:line="240" w:lineRule="auto"/>
    </w:pPr>
    <w:rPr>
      <w:rFonts w:ascii="Times New Roman" w:eastAsia="Times New Roman" w:hAnsi="Times New Roman" w:cs="Times New Roman"/>
      <w:kern w:val="0"/>
      <w:lang w:eastAsia="pl-PL"/>
    </w:rPr>
  </w:style>
  <w:style w:type="character" w:styleId="Pogrubienie">
    <w:name w:val="Strong"/>
    <w:basedOn w:val="Domylnaczcionkaakapitu"/>
    <w:uiPriority w:val="22"/>
    <w:qFormat/>
    <w:rsid w:val="00DD32CE"/>
    <w:rPr>
      <w:b/>
      <w:bCs/>
    </w:rPr>
  </w:style>
</w:styles>
</file>

<file path=word/webSettings.xml><?xml version="1.0" encoding="utf-8"?>
<w:webSettings xmlns:r="http://schemas.openxmlformats.org/officeDocument/2006/relationships" xmlns:w="http://schemas.openxmlformats.org/wordprocessingml/2006/main">
  <w:divs>
    <w:div w:id="442848794">
      <w:bodyDiv w:val="1"/>
      <w:marLeft w:val="0"/>
      <w:marRight w:val="0"/>
      <w:marTop w:val="0"/>
      <w:marBottom w:val="0"/>
      <w:divBdr>
        <w:top w:val="none" w:sz="0" w:space="0" w:color="auto"/>
        <w:left w:val="none" w:sz="0" w:space="0" w:color="auto"/>
        <w:bottom w:val="none" w:sz="0" w:space="0" w:color="auto"/>
        <w:right w:val="none" w:sz="0" w:space="0" w:color="auto"/>
      </w:divBdr>
      <w:divsChild>
        <w:div w:id="874193460">
          <w:marLeft w:val="0"/>
          <w:marRight w:val="0"/>
          <w:marTop w:val="0"/>
          <w:marBottom w:val="0"/>
          <w:divBdr>
            <w:top w:val="none" w:sz="0" w:space="0" w:color="auto"/>
            <w:left w:val="none" w:sz="0" w:space="0" w:color="auto"/>
            <w:bottom w:val="none" w:sz="0" w:space="0" w:color="auto"/>
            <w:right w:val="none" w:sz="0" w:space="0" w:color="auto"/>
          </w:divBdr>
          <w:divsChild>
            <w:div w:id="437991829">
              <w:marLeft w:val="0"/>
              <w:marRight w:val="0"/>
              <w:marTop w:val="0"/>
              <w:marBottom w:val="0"/>
              <w:divBdr>
                <w:top w:val="none" w:sz="0" w:space="0" w:color="auto"/>
                <w:left w:val="none" w:sz="0" w:space="0" w:color="auto"/>
                <w:bottom w:val="none" w:sz="0" w:space="0" w:color="auto"/>
                <w:right w:val="none" w:sz="0" w:space="0" w:color="auto"/>
              </w:divBdr>
              <w:divsChild>
                <w:div w:id="693727483">
                  <w:marLeft w:val="0"/>
                  <w:marRight w:val="0"/>
                  <w:marTop w:val="0"/>
                  <w:marBottom w:val="0"/>
                  <w:divBdr>
                    <w:top w:val="none" w:sz="0" w:space="0" w:color="auto"/>
                    <w:left w:val="none" w:sz="0" w:space="0" w:color="auto"/>
                    <w:bottom w:val="none" w:sz="0" w:space="0" w:color="auto"/>
                    <w:right w:val="none" w:sz="0" w:space="0" w:color="auto"/>
                  </w:divBdr>
                  <w:divsChild>
                    <w:div w:id="266812942">
                      <w:marLeft w:val="-15"/>
                      <w:marRight w:val="-15"/>
                      <w:marTop w:val="0"/>
                      <w:marBottom w:val="0"/>
                      <w:divBdr>
                        <w:top w:val="none" w:sz="0" w:space="0" w:color="auto"/>
                        <w:left w:val="none" w:sz="0" w:space="0" w:color="auto"/>
                        <w:bottom w:val="none" w:sz="0" w:space="0" w:color="auto"/>
                        <w:right w:val="none" w:sz="0" w:space="0" w:color="auto"/>
                      </w:divBdr>
                    </w:div>
                    <w:div w:id="1247152036">
                      <w:marLeft w:val="0"/>
                      <w:marRight w:val="0"/>
                      <w:marTop w:val="0"/>
                      <w:marBottom w:val="0"/>
                      <w:divBdr>
                        <w:top w:val="none" w:sz="0" w:space="0" w:color="auto"/>
                        <w:left w:val="none" w:sz="0" w:space="0" w:color="auto"/>
                        <w:bottom w:val="none" w:sz="0" w:space="0" w:color="auto"/>
                        <w:right w:val="none" w:sz="0" w:space="0" w:color="auto"/>
                      </w:divBdr>
                    </w:div>
                    <w:div w:id="493843368">
                      <w:marLeft w:val="0"/>
                      <w:marRight w:val="0"/>
                      <w:marTop w:val="0"/>
                      <w:marBottom w:val="0"/>
                      <w:divBdr>
                        <w:top w:val="none" w:sz="0" w:space="0" w:color="auto"/>
                        <w:left w:val="none" w:sz="0" w:space="0" w:color="auto"/>
                        <w:bottom w:val="none" w:sz="0" w:space="0" w:color="auto"/>
                        <w:right w:val="none" w:sz="0" w:space="0" w:color="auto"/>
                      </w:divBdr>
                    </w:div>
                  </w:divsChild>
                </w:div>
                <w:div w:id="91901548">
                  <w:marLeft w:val="0"/>
                  <w:marRight w:val="0"/>
                  <w:marTop w:val="0"/>
                  <w:marBottom w:val="0"/>
                  <w:divBdr>
                    <w:top w:val="none" w:sz="0" w:space="0" w:color="auto"/>
                    <w:left w:val="none" w:sz="0" w:space="0" w:color="auto"/>
                    <w:bottom w:val="none" w:sz="0" w:space="0" w:color="auto"/>
                    <w:right w:val="none" w:sz="0" w:space="0" w:color="auto"/>
                  </w:divBdr>
                  <w:divsChild>
                    <w:div w:id="2037845249">
                      <w:marLeft w:val="0"/>
                      <w:marRight w:val="0"/>
                      <w:marTop w:val="0"/>
                      <w:marBottom w:val="0"/>
                      <w:divBdr>
                        <w:top w:val="none" w:sz="0" w:space="0" w:color="auto"/>
                        <w:left w:val="none" w:sz="0" w:space="0" w:color="auto"/>
                        <w:bottom w:val="none" w:sz="0" w:space="0" w:color="auto"/>
                        <w:right w:val="none" w:sz="0" w:space="0" w:color="auto"/>
                      </w:divBdr>
                    </w:div>
                    <w:div w:id="1787238552">
                      <w:marLeft w:val="0"/>
                      <w:marRight w:val="0"/>
                      <w:marTop w:val="0"/>
                      <w:marBottom w:val="0"/>
                      <w:divBdr>
                        <w:top w:val="none" w:sz="0" w:space="0" w:color="auto"/>
                        <w:left w:val="none" w:sz="0" w:space="0" w:color="auto"/>
                        <w:bottom w:val="none" w:sz="0" w:space="0" w:color="auto"/>
                        <w:right w:val="none" w:sz="0" w:space="0" w:color="auto"/>
                      </w:divBdr>
                    </w:div>
                    <w:div w:id="333842576">
                      <w:marLeft w:val="0"/>
                      <w:marRight w:val="0"/>
                      <w:marTop w:val="0"/>
                      <w:marBottom w:val="0"/>
                      <w:divBdr>
                        <w:top w:val="none" w:sz="0" w:space="0" w:color="auto"/>
                        <w:left w:val="none" w:sz="0" w:space="0" w:color="auto"/>
                        <w:bottom w:val="none" w:sz="0" w:space="0" w:color="auto"/>
                        <w:right w:val="none" w:sz="0" w:space="0" w:color="auto"/>
                      </w:divBdr>
                    </w:div>
                    <w:div w:id="2081369759">
                      <w:marLeft w:val="0"/>
                      <w:marRight w:val="0"/>
                      <w:marTop w:val="0"/>
                      <w:marBottom w:val="0"/>
                      <w:divBdr>
                        <w:top w:val="none" w:sz="0" w:space="0" w:color="auto"/>
                        <w:left w:val="none" w:sz="0" w:space="0" w:color="auto"/>
                        <w:bottom w:val="none" w:sz="0" w:space="0" w:color="auto"/>
                        <w:right w:val="none" w:sz="0" w:space="0" w:color="auto"/>
                      </w:divBdr>
                    </w:div>
                    <w:div w:id="666059168">
                      <w:marLeft w:val="0"/>
                      <w:marRight w:val="0"/>
                      <w:marTop w:val="0"/>
                      <w:marBottom w:val="0"/>
                      <w:divBdr>
                        <w:top w:val="none" w:sz="0" w:space="0" w:color="auto"/>
                        <w:left w:val="none" w:sz="0" w:space="0" w:color="auto"/>
                        <w:bottom w:val="none" w:sz="0" w:space="0" w:color="auto"/>
                        <w:right w:val="none" w:sz="0" w:space="0" w:color="auto"/>
                      </w:divBdr>
                    </w:div>
                    <w:div w:id="69894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40912">
          <w:marLeft w:val="0"/>
          <w:marRight w:val="0"/>
          <w:marTop w:val="0"/>
          <w:marBottom w:val="0"/>
          <w:divBdr>
            <w:top w:val="none" w:sz="0" w:space="0" w:color="auto"/>
            <w:left w:val="none" w:sz="0" w:space="0" w:color="auto"/>
            <w:bottom w:val="none" w:sz="0" w:space="0" w:color="auto"/>
            <w:right w:val="none" w:sz="0" w:space="0" w:color="auto"/>
          </w:divBdr>
        </w:div>
        <w:div w:id="583419542">
          <w:marLeft w:val="0"/>
          <w:marRight w:val="0"/>
          <w:marTop w:val="0"/>
          <w:marBottom w:val="0"/>
          <w:divBdr>
            <w:top w:val="none" w:sz="0" w:space="0" w:color="auto"/>
            <w:left w:val="none" w:sz="0" w:space="0" w:color="auto"/>
            <w:bottom w:val="none" w:sz="0" w:space="0" w:color="auto"/>
            <w:right w:val="none" w:sz="0" w:space="0" w:color="auto"/>
          </w:divBdr>
          <w:divsChild>
            <w:div w:id="1792435304">
              <w:marLeft w:val="0"/>
              <w:marRight w:val="0"/>
              <w:marTop w:val="0"/>
              <w:marBottom w:val="0"/>
              <w:divBdr>
                <w:top w:val="none" w:sz="0" w:space="0" w:color="auto"/>
                <w:left w:val="none" w:sz="0" w:space="0" w:color="auto"/>
                <w:bottom w:val="none" w:sz="0" w:space="0" w:color="auto"/>
                <w:right w:val="none" w:sz="0" w:space="0" w:color="auto"/>
              </w:divBdr>
              <w:divsChild>
                <w:div w:id="2087220372">
                  <w:marLeft w:val="0"/>
                  <w:marRight w:val="0"/>
                  <w:marTop w:val="0"/>
                  <w:marBottom w:val="0"/>
                  <w:divBdr>
                    <w:top w:val="none" w:sz="0" w:space="0" w:color="auto"/>
                    <w:left w:val="none" w:sz="0" w:space="0" w:color="auto"/>
                    <w:bottom w:val="none" w:sz="0" w:space="0" w:color="auto"/>
                    <w:right w:val="none" w:sz="0" w:space="0" w:color="auto"/>
                  </w:divBdr>
                  <w:divsChild>
                    <w:div w:id="50005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083546">
          <w:marLeft w:val="0"/>
          <w:marRight w:val="0"/>
          <w:marTop w:val="0"/>
          <w:marBottom w:val="0"/>
          <w:divBdr>
            <w:top w:val="none" w:sz="0" w:space="0" w:color="auto"/>
            <w:left w:val="none" w:sz="0" w:space="0" w:color="auto"/>
            <w:bottom w:val="none" w:sz="0" w:space="0" w:color="auto"/>
            <w:right w:val="none" w:sz="0" w:space="0" w:color="auto"/>
          </w:divBdr>
          <w:divsChild>
            <w:div w:id="659777411">
              <w:marLeft w:val="0"/>
              <w:marRight w:val="0"/>
              <w:marTop w:val="0"/>
              <w:marBottom w:val="0"/>
              <w:divBdr>
                <w:top w:val="none" w:sz="0" w:space="0" w:color="auto"/>
                <w:left w:val="none" w:sz="0" w:space="0" w:color="auto"/>
                <w:bottom w:val="none" w:sz="0" w:space="0" w:color="auto"/>
                <w:right w:val="none" w:sz="0" w:space="0" w:color="auto"/>
              </w:divBdr>
              <w:divsChild>
                <w:div w:id="619654189">
                  <w:marLeft w:val="-225"/>
                  <w:marRight w:val="-225"/>
                  <w:marTop w:val="0"/>
                  <w:marBottom w:val="0"/>
                  <w:divBdr>
                    <w:top w:val="none" w:sz="0" w:space="0" w:color="auto"/>
                    <w:left w:val="none" w:sz="0" w:space="0" w:color="auto"/>
                    <w:bottom w:val="none" w:sz="0" w:space="0" w:color="auto"/>
                    <w:right w:val="none" w:sz="0" w:space="0" w:color="auto"/>
                  </w:divBdr>
                  <w:divsChild>
                    <w:div w:id="1992515131">
                      <w:marLeft w:val="0"/>
                      <w:marRight w:val="0"/>
                      <w:marTop w:val="0"/>
                      <w:marBottom w:val="0"/>
                      <w:divBdr>
                        <w:top w:val="none" w:sz="0" w:space="0" w:color="auto"/>
                        <w:left w:val="none" w:sz="0" w:space="0" w:color="auto"/>
                        <w:bottom w:val="none" w:sz="0" w:space="0" w:color="auto"/>
                        <w:right w:val="none" w:sz="0" w:space="0" w:color="auto"/>
                      </w:divBdr>
                    </w:div>
                  </w:divsChild>
                </w:div>
                <w:div w:id="135079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389680">
          <w:marLeft w:val="0"/>
          <w:marRight w:val="0"/>
          <w:marTop w:val="0"/>
          <w:marBottom w:val="0"/>
          <w:divBdr>
            <w:top w:val="none" w:sz="0" w:space="0" w:color="auto"/>
            <w:left w:val="none" w:sz="0" w:space="0" w:color="auto"/>
            <w:bottom w:val="none" w:sz="0" w:space="0" w:color="auto"/>
            <w:right w:val="none" w:sz="0" w:space="0" w:color="auto"/>
          </w:divBdr>
        </w:div>
        <w:div w:id="1686635934">
          <w:marLeft w:val="0"/>
          <w:marRight w:val="0"/>
          <w:marTop w:val="0"/>
          <w:marBottom w:val="0"/>
          <w:divBdr>
            <w:top w:val="none" w:sz="0" w:space="0" w:color="auto"/>
            <w:left w:val="none" w:sz="0" w:space="0" w:color="auto"/>
            <w:bottom w:val="none" w:sz="0" w:space="0" w:color="auto"/>
            <w:right w:val="none" w:sz="0" w:space="0" w:color="auto"/>
          </w:divBdr>
          <w:divsChild>
            <w:div w:id="464272117">
              <w:marLeft w:val="0"/>
              <w:marRight w:val="0"/>
              <w:marTop w:val="0"/>
              <w:marBottom w:val="0"/>
              <w:divBdr>
                <w:top w:val="none" w:sz="0" w:space="0" w:color="auto"/>
                <w:left w:val="none" w:sz="0" w:space="0" w:color="auto"/>
                <w:bottom w:val="none" w:sz="0" w:space="0" w:color="auto"/>
                <w:right w:val="none" w:sz="0" w:space="0" w:color="auto"/>
              </w:divBdr>
              <w:divsChild>
                <w:div w:id="1355225577">
                  <w:marLeft w:val="0"/>
                  <w:marRight w:val="0"/>
                  <w:marTop w:val="0"/>
                  <w:marBottom w:val="0"/>
                  <w:divBdr>
                    <w:top w:val="none" w:sz="0" w:space="0" w:color="auto"/>
                    <w:left w:val="none" w:sz="0" w:space="0" w:color="auto"/>
                    <w:bottom w:val="none" w:sz="0" w:space="0" w:color="auto"/>
                    <w:right w:val="none" w:sz="0" w:space="0" w:color="auto"/>
                  </w:divBdr>
                </w:div>
                <w:div w:id="354432041">
                  <w:marLeft w:val="0"/>
                  <w:marRight w:val="0"/>
                  <w:marTop w:val="0"/>
                  <w:marBottom w:val="0"/>
                  <w:divBdr>
                    <w:top w:val="none" w:sz="0" w:space="0" w:color="auto"/>
                    <w:left w:val="none" w:sz="0" w:space="0" w:color="auto"/>
                    <w:bottom w:val="none" w:sz="0" w:space="0" w:color="auto"/>
                    <w:right w:val="none" w:sz="0" w:space="0" w:color="auto"/>
                  </w:divBdr>
                </w:div>
                <w:div w:id="6067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692493">
      <w:bodyDiv w:val="1"/>
      <w:marLeft w:val="0"/>
      <w:marRight w:val="0"/>
      <w:marTop w:val="0"/>
      <w:marBottom w:val="0"/>
      <w:divBdr>
        <w:top w:val="none" w:sz="0" w:space="0" w:color="auto"/>
        <w:left w:val="none" w:sz="0" w:space="0" w:color="auto"/>
        <w:bottom w:val="none" w:sz="0" w:space="0" w:color="auto"/>
        <w:right w:val="none" w:sz="0" w:space="0" w:color="auto"/>
      </w:divBdr>
      <w:divsChild>
        <w:div w:id="2096969554">
          <w:marLeft w:val="0"/>
          <w:marRight w:val="0"/>
          <w:marTop w:val="0"/>
          <w:marBottom w:val="0"/>
          <w:divBdr>
            <w:top w:val="none" w:sz="0" w:space="0" w:color="auto"/>
            <w:left w:val="none" w:sz="0" w:space="0" w:color="auto"/>
            <w:bottom w:val="none" w:sz="0" w:space="0" w:color="auto"/>
            <w:right w:val="none" w:sz="0" w:space="0" w:color="auto"/>
          </w:divBdr>
          <w:divsChild>
            <w:div w:id="1766611414">
              <w:marLeft w:val="0"/>
              <w:marRight w:val="0"/>
              <w:marTop w:val="0"/>
              <w:marBottom w:val="0"/>
              <w:divBdr>
                <w:top w:val="none" w:sz="0" w:space="0" w:color="auto"/>
                <w:left w:val="none" w:sz="0" w:space="0" w:color="auto"/>
                <w:bottom w:val="none" w:sz="0" w:space="0" w:color="auto"/>
                <w:right w:val="none" w:sz="0" w:space="0" w:color="auto"/>
              </w:divBdr>
              <w:divsChild>
                <w:div w:id="941691779">
                  <w:marLeft w:val="0"/>
                  <w:marRight w:val="0"/>
                  <w:marTop w:val="0"/>
                  <w:marBottom w:val="0"/>
                  <w:divBdr>
                    <w:top w:val="none" w:sz="0" w:space="0" w:color="auto"/>
                    <w:left w:val="none" w:sz="0" w:space="0" w:color="auto"/>
                    <w:bottom w:val="none" w:sz="0" w:space="0" w:color="auto"/>
                    <w:right w:val="none" w:sz="0" w:space="0" w:color="auto"/>
                  </w:divBdr>
                  <w:divsChild>
                    <w:div w:id="1177158224">
                      <w:marLeft w:val="-15"/>
                      <w:marRight w:val="-15"/>
                      <w:marTop w:val="0"/>
                      <w:marBottom w:val="0"/>
                      <w:divBdr>
                        <w:top w:val="none" w:sz="0" w:space="0" w:color="auto"/>
                        <w:left w:val="none" w:sz="0" w:space="0" w:color="auto"/>
                        <w:bottom w:val="none" w:sz="0" w:space="0" w:color="auto"/>
                        <w:right w:val="none" w:sz="0" w:space="0" w:color="auto"/>
                      </w:divBdr>
                    </w:div>
                    <w:div w:id="1039862607">
                      <w:marLeft w:val="0"/>
                      <w:marRight w:val="0"/>
                      <w:marTop w:val="0"/>
                      <w:marBottom w:val="0"/>
                      <w:divBdr>
                        <w:top w:val="none" w:sz="0" w:space="0" w:color="auto"/>
                        <w:left w:val="none" w:sz="0" w:space="0" w:color="auto"/>
                        <w:bottom w:val="none" w:sz="0" w:space="0" w:color="auto"/>
                        <w:right w:val="none" w:sz="0" w:space="0" w:color="auto"/>
                      </w:divBdr>
                    </w:div>
                    <w:div w:id="1408838777">
                      <w:marLeft w:val="0"/>
                      <w:marRight w:val="0"/>
                      <w:marTop w:val="0"/>
                      <w:marBottom w:val="0"/>
                      <w:divBdr>
                        <w:top w:val="none" w:sz="0" w:space="0" w:color="auto"/>
                        <w:left w:val="none" w:sz="0" w:space="0" w:color="auto"/>
                        <w:bottom w:val="none" w:sz="0" w:space="0" w:color="auto"/>
                        <w:right w:val="none" w:sz="0" w:space="0" w:color="auto"/>
                      </w:divBdr>
                    </w:div>
                  </w:divsChild>
                </w:div>
                <w:div w:id="1818720924">
                  <w:marLeft w:val="0"/>
                  <w:marRight w:val="0"/>
                  <w:marTop w:val="0"/>
                  <w:marBottom w:val="0"/>
                  <w:divBdr>
                    <w:top w:val="none" w:sz="0" w:space="0" w:color="auto"/>
                    <w:left w:val="none" w:sz="0" w:space="0" w:color="auto"/>
                    <w:bottom w:val="none" w:sz="0" w:space="0" w:color="auto"/>
                    <w:right w:val="none" w:sz="0" w:space="0" w:color="auto"/>
                  </w:divBdr>
                  <w:divsChild>
                    <w:div w:id="434447153">
                      <w:marLeft w:val="0"/>
                      <w:marRight w:val="0"/>
                      <w:marTop w:val="0"/>
                      <w:marBottom w:val="0"/>
                      <w:divBdr>
                        <w:top w:val="none" w:sz="0" w:space="0" w:color="auto"/>
                        <w:left w:val="none" w:sz="0" w:space="0" w:color="auto"/>
                        <w:bottom w:val="none" w:sz="0" w:space="0" w:color="auto"/>
                        <w:right w:val="none" w:sz="0" w:space="0" w:color="auto"/>
                      </w:divBdr>
                    </w:div>
                    <w:div w:id="746416692">
                      <w:marLeft w:val="0"/>
                      <w:marRight w:val="0"/>
                      <w:marTop w:val="0"/>
                      <w:marBottom w:val="0"/>
                      <w:divBdr>
                        <w:top w:val="none" w:sz="0" w:space="0" w:color="auto"/>
                        <w:left w:val="none" w:sz="0" w:space="0" w:color="auto"/>
                        <w:bottom w:val="none" w:sz="0" w:space="0" w:color="auto"/>
                        <w:right w:val="none" w:sz="0" w:space="0" w:color="auto"/>
                      </w:divBdr>
                    </w:div>
                    <w:div w:id="1661932538">
                      <w:marLeft w:val="0"/>
                      <w:marRight w:val="0"/>
                      <w:marTop w:val="0"/>
                      <w:marBottom w:val="0"/>
                      <w:divBdr>
                        <w:top w:val="none" w:sz="0" w:space="0" w:color="auto"/>
                        <w:left w:val="none" w:sz="0" w:space="0" w:color="auto"/>
                        <w:bottom w:val="none" w:sz="0" w:space="0" w:color="auto"/>
                        <w:right w:val="none" w:sz="0" w:space="0" w:color="auto"/>
                      </w:divBdr>
                    </w:div>
                    <w:div w:id="1539510353">
                      <w:marLeft w:val="0"/>
                      <w:marRight w:val="0"/>
                      <w:marTop w:val="0"/>
                      <w:marBottom w:val="0"/>
                      <w:divBdr>
                        <w:top w:val="none" w:sz="0" w:space="0" w:color="auto"/>
                        <w:left w:val="none" w:sz="0" w:space="0" w:color="auto"/>
                        <w:bottom w:val="none" w:sz="0" w:space="0" w:color="auto"/>
                        <w:right w:val="none" w:sz="0" w:space="0" w:color="auto"/>
                      </w:divBdr>
                    </w:div>
                    <w:div w:id="2107923341">
                      <w:marLeft w:val="0"/>
                      <w:marRight w:val="0"/>
                      <w:marTop w:val="0"/>
                      <w:marBottom w:val="0"/>
                      <w:divBdr>
                        <w:top w:val="none" w:sz="0" w:space="0" w:color="auto"/>
                        <w:left w:val="none" w:sz="0" w:space="0" w:color="auto"/>
                        <w:bottom w:val="none" w:sz="0" w:space="0" w:color="auto"/>
                        <w:right w:val="none" w:sz="0" w:space="0" w:color="auto"/>
                      </w:divBdr>
                    </w:div>
                    <w:div w:id="140556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221666">
          <w:marLeft w:val="0"/>
          <w:marRight w:val="0"/>
          <w:marTop w:val="0"/>
          <w:marBottom w:val="0"/>
          <w:divBdr>
            <w:top w:val="none" w:sz="0" w:space="0" w:color="auto"/>
            <w:left w:val="none" w:sz="0" w:space="0" w:color="auto"/>
            <w:bottom w:val="none" w:sz="0" w:space="0" w:color="auto"/>
            <w:right w:val="none" w:sz="0" w:space="0" w:color="auto"/>
          </w:divBdr>
        </w:div>
        <w:div w:id="1752267917">
          <w:marLeft w:val="0"/>
          <w:marRight w:val="0"/>
          <w:marTop w:val="0"/>
          <w:marBottom w:val="0"/>
          <w:divBdr>
            <w:top w:val="none" w:sz="0" w:space="0" w:color="auto"/>
            <w:left w:val="none" w:sz="0" w:space="0" w:color="auto"/>
            <w:bottom w:val="none" w:sz="0" w:space="0" w:color="auto"/>
            <w:right w:val="none" w:sz="0" w:space="0" w:color="auto"/>
          </w:divBdr>
          <w:divsChild>
            <w:div w:id="870996604">
              <w:marLeft w:val="0"/>
              <w:marRight w:val="0"/>
              <w:marTop w:val="0"/>
              <w:marBottom w:val="0"/>
              <w:divBdr>
                <w:top w:val="none" w:sz="0" w:space="0" w:color="auto"/>
                <w:left w:val="none" w:sz="0" w:space="0" w:color="auto"/>
                <w:bottom w:val="none" w:sz="0" w:space="0" w:color="auto"/>
                <w:right w:val="none" w:sz="0" w:space="0" w:color="auto"/>
              </w:divBdr>
              <w:divsChild>
                <w:div w:id="1607274408">
                  <w:marLeft w:val="0"/>
                  <w:marRight w:val="0"/>
                  <w:marTop w:val="0"/>
                  <w:marBottom w:val="0"/>
                  <w:divBdr>
                    <w:top w:val="none" w:sz="0" w:space="0" w:color="auto"/>
                    <w:left w:val="none" w:sz="0" w:space="0" w:color="auto"/>
                    <w:bottom w:val="none" w:sz="0" w:space="0" w:color="auto"/>
                    <w:right w:val="none" w:sz="0" w:space="0" w:color="auto"/>
                  </w:divBdr>
                  <w:divsChild>
                    <w:div w:id="153383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41725">
          <w:marLeft w:val="0"/>
          <w:marRight w:val="0"/>
          <w:marTop w:val="0"/>
          <w:marBottom w:val="0"/>
          <w:divBdr>
            <w:top w:val="none" w:sz="0" w:space="0" w:color="auto"/>
            <w:left w:val="none" w:sz="0" w:space="0" w:color="auto"/>
            <w:bottom w:val="none" w:sz="0" w:space="0" w:color="auto"/>
            <w:right w:val="none" w:sz="0" w:space="0" w:color="auto"/>
          </w:divBdr>
          <w:divsChild>
            <w:div w:id="622689404">
              <w:marLeft w:val="0"/>
              <w:marRight w:val="0"/>
              <w:marTop w:val="0"/>
              <w:marBottom w:val="0"/>
              <w:divBdr>
                <w:top w:val="none" w:sz="0" w:space="0" w:color="auto"/>
                <w:left w:val="none" w:sz="0" w:space="0" w:color="auto"/>
                <w:bottom w:val="none" w:sz="0" w:space="0" w:color="auto"/>
                <w:right w:val="none" w:sz="0" w:space="0" w:color="auto"/>
              </w:divBdr>
              <w:divsChild>
                <w:div w:id="1970359876">
                  <w:marLeft w:val="-225"/>
                  <w:marRight w:val="-225"/>
                  <w:marTop w:val="0"/>
                  <w:marBottom w:val="0"/>
                  <w:divBdr>
                    <w:top w:val="none" w:sz="0" w:space="0" w:color="auto"/>
                    <w:left w:val="none" w:sz="0" w:space="0" w:color="auto"/>
                    <w:bottom w:val="none" w:sz="0" w:space="0" w:color="auto"/>
                    <w:right w:val="none" w:sz="0" w:space="0" w:color="auto"/>
                  </w:divBdr>
                  <w:divsChild>
                    <w:div w:id="1573928874">
                      <w:marLeft w:val="0"/>
                      <w:marRight w:val="0"/>
                      <w:marTop w:val="0"/>
                      <w:marBottom w:val="0"/>
                      <w:divBdr>
                        <w:top w:val="none" w:sz="0" w:space="0" w:color="auto"/>
                        <w:left w:val="none" w:sz="0" w:space="0" w:color="auto"/>
                        <w:bottom w:val="none" w:sz="0" w:space="0" w:color="auto"/>
                        <w:right w:val="none" w:sz="0" w:space="0" w:color="auto"/>
                      </w:divBdr>
                    </w:div>
                  </w:divsChild>
                </w:div>
                <w:div w:id="35346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530684">
          <w:marLeft w:val="0"/>
          <w:marRight w:val="0"/>
          <w:marTop w:val="0"/>
          <w:marBottom w:val="0"/>
          <w:divBdr>
            <w:top w:val="none" w:sz="0" w:space="0" w:color="auto"/>
            <w:left w:val="none" w:sz="0" w:space="0" w:color="auto"/>
            <w:bottom w:val="none" w:sz="0" w:space="0" w:color="auto"/>
            <w:right w:val="none" w:sz="0" w:space="0" w:color="auto"/>
          </w:divBdr>
        </w:div>
        <w:div w:id="1169129003">
          <w:marLeft w:val="0"/>
          <w:marRight w:val="0"/>
          <w:marTop w:val="0"/>
          <w:marBottom w:val="0"/>
          <w:divBdr>
            <w:top w:val="none" w:sz="0" w:space="0" w:color="auto"/>
            <w:left w:val="none" w:sz="0" w:space="0" w:color="auto"/>
            <w:bottom w:val="none" w:sz="0" w:space="0" w:color="auto"/>
            <w:right w:val="none" w:sz="0" w:space="0" w:color="auto"/>
          </w:divBdr>
          <w:divsChild>
            <w:div w:id="112867240">
              <w:marLeft w:val="0"/>
              <w:marRight w:val="0"/>
              <w:marTop w:val="0"/>
              <w:marBottom w:val="0"/>
              <w:divBdr>
                <w:top w:val="none" w:sz="0" w:space="0" w:color="auto"/>
                <w:left w:val="none" w:sz="0" w:space="0" w:color="auto"/>
                <w:bottom w:val="none" w:sz="0" w:space="0" w:color="auto"/>
                <w:right w:val="none" w:sz="0" w:space="0" w:color="auto"/>
              </w:divBdr>
              <w:divsChild>
                <w:div w:id="1486781471">
                  <w:marLeft w:val="0"/>
                  <w:marRight w:val="0"/>
                  <w:marTop w:val="0"/>
                  <w:marBottom w:val="0"/>
                  <w:divBdr>
                    <w:top w:val="none" w:sz="0" w:space="0" w:color="auto"/>
                    <w:left w:val="none" w:sz="0" w:space="0" w:color="auto"/>
                    <w:bottom w:val="none" w:sz="0" w:space="0" w:color="auto"/>
                    <w:right w:val="none" w:sz="0" w:space="0" w:color="auto"/>
                  </w:divBdr>
                </w:div>
                <w:div w:id="1697271438">
                  <w:marLeft w:val="0"/>
                  <w:marRight w:val="0"/>
                  <w:marTop w:val="0"/>
                  <w:marBottom w:val="0"/>
                  <w:divBdr>
                    <w:top w:val="none" w:sz="0" w:space="0" w:color="auto"/>
                    <w:left w:val="none" w:sz="0" w:space="0" w:color="auto"/>
                    <w:bottom w:val="none" w:sz="0" w:space="0" w:color="auto"/>
                    <w:right w:val="none" w:sz="0" w:space="0" w:color="auto"/>
                  </w:divBdr>
                </w:div>
                <w:div w:id="109178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3332</Words>
  <Characters>19995</Characters>
  <Application>Microsoft Office Word</Application>
  <DocSecurity>0</DocSecurity>
  <Lines>166</Lines>
  <Paragraphs>46</Paragraphs>
  <ScaleCrop>false</ScaleCrop>
  <Company/>
  <LinksUpToDate>false</LinksUpToDate>
  <CharactersWithSpaces>23281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user</cp:lastModifiedBy>
  <cp:revision>3</cp:revision>
  <cp:lastPrinted>2025-03-04T09:26:00Z</cp:lastPrinted>
  <dcterms:created xsi:type="dcterms:W3CDTF">2025-03-04T09:19:00Z</dcterms:created>
  <dcterms:modified xsi:type="dcterms:W3CDTF">2025-03-04T09:26:00Z</dcterms:modified>
</cp:coreProperties>
</file>