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76BE9" w:rsidP="006A5DF1">
      <w:pPr>
        <w:spacing w:after="240"/>
        <w:jc w:val="right"/>
        <w:rPr>
          <w:sz w:val="22"/>
          <w:szCs w:val="22"/>
        </w:rPr>
      </w:pPr>
      <w:r w:rsidRPr="00C76B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6BE9">
        <w:rPr>
          <w:sz w:val="22"/>
          <w:szCs w:val="22"/>
        </w:rPr>
        <w:t>2025-02-28</w:t>
      </w:r>
    </w:p>
    <w:p w:rsidR="00C76BE9" w:rsidRPr="00C76BE9" w:rsidRDefault="00C76BE9" w:rsidP="006A5DF1">
      <w:pPr>
        <w:rPr>
          <w:b/>
          <w:bCs/>
          <w:sz w:val="22"/>
          <w:szCs w:val="22"/>
        </w:rPr>
      </w:pPr>
      <w:r w:rsidRPr="00C76BE9">
        <w:rPr>
          <w:b/>
          <w:bCs/>
          <w:sz w:val="22"/>
          <w:szCs w:val="22"/>
        </w:rPr>
        <w:t>Akademia Górniczo - Hutnicza</w:t>
      </w:r>
    </w:p>
    <w:p w:rsidR="00C76BE9" w:rsidRPr="00C76BE9" w:rsidRDefault="00C76BE9" w:rsidP="006A5DF1">
      <w:pPr>
        <w:rPr>
          <w:b/>
          <w:bCs/>
          <w:sz w:val="22"/>
          <w:szCs w:val="22"/>
        </w:rPr>
      </w:pPr>
      <w:r w:rsidRPr="00C76BE9">
        <w:rPr>
          <w:b/>
          <w:bCs/>
          <w:sz w:val="22"/>
          <w:szCs w:val="22"/>
        </w:rPr>
        <w:t>im. Stanisława Staszica w Krakowie</w:t>
      </w:r>
    </w:p>
    <w:p w:rsidR="006A5DF1" w:rsidRPr="00D91931" w:rsidRDefault="00C76BE9" w:rsidP="006A5DF1">
      <w:pPr>
        <w:rPr>
          <w:b/>
          <w:bCs/>
          <w:sz w:val="22"/>
          <w:szCs w:val="22"/>
        </w:rPr>
      </w:pPr>
      <w:r w:rsidRPr="00C76BE9">
        <w:rPr>
          <w:b/>
          <w:bCs/>
          <w:sz w:val="22"/>
          <w:szCs w:val="22"/>
        </w:rPr>
        <w:t>Dział Zamówień Publicznych</w:t>
      </w:r>
    </w:p>
    <w:p w:rsidR="006A5DF1" w:rsidRPr="00BD5546" w:rsidRDefault="00C76BE9" w:rsidP="006A5DF1">
      <w:pPr>
        <w:rPr>
          <w:sz w:val="22"/>
          <w:szCs w:val="22"/>
        </w:rPr>
      </w:pPr>
      <w:r w:rsidRPr="00C76BE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76BE9">
        <w:rPr>
          <w:sz w:val="22"/>
          <w:szCs w:val="22"/>
        </w:rPr>
        <w:t>30</w:t>
      </w:r>
    </w:p>
    <w:p w:rsidR="006A5DF1" w:rsidRPr="00BD5546" w:rsidRDefault="00C76BE9" w:rsidP="006A5DF1">
      <w:pPr>
        <w:rPr>
          <w:sz w:val="22"/>
          <w:szCs w:val="22"/>
        </w:rPr>
      </w:pPr>
      <w:r w:rsidRPr="00C76BE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76BE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718B" w:rsidRPr="00C76BE9">
        <w:rPr>
          <w:b/>
          <w:sz w:val="22"/>
          <w:szCs w:val="22"/>
        </w:rPr>
        <w:t>DE-dzp.272-033/25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B40EB">
        <w:rPr>
          <w:rFonts w:ascii="Times New Roman" w:hAnsi="Times New Roman"/>
          <w:szCs w:val="28"/>
        </w:rPr>
        <w:t xml:space="preserve"> I ZMIANY SWZ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76BE9" w:rsidRPr="00C76BE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6BE9" w:rsidRPr="00C76BE9">
        <w:rPr>
          <w:b/>
          <w:bCs/>
          <w:sz w:val="22"/>
          <w:szCs w:val="22"/>
        </w:rPr>
        <w:t>dostawa 5 stanowisk do wyznaczania gęstości materiałów metalicznych i kompozytowych  dla studentów WMN AGH w ramach projektu KOMPAS AGH - DE-dzp.272-033/25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6BE9" w:rsidRPr="00C76BE9">
        <w:rPr>
          <w:b/>
          <w:sz w:val="22"/>
          <w:szCs w:val="22"/>
        </w:rPr>
        <w:t>DE-dzp.272-033/25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6BE9" w:rsidRPr="003C718B" w:rsidTr="00BE4DBB">
        <w:tc>
          <w:tcPr>
            <w:tcW w:w="9356" w:type="dxa"/>
            <w:shd w:val="clear" w:color="auto" w:fill="auto"/>
          </w:tcPr>
          <w:p w:rsidR="00C76BE9" w:rsidRPr="003C718B" w:rsidRDefault="00C76BE9" w:rsidP="00BE4DB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C718B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C76BE9" w:rsidRPr="003C718B" w:rsidRDefault="00C76BE9" w:rsidP="00BE4D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718B">
              <w:rPr>
                <w:sz w:val="22"/>
                <w:szCs w:val="22"/>
              </w:rPr>
              <w:t xml:space="preserve">1. Prosimy o doprecyzowanie czy Zamawiający wymaga wag legalizowanych? W opisie wag nie ma wymogu legalizacji, natomiast pod szczegółowym opisem w miejscu "Dodatkowo do wszystkich wag" Zamawiający w pkt 3. wskazał legalizację w </w:t>
            </w:r>
            <w:proofErr w:type="spellStart"/>
            <w:r w:rsidRPr="003C718B">
              <w:rPr>
                <w:sz w:val="22"/>
                <w:szCs w:val="22"/>
              </w:rPr>
              <w:t>kl</w:t>
            </w:r>
            <w:proofErr w:type="spellEnd"/>
            <w:r w:rsidRPr="003C718B">
              <w:rPr>
                <w:sz w:val="22"/>
                <w:szCs w:val="22"/>
              </w:rPr>
              <w:t xml:space="preserve"> II dla wszystkich 5 sztuk.</w:t>
            </w:r>
          </w:p>
          <w:p w:rsidR="00C76BE9" w:rsidRPr="003C718B" w:rsidRDefault="00C76BE9" w:rsidP="00BE4D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718B">
              <w:rPr>
                <w:sz w:val="22"/>
                <w:szCs w:val="22"/>
              </w:rPr>
              <w:t>2. Czy Zamawiający wyrazi zgodę na wykreślenie wymogu przeglądów okresowych ( § 8 pkt 5c) - producent nie wymaga przeprowadzania przeglądów okresowych w czasie trwania gwarancji.</w:t>
            </w:r>
          </w:p>
          <w:p w:rsidR="00C76BE9" w:rsidRPr="003C718B" w:rsidRDefault="00C76BE9" w:rsidP="00BE4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718B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76BE9" w:rsidRPr="003C718B" w:rsidRDefault="003C718B" w:rsidP="00BE4DB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C718B">
              <w:rPr>
                <w:b/>
                <w:sz w:val="22"/>
                <w:szCs w:val="22"/>
              </w:rPr>
              <w:t>Ad.1</w:t>
            </w:r>
          </w:p>
          <w:p w:rsidR="003C718B" w:rsidRPr="003C718B" w:rsidRDefault="003C718B" w:rsidP="00BE4DB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C718B">
              <w:rPr>
                <w:sz w:val="22"/>
                <w:szCs w:val="22"/>
              </w:rPr>
              <w:t>Zamawiający wymaga legalizacji w klasie II do każdej wagi</w:t>
            </w:r>
          </w:p>
          <w:p w:rsidR="003C718B" w:rsidRPr="003C718B" w:rsidRDefault="003C718B" w:rsidP="00BE4DBB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C718B">
              <w:rPr>
                <w:b/>
                <w:sz w:val="22"/>
                <w:szCs w:val="22"/>
              </w:rPr>
              <w:t>Ad.2</w:t>
            </w:r>
          </w:p>
          <w:p w:rsidR="003C718B" w:rsidRPr="003C718B" w:rsidRDefault="003C718B" w:rsidP="00BE4DB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C718B">
              <w:rPr>
                <w:sz w:val="22"/>
                <w:szCs w:val="22"/>
              </w:rPr>
              <w:t>Zamawiający wyraża zgodę na wykreślenie wymogu przeglądów okresowych ( § 8 pkt 5c) .</w:t>
            </w:r>
          </w:p>
        </w:tc>
      </w:tr>
    </w:tbl>
    <w:p w:rsidR="00BE7BFD" w:rsidRDefault="00BE7BFD" w:rsidP="003C718B">
      <w:pPr>
        <w:jc w:val="both"/>
        <w:rPr>
          <w:sz w:val="22"/>
          <w:szCs w:val="22"/>
        </w:rPr>
      </w:pPr>
    </w:p>
    <w:p w:rsidR="003C718B" w:rsidRPr="003C718B" w:rsidRDefault="003C718B" w:rsidP="003C718B">
      <w:pPr>
        <w:jc w:val="both"/>
        <w:rPr>
          <w:i/>
          <w:sz w:val="22"/>
          <w:szCs w:val="22"/>
        </w:rPr>
      </w:pPr>
      <w:r w:rsidRPr="003C718B">
        <w:rPr>
          <w:i/>
          <w:sz w:val="22"/>
          <w:szCs w:val="22"/>
        </w:rPr>
        <w:t>Powyższe odpowiedzi i zmiany stanowią integralną część SWZ.</w:t>
      </w:r>
    </w:p>
    <w:sectPr w:rsidR="003C718B" w:rsidRPr="003C71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C6F" w:rsidRDefault="002E7C6F">
      <w:r>
        <w:separator/>
      </w:r>
    </w:p>
  </w:endnote>
  <w:endnote w:type="continuationSeparator" w:id="0">
    <w:p w:rsidR="002E7C6F" w:rsidRDefault="002E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B40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C6F" w:rsidRDefault="002E7C6F">
      <w:r>
        <w:separator/>
      </w:r>
    </w:p>
  </w:footnote>
  <w:footnote w:type="continuationSeparator" w:id="0">
    <w:p w:rsidR="002E7C6F" w:rsidRDefault="002E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BE9" w:rsidRDefault="00C76B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BE9" w:rsidRDefault="00C76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BE9" w:rsidRDefault="00C76B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C6F"/>
    <w:rsid w:val="00031374"/>
    <w:rsid w:val="000A1097"/>
    <w:rsid w:val="000E2A8F"/>
    <w:rsid w:val="0012774F"/>
    <w:rsid w:val="00144B7A"/>
    <w:rsid w:val="00180C6E"/>
    <w:rsid w:val="001D75AC"/>
    <w:rsid w:val="0029606A"/>
    <w:rsid w:val="002E7C6F"/>
    <w:rsid w:val="003C718B"/>
    <w:rsid w:val="00446E44"/>
    <w:rsid w:val="004848F3"/>
    <w:rsid w:val="004A75F2"/>
    <w:rsid w:val="004B40EB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76BE9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150CDA"/>
  <w15:chartTrackingRefBased/>
  <w15:docId w15:val="{5C745D16-6CAC-49BA-9A7F-2AB74903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217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2025-02-28T06:58:00Z</dcterms:created>
  <dcterms:modified xsi:type="dcterms:W3CDTF">2025-02-28T07:05:00Z</dcterms:modified>
</cp:coreProperties>
</file>