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F68C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F68C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68C8">
        <w:rPr>
          <w:sz w:val="22"/>
          <w:szCs w:val="22"/>
        </w:rPr>
        <w:t>2025-02-20</w:t>
      </w:r>
    </w:p>
    <w:p w:rsidR="00EF68C8" w:rsidRPr="00EF68C8" w:rsidRDefault="00EF68C8" w:rsidP="00890B92">
      <w:pPr>
        <w:rPr>
          <w:b/>
          <w:bCs/>
          <w:sz w:val="22"/>
          <w:szCs w:val="22"/>
        </w:rPr>
      </w:pPr>
      <w:r w:rsidRPr="00EF68C8">
        <w:rPr>
          <w:b/>
          <w:bCs/>
          <w:sz w:val="22"/>
          <w:szCs w:val="22"/>
        </w:rPr>
        <w:t>Akademia Górniczo - Hutnicza</w:t>
      </w:r>
    </w:p>
    <w:p w:rsidR="00EF68C8" w:rsidRPr="00EF68C8" w:rsidRDefault="00EF68C8" w:rsidP="00890B92">
      <w:pPr>
        <w:rPr>
          <w:b/>
          <w:bCs/>
          <w:sz w:val="22"/>
          <w:szCs w:val="22"/>
        </w:rPr>
      </w:pPr>
      <w:r w:rsidRPr="00EF68C8">
        <w:rPr>
          <w:b/>
          <w:bCs/>
          <w:sz w:val="22"/>
          <w:szCs w:val="22"/>
        </w:rPr>
        <w:t>im. Stanisława Staszica w Krakowie</w:t>
      </w:r>
    </w:p>
    <w:p w:rsidR="00890B92" w:rsidRPr="00D91931" w:rsidRDefault="00EF68C8" w:rsidP="00890B92">
      <w:pPr>
        <w:rPr>
          <w:b/>
          <w:bCs/>
          <w:sz w:val="22"/>
          <w:szCs w:val="22"/>
        </w:rPr>
      </w:pPr>
      <w:r w:rsidRPr="00EF68C8">
        <w:rPr>
          <w:b/>
          <w:bCs/>
          <w:sz w:val="22"/>
          <w:szCs w:val="22"/>
        </w:rPr>
        <w:t>Dział Zamówień Publicznych</w:t>
      </w:r>
    </w:p>
    <w:p w:rsidR="00890B92" w:rsidRPr="00BD5546" w:rsidRDefault="00EF68C8" w:rsidP="00890B92">
      <w:pPr>
        <w:rPr>
          <w:sz w:val="22"/>
          <w:szCs w:val="22"/>
        </w:rPr>
      </w:pPr>
      <w:r w:rsidRPr="00EF68C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68C8">
        <w:rPr>
          <w:sz w:val="22"/>
          <w:szCs w:val="22"/>
        </w:rPr>
        <w:t>30</w:t>
      </w:r>
    </w:p>
    <w:p w:rsidR="00890B92" w:rsidRPr="00BD5546" w:rsidRDefault="00EF68C8" w:rsidP="00890B92">
      <w:pPr>
        <w:rPr>
          <w:sz w:val="22"/>
          <w:szCs w:val="22"/>
        </w:rPr>
      </w:pPr>
      <w:r w:rsidRPr="00EF68C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68C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68C8" w:rsidRPr="00EF68C8">
        <w:rPr>
          <w:b/>
          <w:sz w:val="22"/>
          <w:szCs w:val="22"/>
        </w:rPr>
        <w:t>DE-dzp.272-054/25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F68C8" w:rsidRPr="00EF68C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F68C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68C8">
        <w:rPr>
          <w:b/>
          <w:sz w:val="22"/>
          <w:szCs w:val="22"/>
        </w:rPr>
        <w:t>Świadczenie usług w zakresie wydruków dla Centrum AGH UNESCO - DE-dzp.272-054/25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F68C8" w:rsidP="00A80738">
      <w:pPr>
        <w:spacing w:before="120" w:after="120"/>
        <w:jc w:val="both"/>
        <w:rPr>
          <w:sz w:val="22"/>
          <w:szCs w:val="22"/>
        </w:rPr>
      </w:pPr>
      <w:r w:rsidRPr="00EF68C8">
        <w:rPr>
          <w:b/>
          <w:sz w:val="22"/>
          <w:szCs w:val="22"/>
        </w:rPr>
        <w:t>9 655.50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DC8" w:rsidRDefault="00094DC8">
      <w:r>
        <w:separator/>
      </w:r>
    </w:p>
  </w:endnote>
  <w:endnote w:type="continuationSeparator" w:id="0">
    <w:p w:rsidR="00094DC8" w:rsidRDefault="00094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DC8" w:rsidRDefault="00094DC8">
      <w:r>
        <w:separator/>
      </w:r>
    </w:p>
  </w:footnote>
  <w:footnote w:type="continuationSeparator" w:id="0">
    <w:p w:rsidR="00094DC8" w:rsidRDefault="00094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8C8" w:rsidRDefault="00EF68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8C8" w:rsidRDefault="00EF68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8C8" w:rsidRDefault="00EF68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DC8"/>
    <w:rsid w:val="00007727"/>
    <w:rsid w:val="00017720"/>
    <w:rsid w:val="00027748"/>
    <w:rsid w:val="00035488"/>
    <w:rsid w:val="00094DC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EF68C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051E7E-ADB6-4F1D-AA10-3483BC2F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2025-02-20T09:52:00Z</dcterms:created>
  <dcterms:modified xsi:type="dcterms:W3CDTF">2025-02-20T09:52:00Z</dcterms:modified>
</cp:coreProperties>
</file>