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2941EA" w:rsidP="00890B92">
      <w:pPr>
        <w:spacing w:after="240"/>
        <w:jc w:val="right"/>
        <w:rPr>
          <w:sz w:val="22"/>
          <w:szCs w:val="22"/>
        </w:rPr>
      </w:pPr>
      <w:r w:rsidRPr="002941E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41EA">
        <w:rPr>
          <w:sz w:val="22"/>
          <w:szCs w:val="22"/>
        </w:rPr>
        <w:t>2025-02-19</w:t>
      </w:r>
    </w:p>
    <w:p w:rsidR="002941EA" w:rsidRPr="002941EA" w:rsidRDefault="002941EA" w:rsidP="00890B92">
      <w:pPr>
        <w:rPr>
          <w:b/>
          <w:bCs/>
          <w:sz w:val="22"/>
          <w:szCs w:val="22"/>
        </w:rPr>
      </w:pPr>
      <w:r w:rsidRPr="002941EA">
        <w:rPr>
          <w:b/>
          <w:bCs/>
          <w:sz w:val="22"/>
          <w:szCs w:val="22"/>
        </w:rPr>
        <w:t>Akademia Górniczo - Hutnicza</w:t>
      </w:r>
    </w:p>
    <w:p w:rsidR="002941EA" w:rsidRPr="002941EA" w:rsidRDefault="002941EA" w:rsidP="00890B92">
      <w:pPr>
        <w:rPr>
          <w:b/>
          <w:bCs/>
          <w:sz w:val="22"/>
          <w:szCs w:val="22"/>
        </w:rPr>
      </w:pPr>
      <w:r w:rsidRPr="002941EA">
        <w:rPr>
          <w:b/>
          <w:bCs/>
          <w:sz w:val="22"/>
          <w:szCs w:val="22"/>
        </w:rPr>
        <w:t>im. Stanisława Staszica w Krakowie</w:t>
      </w:r>
    </w:p>
    <w:p w:rsidR="00890B92" w:rsidRPr="00D91931" w:rsidRDefault="002941EA" w:rsidP="00890B92">
      <w:pPr>
        <w:rPr>
          <w:b/>
          <w:bCs/>
          <w:sz w:val="22"/>
          <w:szCs w:val="22"/>
        </w:rPr>
      </w:pPr>
      <w:r w:rsidRPr="002941EA">
        <w:rPr>
          <w:b/>
          <w:bCs/>
          <w:sz w:val="22"/>
          <w:szCs w:val="22"/>
        </w:rPr>
        <w:t>Dział Zamówień Publicznych</w:t>
      </w:r>
    </w:p>
    <w:p w:rsidR="00890B92" w:rsidRPr="00BD5546" w:rsidRDefault="002941EA" w:rsidP="00890B92">
      <w:pPr>
        <w:rPr>
          <w:sz w:val="22"/>
          <w:szCs w:val="22"/>
        </w:rPr>
      </w:pPr>
      <w:r w:rsidRPr="002941E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941EA">
        <w:rPr>
          <w:sz w:val="22"/>
          <w:szCs w:val="22"/>
        </w:rPr>
        <w:t>30</w:t>
      </w:r>
    </w:p>
    <w:p w:rsidR="00890B92" w:rsidRPr="00BD5546" w:rsidRDefault="002941EA" w:rsidP="00890B92">
      <w:pPr>
        <w:rPr>
          <w:sz w:val="22"/>
          <w:szCs w:val="22"/>
        </w:rPr>
      </w:pPr>
      <w:r w:rsidRPr="002941E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941E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41EA" w:rsidRPr="002941EA">
        <w:rPr>
          <w:b/>
          <w:sz w:val="22"/>
          <w:szCs w:val="22"/>
        </w:rPr>
        <w:t>DE-dzp.272-52/25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941EA" w:rsidRPr="002941E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941E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41EA">
        <w:rPr>
          <w:b/>
          <w:sz w:val="22"/>
          <w:szCs w:val="22"/>
        </w:rPr>
        <w:t>Najem i serwis mat ochronnych podłogowych - wejściowych, polegającej na dostawie i cyklicznej wymianie (co 7 dni) w wyznaczonych budynkach AGH - DE-dzp.272-52/25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941EA" w:rsidP="00A80738">
      <w:pPr>
        <w:spacing w:before="120" w:after="120"/>
        <w:jc w:val="both"/>
        <w:rPr>
          <w:sz w:val="22"/>
          <w:szCs w:val="22"/>
        </w:rPr>
      </w:pPr>
      <w:r w:rsidRPr="002941EA">
        <w:rPr>
          <w:b/>
          <w:sz w:val="22"/>
          <w:szCs w:val="22"/>
        </w:rPr>
        <w:t>233 700.00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967FE" w:rsidRDefault="005967FE">
      <w:r>
        <w:separator/>
      </w:r>
    </w:p>
  </w:endnote>
  <w:endnote w:type="continuationSeparator" w:id="0">
    <w:p w:rsidR="005967FE" w:rsidRDefault="00596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967FE" w:rsidRDefault="005967FE">
      <w:r>
        <w:separator/>
      </w:r>
    </w:p>
  </w:footnote>
  <w:footnote w:type="continuationSeparator" w:id="0">
    <w:p w:rsidR="005967FE" w:rsidRDefault="00596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941EA" w:rsidRDefault="002941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941EA" w:rsidRDefault="002941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941EA" w:rsidRDefault="002941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67F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941EA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967FE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8B8FF44-C2EE-4B5A-A2C5-74595825A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2025-02-19T09:00:00Z</dcterms:created>
  <dcterms:modified xsi:type="dcterms:W3CDTF">2025-02-19T09:00:00Z</dcterms:modified>
</cp:coreProperties>
</file>