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F8640" w14:textId="77777777" w:rsidR="006A5DF1" w:rsidRDefault="00F50103" w:rsidP="006A5DF1">
      <w:pPr>
        <w:spacing w:after="240"/>
        <w:jc w:val="right"/>
        <w:rPr>
          <w:sz w:val="22"/>
          <w:szCs w:val="22"/>
        </w:rPr>
      </w:pPr>
      <w:bookmarkStart w:id="0" w:name="_GoBack"/>
      <w:bookmarkEnd w:id="0"/>
      <w:r w:rsidRPr="00F50103">
        <w:rPr>
          <w:sz w:val="22"/>
          <w:szCs w:val="22"/>
        </w:rPr>
        <w:t>Kraków</w:t>
      </w:r>
      <w:r w:rsidR="006A5DF1" w:rsidRPr="00D91931">
        <w:rPr>
          <w:sz w:val="22"/>
          <w:szCs w:val="22"/>
        </w:rPr>
        <w:t xml:space="preserve"> dnia: </w:t>
      </w:r>
      <w:r w:rsidRPr="00F50103">
        <w:rPr>
          <w:sz w:val="22"/>
          <w:szCs w:val="22"/>
        </w:rPr>
        <w:t>2025-02-1</w:t>
      </w:r>
      <w:r w:rsidR="00C33B24">
        <w:rPr>
          <w:sz w:val="22"/>
          <w:szCs w:val="22"/>
        </w:rPr>
        <w:t>2</w:t>
      </w:r>
    </w:p>
    <w:p w14:paraId="018E1A1C" w14:textId="77777777" w:rsidR="00F50103" w:rsidRPr="00F50103" w:rsidRDefault="00F50103" w:rsidP="006A5DF1">
      <w:pPr>
        <w:rPr>
          <w:b/>
          <w:bCs/>
          <w:sz w:val="22"/>
          <w:szCs w:val="22"/>
        </w:rPr>
      </w:pPr>
      <w:r w:rsidRPr="00F50103">
        <w:rPr>
          <w:b/>
          <w:bCs/>
          <w:sz w:val="22"/>
          <w:szCs w:val="22"/>
        </w:rPr>
        <w:t>Akademia Górniczo - Hutnicza</w:t>
      </w:r>
    </w:p>
    <w:p w14:paraId="438C48A9" w14:textId="77777777" w:rsidR="00F50103" w:rsidRPr="00F50103" w:rsidRDefault="00F50103" w:rsidP="006A5DF1">
      <w:pPr>
        <w:rPr>
          <w:b/>
          <w:bCs/>
          <w:sz w:val="22"/>
          <w:szCs w:val="22"/>
        </w:rPr>
      </w:pPr>
      <w:r w:rsidRPr="00F50103">
        <w:rPr>
          <w:b/>
          <w:bCs/>
          <w:sz w:val="22"/>
          <w:szCs w:val="22"/>
        </w:rPr>
        <w:t>im. Stanisława Staszica w Krakowie</w:t>
      </w:r>
    </w:p>
    <w:p w14:paraId="77CC66D7" w14:textId="77777777" w:rsidR="006A5DF1" w:rsidRPr="00D91931" w:rsidRDefault="00F50103" w:rsidP="006A5DF1">
      <w:pPr>
        <w:rPr>
          <w:b/>
          <w:bCs/>
          <w:sz w:val="22"/>
          <w:szCs w:val="22"/>
        </w:rPr>
      </w:pPr>
      <w:r w:rsidRPr="00F50103">
        <w:rPr>
          <w:b/>
          <w:bCs/>
          <w:sz w:val="22"/>
          <w:szCs w:val="22"/>
        </w:rPr>
        <w:t>Dział Zamówień Publicznych</w:t>
      </w:r>
    </w:p>
    <w:p w14:paraId="77923D8A" w14:textId="77777777" w:rsidR="006A5DF1" w:rsidRPr="00BD5546" w:rsidRDefault="00F50103" w:rsidP="006A5DF1">
      <w:pPr>
        <w:rPr>
          <w:sz w:val="22"/>
          <w:szCs w:val="22"/>
        </w:rPr>
      </w:pPr>
      <w:r w:rsidRPr="00F50103">
        <w:rPr>
          <w:sz w:val="22"/>
          <w:szCs w:val="22"/>
        </w:rPr>
        <w:t>Al. Mickiewicza</w:t>
      </w:r>
      <w:r w:rsidR="006A5DF1" w:rsidRPr="00BD5546">
        <w:rPr>
          <w:sz w:val="22"/>
          <w:szCs w:val="22"/>
        </w:rPr>
        <w:t xml:space="preserve"> </w:t>
      </w:r>
      <w:r w:rsidRPr="00F50103">
        <w:rPr>
          <w:sz w:val="22"/>
          <w:szCs w:val="22"/>
        </w:rPr>
        <w:t>30</w:t>
      </w:r>
    </w:p>
    <w:p w14:paraId="404FC5A7" w14:textId="77777777" w:rsidR="006A5DF1" w:rsidRPr="00BD5546" w:rsidRDefault="00F50103" w:rsidP="006A5DF1">
      <w:pPr>
        <w:rPr>
          <w:sz w:val="22"/>
          <w:szCs w:val="22"/>
        </w:rPr>
      </w:pPr>
      <w:r w:rsidRPr="00F50103">
        <w:rPr>
          <w:sz w:val="22"/>
          <w:szCs w:val="22"/>
        </w:rPr>
        <w:t>30-059</w:t>
      </w:r>
      <w:r w:rsidR="006A5DF1" w:rsidRPr="00BD5546">
        <w:rPr>
          <w:sz w:val="22"/>
          <w:szCs w:val="22"/>
        </w:rPr>
        <w:t xml:space="preserve"> </w:t>
      </w:r>
      <w:r w:rsidRPr="00F50103">
        <w:rPr>
          <w:sz w:val="22"/>
          <w:szCs w:val="22"/>
        </w:rPr>
        <w:t>Kraków</w:t>
      </w:r>
    </w:p>
    <w:p w14:paraId="4F5E6E82" w14:textId="77777777"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EB32DE" w:rsidRPr="00F50103">
        <w:rPr>
          <w:b/>
          <w:sz w:val="22"/>
          <w:szCs w:val="22"/>
        </w:rPr>
        <w:t>DE-dzp.272-007/25</w:t>
      </w:r>
      <w:r w:rsidRPr="00D91931">
        <w:rPr>
          <w:sz w:val="22"/>
          <w:szCs w:val="22"/>
        </w:rPr>
        <w:tab/>
        <w:t xml:space="preserve"> </w:t>
      </w:r>
    </w:p>
    <w:p w14:paraId="74C25F12" w14:textId="77777777" w:rsidR="006A5DF1" w:rsidRPr="00D91931" w:rsidRDefault="006A5DF1" w:rsidP="006A5DF1">
      <w:pPr>
        <w:pStyle w:val="Nagwek"/>
        <w:tabs>
          <w:tab w:val="clear" w:pos="4536"/>
          <w:tab w:val="clear" w:pos="9072"/>
        </w:tabs>
        <w:rPr>
          <w:sz w:val="22"/>
          <w:szCs w:val="22"/>
        </w:rPr>
      </w:pPr>
    </w:p>
    <w:p w14:paraId="5FC61A51"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DEC7B1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043B80F2" w14:textId="77777777" w:rsidR="006D4AB3" w:rsidRPr="006A5DF1" w:rsidRDefault="006D4AB3">
      <w:pPr>
        <w:pStyle w:val="Nagwek"/>
        <w:tabs>
          <w:tab w:val="clear" w:pos="4536"/>
        </w:tabs>
        <w:rPr>
          <w:sz w:val="22"/>
          <w:szCs w:val="22"/>
        </w:rPr>
      </w:pPr>
    </w:p>
    <w:p w14:paraId="79CE77FC"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00DE07F8"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F50103" w:rsidRPr="00F50103">
        <w:rPr>
          <w:sz w:val="22"/>
          <w:szCs w:val="22"/>
        </w:rPr>
        <w:t>Tryb podstawowy bez negocjacji - art. 275 pkt. 1 ustawy Pzp</w:t>
      </w:r>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F50103" w:rsidRPr="00F50103">
        <w:rPr>
          <w:b/>
          <w:bCs/>
          <w:sz w:val="22"/>
          <w:szCs w:val="22"/>
        </w:rPr>
        <w:t>dostawa systemu do wysokorozdzielczej respirometrii do Laboratorium Biologii Kosmicznej dla Centrum Technologii Kosmicznych AGH - DE-dzp.272-007/25</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F50103" w:rsidRPr="00F50103">
        <w:rPr>
          <w:b/>
          <w:sz w:val="22"/>
          <w:szCs w:val="22"/>
        </w:rPr>
        <w:t>DE-dzp.272-007/25</w:t>
      </w:r>
      <w:r w:rsidRPr="006A5DF1">
        <w:rPr>
          <w:b/>
          <w:sz w:val="22"/>
          <w:szCs w:val="22"/>
        </w:rPr>
        <w:t>.</w:t>
      </w:r>
    </w:p>
    <w:p w14:paraId="60E46DAA" w14:textId="77777777" w:rsidR="0012774F" w:rsidRPr="006A5DF1" w:rsidRDefault="00520165" w:rsidP="00D8461B">
      <w:pPr>
        <w:spacing w:after="240" w:line="276" w:lineRule="auto"/>
        <w:jc w:val="both"/>
        <w:rPr>
          <w:sz w:val="22"/>
          <w:szCs w:val="22"/>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 xml:space="preserve">Dz.U.2024.1320 t.j.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F50103" w:rsidRPr="006A5DF1" w14:paraId="34009D89" w14:textId="77777777" w:rsidTr="00D957E8">
        <w:tc>
          <w:tcPr>
            <w:tcW w:w="9356" w:type="dxa"/>
            <w:shd w:val="clear" w:color="auto" w:fill="auto"/>
          </w:tcPr>
          <w:p w14:paraId="364FF1EB" w14:textId="77777777" w:rsidR="00F50103" w:rsidRPr="00F50103" w:rsidRDefault="00F50103" w:rsidP="00D957E8">
            <w:pPr>
              <w:spacing w:after="60"/>
              <w:ind w:left="30" w:right="-72"/>
              <w:jc w:val="both"/>
              <w:rPr>
                <w:sz w:val="22"/>
                <w:szCs w:val="22"/>
                <w:highlight w:val="darkGray"/>
              </w:rPr>
            </w:pPr>
          </w:p>
        </w:tc>
      </w:tr>
      <w:tr w:rsidR="00F50103" w:rsidRPr="006A5DF1" w14:paraId="6C5CF6F4" w14:textId="77777777" w:rsidTr="00D957E8">
        <w:tc>
          <w:tcPr>
            <w:tcW w:w="9356" w:type="dxa"/>
            <w:shd w:val="clear" w:color="auto" w:fill="auto"/>
          </w:tcPr>
          <w:p w14:paraId="16A87075" w14:textId="77777777" w:rsidR="00F50103" w:rsidRPr="00AE006D" w:rsidRDefault="00F50103" w:rsidP="00D957E8">
            <w:pPr>
              <w:spacing w:before="60" w:after="60"/>
              <w:ind w:left="30" w:right="-72"/>
              <w:rPr>
                <w:b/>
                <w:bCs/>
                <w:sz w:val="22"/>
                <w:szCs w:val="22"/>
                <w:lang w:val="en-GB"/>
              </w:rPr>
            </w:pPr>
            <w:r w:rsidRPr="00AE006D">
              <w:rPr>
                <w:b/>
                <w:bCs/>
                <w:sz w:val="22"/>
                <w:szCs w:val="22"/>
                <w:lang w:val="en-GB"/>
              </w:rPr>
              <w:t xml:space="preserve">Treść zapytań brzmi następująco:  </w:t>
            </w:r>
          </w:p>
          <w:p w14:paraId="56EEEA41" w14:textId="77777777" w:rsidR="00EB32DE" w:rsidRPr="00AE006D" w:rsidRDefault="00EB32DE" w:rsidP="00D957E8">
            <w:pPr>
              <w:spacing w:after="120"/>
              <w:ind w:left="30" w:right="-72"/>
              <w:jc w:val="both"/>
              <w:rPr>
                <w:b/>
                <w:bCs/>
                <w:sz w:val="22"/>
                <w:szCs w:val="22"/>
                <w:lang w:val="en-GB"/>
              </w:rPr>
            </w:pPr>
            <w:r w:rsidRPr="00AE006D">
              <w:rPr>
                <w:b/>
                <w:bCs/>
                <w:sz w:val="22"/>
                <w:szCs w:val="22"/>
                <w:lang w:val="en-GB"/>
              </w:rPr>
              <w:t>Question</w:t>
            </w:r>
          </w:p>
          <w:p w14:paraId="269DB0D5" w14:textId="77777777" w:rsidR="00F50103" w:rsidRPr="00AE006D" w:rsidRDefault="00EB32DE" w:rsidP="00D957E8">
            <w:pPr>
              <w:spacing w:after="120"/>
              <w:ind w:left="30" w:right="-72"/>
              <w:jc w:val="both"/>
              <w:rPr>
                <w:sz w:val="22"/>
                <w:szCs w:val="22"/>
                <w:lang w:val="en-GB"/>
              </w:rPr>
            </w:pPr>
            <w:r w:rsidRPr="00AE006D">
              <w:rPr>
                <w:sz w:val="22"/>
                <w:szCs w:val="22"/>
                <w:lang w:val="en-GB"/>
              </w:rPr>
              <w:t xml:space="preserve">1. </w:t>
            </w:r>
            <w:r w:rsidR="00F50103" w:rsidRPr="00AE006D">
              <w:rPr>
                <w:sz w:val="22"/>
                <w:szCs w:val="22"/>
                <w:lang w:val="en-GB"/>
              </w:rPr>
              <w:t xml:space="preserve">Fluorescence-module: You include that that fluorescence Module should be able to detect NADH production. Please note that the Fluorescence Module is not able to detect NADH. For this, another module would be required (NADH-Module), which is, however not compatible with the J-series main unit originally offered to the potential end user. For using the NADH-Module, the end user would need to choose the NextGen-O2k, Series XB, which is substantially more expensive. </w:t>
            </w:r>
          </w:p>
          <w:p w14:paraId="0A95A077" w14:textId="77777777" w:rsidR="00F50103" w:rsidRPr="00AE006D" w:rsidRDefault="00F50103" w:rsidP="00D957E8">
            <w:pPr>
              <w:spacing w:after="120"/>
              <w:ind w:left="30" w:right="-72"/>
              <w:jc w:val="both"/>
              <w:rPr>
                <w:sz w:val="22"/>
                <w:szCs w:val="22"/>
                <w:lang w:val="en-GB"/>
              </w:rPr>
            </w:pPr>
            <w:r w:rsidRPr="00AE006D">
              <w:rPr>
                <w:sz w:val="22"/>
                <w:szCs w:val="22"/>
                <w:lang w:val="en-GB"/>
              </w:rPr>
              <w:t>Please let me know whether I should offer the NextGen-O2k Series XB instead of the O2k Series J and additionally include the NADH Module.</w:t>
            </w:r>
          </w:p>
          <w:p w14:paraId="2939BAD7" w14:textId="77777777" w:rsidR="00F50103" w:rsidRPr="00AE006D" w:rsidRDefault="00F50103" w:rsidP="00D957E8">
            <w:pPr>
              <w:spacing w:after="120"/>
              <w:ind w:left="30" w:right="-72"/>
              <w:jc w:val="both"/>
              <w:rPr>
                <w:sz w:val="22"/>
                <w:szCs w:val="22"/>
                <w:lang w:val="en-GB"/>
              </w:rPr>
            </w:pPr>
            <w:r w:rsidRPr="00AE006D">
              <w:rPr>
                <w:sz w:val="22"/>
                <w:szCs w:val="22"/>
                <w:lang w:val="en-GB"/>
              </w:rPr>
              <w:t>Please also see:</w:t>
            </w:r>
          </w:p>
          <w:p w14:paraId="26C19A21" w14:textId="77777777" w:rsidR="00F50103" w:rsidRPr="00AE006D" w:rsidRDefault="00F50103" w:rsidP="00D957E8">
            <w:pPr>
              <w:spacing w:after="120"/>
              <w:ind w:left="30" w:right="-72"/>
              <w:jc w:val="both"/>
              <w:rPr>
                <w:sz w:val="22"/>
                <w:szCs w:val="22"/>
                <w:lang w:val="en-GB"/>
              </w:rPr>
            </w:pPr>
            <w:r w:rsidRPr="00AE006D">
              <w:rPr>
                <w:sz w:val="22"/>
                <w:szCs w:val="22"/>
                <w:lang w:val="en-GB"/>
              </w:rPr>
              <w:t>https://www.oroboros.at/index.php/product-category/products/o2k-packages/</w:t>
            </w:r>
          </w:p>
          <w:p w14:paraId="6C42BD86" w14:textId="77777777" w:rsidR="00F50103" w:rsidRPr="00AE006D" w:rsidRDefault="00F50103" w:rsidP="00D957E8">
            <w:pPr>
              <w:spacing w:after="120"/>
              <w:ind w:left="30" w:right="-72"/>
              <w:jc w:val="both"/>
              <w:rPr>
                <w:sz w:val="22"/>
                <w:szCs w:val="22"/>
                <w:lang w:val="en-GB"/>
              </w:rPr>
            </w:pPr>
            <w:r w:rsidRPr="00AE006D">
              <w:rPr>
                <w:sz w:val="22"/>
                <w:szCs w:val="22"/>
                <w:lang w:val="en-GB"/>
              </w:rPr>
              <w:t>https://www.oroboros.at/index.php/product/o2k-fluo-smart-module/</w:t>
            </w:r>
          </w:p>
          <w:p w14:paraId="576DC034" w14:textId="77777777" w:rsidR="00F50103" w:rsidRPr="00AE006D" w:rsidRDefault="00F50103" w:rsidP="00D957E8">
            <w:pPr>
              <w:spacing w:after="120"/>
              <w:ind w:left="30" w:right="-72"/>
              <w:jc w:val="both"/>
              <w:rPr>
                <w:sz w:val="22"/>
                <w:szCs w:val="22"/>
                <w:lang w:val="en-GB"/>
              </w:rPr>
            </w:pPr>
            <w:r w:rsidRPr="00AE006D">
              <w:rPr>
                <w:sz w:val="22"/>
                <w:szCs w:val="22"/>
                <w:lang w:val="en-GB"/>
              </w:rPr>
              <w:t>https://www.oroboros.at/index.php/product/nadh-module/</w:t>
            </w:r>
          </w:p>
          <w:p w14:paraId="287374EA" w14:textId="77777777" w:rsidR="00F50103" w:rsidRPr="00AE006D" w:rsidRDefault="00F50103" w:rsidP="00D957E8">
            <w:pPr>
              <w:spacing w:after="120"/>
              <w:ind w:left="30" w:right="-72"/>
              <w:jc w:val="both"/>
              <w:rPr>
                <w:sz w:val="22"/>
                <w:szCs w:val="22"/>
                <w:lang w:val="en-GB"/>
              </w:rPr>
            </w:pPr>
            <w:r w:rsidRPr="00AE006D">
              <w:rPr>
                <w:sz w:val="22"/>
                <w:szCs w:val="22"/>
                <w:lang w:val="en-GB"/>
              </w:rPr>
              <w:t>If not, we kindly ask you delete the NADH requirement.</w:t>
            </w:r>
          </w:p>
          <w:p w14:paraId="70590FAB" w14:textId="77777777" w:rsidR="00EB32DE" w:rsidRPr="00EB32DE" w:rsidRDefault="00EB32DE" w:rsidP="00EB32DE">
            <w:pPr>
              <w:spacing w:after="120"/>
              <w:ind w:left="30" w:right="-72"/>
              <w:jc w:val="both"/>
              <w:rPr>
                <w:b/>
                <w:sz w:val="22"/>
                <w:szCs w:val="22"/>
              </w:rPr>
            </w:pPr>
            <w:r w:rsidRPr="00EB32DE">
              <w:rPr>
                <w:b/>
                <w:sz w:val="22"/>
                <w:szCs w:val="22"/>
              </w:rPr>
              <w:t>Pytanie:</w:t>
            </w:r>
          </w:p>
          <w:p w14:paraId="23BB0B15" w14:textId="77777777" w:rsidR="00EB32DE" w:rsidRPr="00EB32DE" w:rsidRDefault="00EB32DE" w:rsidP="00EB32DE">
            <w:pPr>
              <w:spacing w:after="120"/>
              <w:ind w:left="30" w:right="-72"/>
              <w:jc w:val="both"/>
              <w:rPr>
                <w:sz w:val="22"/>
                <w:szCs w:val="22"/>
              </w:rPr>
            </w:pPr>
            <w:r>
              <w:rPr>
                <w:sz w:val="22"/>
                <w:szCs w:val="22"/>
              </w:rPr>
              <w:t xml:space="preserve">1. </w:t>
            </w:r>
            <w:r w:rsidRPr="00EB32DE">
              <w:rPr>
                <w:sz w:val="22"/>
                <w:szCs w:val="22"/>
              </w:rPr>
              <w:t xml:space="preserve">Moduł fluorescencyjny: Uwzględniasz, że moduł fluorescencyjny powinien być w stanie wykryć wytwarzanie NADH. Należy pamiętać, że moduł fluorescencyjny nie jest w stanie wykryć NADH. W tym celu wymagany byłby inny moduł (moduł NADH), który jednak nie jest kompatybilny z jednostką główną serii J pierwotnie oferowaną potencjalnemu użytkownikowi końcowemu. Aby skorzystać z modułu NADH, użytkownik końcowy musiałby wybrać NextGen-O2k, seria XB, który jest znacznie </w:t>
            </w:r>
            <w:r w:rsidRPr="00EB32DE">
              <w:rPr>
                <w:sz w:val="22"/>
                <w:szCs w:val="22"/>
              </w:rPr>
              <w:lastRenderedPageBreak/>
              <w:t xml:space="preserve">droższy. </w:t>
            </w:r>
          </w:p>
          <w:p w14:paraId="59A4F720" w14:textId="77777777" w:rsidR="00EB32DE" w:rsidRPr="00EB32DE" w:rsidRDefault="00EB32DE" w:rsidP="00EB32DE">
            <w:pPr>
              <w:spacing w:after="120"/>
              <w:ind w:left="30" w:right="-72"/>
              <w:jc w:val="both"/>
              <w:rPr>
                <w:sz w:val="22"/>
                <w:szCs w:val="22"/>
              </w:rPr>
            </w:pPr>
            <w:r w:rsidRPr="00EB32DE">
              <w:rPr>
                <w:sz w:val="22"/>
                <w:szCs w:val="22"/>
              </w:rPr>
              <w:t>Proszę o informację, czy powinienem zaoferować NextGen-O2k Series XB zamiast O2k Series J i dodatkowo dołączyć moduł NADH.</w:t>
            </w:r>
          </w:p>
          <w:p w14:paraId="28A95FF1" w14:textId="77777777" w:rsidR="00EB32DE" w:rsidRPr="00EB32DE" w:rsidRDefault="00EB32DE" w:rsidP="00EB32DE">
            <w:pPr>
              <w:spacing w:after="120"/>
              <w:ind w:left="30" w:right="-72"/>
              <w:jc w:val="both"/>
              <w:rPr>
                <w:sz w:val="22"/>
                <w:szCs w:val="22"/>
              </w:rPr>
            </w:pPr>
            <w:r w:rsidRPr="00EB32DE">
              <w:rPr>
                <w:sz w:val="22"/>
                <w:szCs w:val="22"/>
              </w:rPr>
              <w:t>Zobacz także:</w:t>
            </w:r>
          </w:p>
          <w:p w14:paraId="04D267D0" w14:textId="77777777" w:rsidR="00EB32DE" w:rsidRPr="00EB32DE" w:rsidRDefault="00EB32DE" w:rsidP="00EB32DE">
            <w:pPr>
              <w:spacing w:after="120"/>
              <w:ind w:left="30" w:right="-72"/>
              <w:jc w:val="both"/>
              <w:rPr>
                <w:sz w:val="22"/>
                <w:szCs w:val="22"/>
              </w:rPr>
            </w:pPr>
            <w:r w:rsidRPr="00EB32DE">
              <w:rPr>
                <w:sz w:val="22"/>
                <w:szCs w:val="22"/>
              </w:rPr>
              <w:t>https://www.oroboros.at/index.php/product-category/products/o2k-packages/</w:t>
            </w:r>
          </w:p>
          <w:p w14:paraId="16E54013" w14:textId="77777777" w:rsidR="00EB32DE" w:rsidRPr="00EB32DE" w:rsidRDefault="00EB32DE" w:rsidP="00EB32DE">
            <w:pPr>
              <w:spacing w:after="120"/>
              <w:ind w:left="30" w:right="-72"/>
              <w:jc w:val="both"/>
              <w:rPr>
                <w:sz w:val="22"/>
                <w:szCs w:val="22"/>
              </w:rPr>
            </w:pPr>
            <w:r w:rsidRPr="00EB32DE">
              <w:rPr>
                <w:sz w:val="22"/>
                <w:szCs w:val="22"/>
              </w:rPr>
              <w:t>https://www.oroboros.at/index.php/product/o2k-fluo-smart-module/</w:t>
            </w:r>
          </w:p>
          <w:p w14:paraId="73D7E481" w14:textId="77777777" w:rsidR="00EB32DE" w:rsidRPr="00EB32DE" w:rsidRDefault="00EB32DE" w:rsidP="00EB32DE">
            <w:pPr>
              <w:spacing w:after="120"/>
              <w:ind w:left="30" w:right="-72"/>
              <w:jc w:val="both"/>
              <w:rPr>
                <w:sz w:val="22"/>
                <w:szCs w:val="22"/>
              </w:rPr>
            </w:pPr>
            <w:r w:rsidRPr="00EB32DE">
              <w:rPr>
                <w:sz w:val="22"/>
                <w:szCs w:val="22"/>
              </w:rPr>
              <w:t>https://www.oroboros.at/index.php/product/nadh-module/</w:t>
            </w:r>
          </w:p>
          <w:p w14:paraId="3C660D45" w14:textId="77777777" w:rsidR="00F50103" w:rsidRPr="00F50103" w:rsidRDefault="00EB32DE" w:rsidP="00EB32DE">
            <w:pPr>
              <w:spacing w:after="120"/>
              <w:ind w:left="30" w:right="-72"/>
              <w:jc w:val="both"/>
              <w:rPr>
                <w:sz w:val="22"/>
                <w:szCs w:val="22"/>
              </w:rPr>
            </w:pPr>
            <w:r w:rsidRPr="00EB32DE">
              <w:rPr>
                <w:sz w:val="22"/>
                <w:szCs w:val="22"/>
              </w:rPr>
              <w:t>Jeśli nie, uprzejmie prosimy o usunięcie wymogu NADH.</w:t>
            </w:r>
          </w:p>
          <w:p w14:paraId="3217D2D4" w14:textId="77777777" w:rsidR="00EB32DE" w:rsidRPr="00AE006D" w:rsidRDefault="00EB32DE" w:rsidP="00EB32DE">
            <w:pPr>
              <w:spacing w:after="120"/>
              <w:ind w:left="30" w:right="-72"/>
              <w:jc w:val="both"/>
              <w:rPr>
                <w:b/>
                <w:sz w:val="22"/>
                <w:szCs w:val="22"/>
                <w:lang w:val="en-GB"/>
              </w:rPr>
            </w:pPr>
            <w:r w:rsidRPr="00AE006D">
              <w:rPr>
                <w:b/>
                <w:sz w:val="22"/>
                <w:szCs w:val="22"/>
                <w:lang w:val="en-GB"/>
              </w:rPr>
              <w:t xml:space="preserve">Reply: </w:t>
            </w:r>
          </w:p>
          <w:p w14:paraId="56FFE2C9" w14:textId="77777777" w:rsidR="00EB32DE" w:rsidRPr="00AE006D" w:rsidRDefault="00EB32DE" w:rsidP="00EB32DE">
            <w:pPr>
              <w:spacing w:after="120"/>
              <w:ind w:left="30" w:right="-72"/>
              <w:jc w:val="both"/>
              <w:rPr>
                <w:sz w:val="22"/>
                <w:szCs w:val="22"/>
                <w:lang w:val="en-GB"/>
              </w:rPr>
            </w:pPr>
            <w:r w:rsidRPr="00AE006D">
              <w:rPr>
                <w:sz w:val="22"/>
                <w:szCs w:val="22"/>
                <w:lang w:val="en-GB"/>
              </w:rPr>
              <w:t>The ordering party allows the Fluorescence module/sensor for detecting reactive oxygen species (H₂O₂) and other fluorescence parameters, without measuring NADH production.</w:t>
            </w:r>
          </w:p>
          <w:p w14:paraId="31AC15B5" w14:textId="77777777" w:rsidR="00F50103" w:rsidRPr="00EB32DE" w:rsidRDefault="00EB32DE" w:rsidP="00D957E8">
            <w:pPr>
              <w:spacing w:after="120"/>
              <w:ind w:left="30" w:right="-72"/>
              <w:jc w:val="both"/>
              <w:rPr>
                <w:b/>
                <w:sz w:val="22"/>
                <w:szCs w:val="22"/>
              </w:rPr>
            </w:pPr>
            <w:r w:rsidRPr="00EB32DE">
              <w:rPr>
                <w:b/>
                <w:sz w:val="22"/>
                <w:szCs w:val="22"/>
              </w:rPr>
              <w:t>Odpowiedź:</w:t>
            </w:r>
          </w:p>
          <w:p w14:paraId="31C98EAE" w14:textId="77777777" w:rsidR="00EB32DE" w:rsidRPr="00F50103" w:rsidRDefault="00EB32DE" w:rsidP="00D957E8">
            <w:pPr>
              <w:spacing w:after="120"/>
              <w:ind w:left="30" w:right="-72"/>
              <w:jc w:val="both"/>
              <w:rPr>
                <w:sz w:val="22"/>
                <w:szCs w:val="22"/>
              </w:rPr>
            </w:pPr>
            <w:r w:rsidRPr="00EB32DE">
              <w:rPr>
                <w:sz w:val="22"/>
                <w:szCs w:val="22"/>
              </w:rPr>
              <w:t>Zamawiający dopuszcza moduł/sondę fluorescencyjną do wykrywania reaktywnych form tlenu (H₂O₂) oraz innych parametrów fluorescencyjnych, bez pomiaru produkcji NADH.</w:t>
            </w:r>
          </w:p>
          <w:p w14:paraId="1C737F75" w14:textId="77777777" w:rsidR="00EB32DE" w:rsidRDefault="00EB32DE" w:rsidP="00EB32DE">
            <w:pPr>
              <w:spacing w:after="120"/>
              <w:ind w:left="30" w:right="-72"/>
              <w:jc w:val="both"/>
              <w:rPr>
                <w:b/>
                <w:bCs/>
                <w:sz w:val="22"/>
                <w:szCs w:val="22"/>
              </w:rPr>
            </w:pPr>
          </w:p>
          <w:p w14:paraId="15ED619B" w14:textId="77777777" w:rsidR="00EB32DE" w:rsidRPr="00AE006D" w:rsidRDefault="00EB32DE" w:rsidP="00EB32DE">
            <w:pPr>
              <w:spacing w:after="120"/>
              <w:ind w:left="30" w:right="-72"/>
              <w:jc w:val="both"/>
              <w:rPr>
                <w:b/>
                <w:bCs/>
                <w:sz w:val="22"/>
                <w:szCs w:val="22"/>
                <w:lang w:val="en-GB"/>
              </w:rPr>
            </w:pPr>
            <w:r w:rsidRPr="00AE006D">
              <w:rPr>
                <w:b/>
                <w:bCs/>
                <w:sz w:val="22"/>
                <w:szCs w:val="22"/>
                <w:lang w:val="en-GB"/>
              </w:rPr>
              <w:t>Question</w:t>
            </w:r>
          </w:p>
          <w:p w14:paraId="4EC63054" w14:textId="77777777" w:rsidR="00F50103" w:rsidRPr="00AE006D" w:rsidRDefault="00EB32DE" w:rsidP="00D957E8">
            <w:pPr>
              <w:spacing w:after="120"/>
              <w:ind w:left="30" w:right="-72"/>
              <w:jc w:val="both"/>
              <w:rPr>
                <w:sz w:val="22"/>
                <w:szCs w:val="22"/>
                <w:lang w:val="en-GB"/>
              </w:rPr>
            </w:pPr>
            <w:r w:rsidRPr="00AE006D">
              <w:rPr>
                <w:sz w:val="22"/>
                <w:szCs w:val="22"/>
                <w:lang w:val="en-GB"/>
              </w:rPr>
              <w:t xml:space="preserve">2. </w:t>
            </w:r>
            <w:r w:rsidR="00F50103" w:rsidRPr="00AE006D">
              <w:rPr>
                <w:sz w:val="22"/>
                <w:szCs w:val="22"/>
                <w:lang w:val="en-GB"/>
              </w:rPr>
              <w:t>Photosynthetic Features (PB – Photosynthesis Bundle):</w:t>
            </w:r>
          </w:p>
          <w:p w14:paraId="2438E920" w14:textId="77777777" w:rsidR="00F50103" w:rsidRPr="00AE006D" w:rsidRDefault="00F50103" w:rsidP="00D957E8">
            <w:pPr>
              <w:spacing w:after="120"/>
              <w:ind w:left="30" w:right="-72"/>
              <w:jc w:val="both"/>
              <w:rPr>
                <w:sz w:val="22"/>
                <w:szCs w:val="22"/>
                <w:lang w:val="en-GB"/>
              </w:rPr>
            </w:pPr>
            <w:r w:rsidRPr="00AE006D">
              <w:rPr>
                <w:sz w:val="22"/>
                <w:szCs w:val="22"/>
                <w:lang w:val="en-GB"/>
              </w:rPr>
              <w:t>As the information you write in the tender procedure is misleading, we have rephrased this part to correctly reflect what our PB-Module can do. Can you correct this in your tender procedure, or should we simply list this in our declaration of technical specifications?</w:t>
            </w:r>
          </w:p>
          <w:p w14:paraId="3654259A" w14:textId="77777777" w:rsidR="00F50103" w:rsidRPr="00AE006D" w:rsidRDefault="00F50103" w:rsidP="00D957E8">
            <w:pPr>
              <w:spacing w:after="120"/>
              <w:ind w:left="30" w:right="-72"/>
              <w:jc w:val="both"/>
              <w:rPr>
                <w:sz w:val="22"/>
                <w:szCs w:val="22"/>
                <w:lang w:val="en-GB"/>
              </w:rPr>
            </w:pPr>
            <w:r w:rsidRPr="00AE006D">
              <w:rPr>
                <w:sz w:val="22"/>
                <w:szCs w:val="22"/>
                <w:lang w:val="en-GB"/>
              </w:rPr>
              <w:t>Measurement of photosynthesis, dark respiration and light enhanced dark respiration in chloroplasts and other plant preparations.</w:t>
            </w:r>
          </w:p>
          <w:p w14:paraId="55334888" w14:textId="77777777" w:rsidR="00F50103" w:rsidRPr="00AE006D" w:rsidRDefault="00F50103" w:rsidP="00D957E8">
            <w:pPr>
              <w:spacing w:after="120"/>
              <w:ind w:left="30" w:right="-72"/>
              <w:jc w:val="both"/>
              <w:rPr>
                <w:sz w:val="22"/>
                <w:szCs w:val="22"/>
                <w:lang w:val="en-GB"/>
              </w:rPr>
            </w:pPr>
            <w:r w:rsidRPr="00AE006D">
              <w:rPr>
                <w:sz w:val="22"/>
                <w:szCs w:val="22"/>
                <w:lang w:val="en-GB"/>
              </w:rPr>
              <w:t>Light excitation with 3 different light sources with following wavelengths (range), respectively:</w:t>
            </w:r>
          </w:p>
          <w:p w14:paraId="2B725D1A" w14:textId="77777777" w:rsidR="00F50103" w:rsidRPr="00AE006D" w:rsidRDefault="00F50103" w:rsidP="00D957E8">
            <w:pPr>
              <w:spacing w:after="120"/>
              <w:ind w:left="30" w:right="-72"/>
              <w:jc w:val="both"/>
              <w:rPr>
                <w:sz w:val="22"/>
                <w:szCs w:val="22"/>
                <w:lang w:val="en-GB"/>
              </w:rPr>
            </w:pPr>
            <w:r w:rsidRPr="00AE006D">
              <w:rPr>
                <w:sz w:val="22"/>
                <w:szCs w:val="22"/>
                <w:lang w:val="en-GB"/>
              </w:rPr>
              <w:t>• White (425-750 nm)</w:t>
            </w:r>
          </w:p>
          <w:p w14:paraId="5D6A8429" w14:textId="77777777" w:rsidR="00F50103" w:rsidRPr="00AE006D" w:rsidRDefault="00F50103" w:rsidP="00D957E8">
            <w:pPr>
              <w:spacing w:after="120"/>
              <w:ind w:left="30" w:right="-72"/>
              <w:jc w:val="both"/>
              <w:rPr>
                <w:sz w:val="22"/>
                <w:szCs w:val="22"/>
                <w:lang w:val="en-GB"/>
              </w:rPr>
            </w:pPr>
            <w:r w:rsidRPr="00AE006D">
              <w:rPr>
                <w:sz w:val="22"/>
                <w:szCs w:val="22"/>
                <w:lang w:val="en-GB"/>
              </w:rPr>
              <w:t>• Blue (439-457 nm)</w:t>
            </w:r>
          </w:p>
          <w:p w14:paraId="5A5D114E" w14:textId="77777777" w:rsidR="00F50103" w:rsidRPr="00AE006D" w:rsidRDefault="00F50103" w:rsidP="00D957E8">
            <w:pPr>
              <w:spacing w:after="120"/>
              <w:ind w:left="30" w:right="-72"/>
              <w:jc w:val="both"/>
              <w:rPr>
                <w:sz w:val="22"/>
                <w:szCs w:val="22"/>
                <w:lang w:val="en-GB"/>
              </w:rPr>
            </w:pPr>
            <w:r w:rsidRPr="00AE006D">
              <w:rPr>
                <w:sz w:val="22"/>
                <w:szCs w:val="22"/>
                <w:lang w:val="en-GB"/>
              </w:rPr>
              <w:t>• Red (620-632 nm)</w:t>
            </w:r>
          </w:p>
          <w:p w14:paraId="3F6DB334" w14:textId="77777777" w:rsidR="00F50103" w:rsidRPr="00AE006D" w:rsidRDefault="00F50103" w:rsidP="00D957E8">
            <w:pPr>
              <w:spacing w:after="120"/>
              <w:ind w:left="30" w:right="-72"/>
              <w:jc w:val="both"/>
              <w:rPr>
                <w:sz w:val="22"/>
                <w:szCs w:val="22"/>
                <w:lang w:val="en-GB"/>
              </w:rPr>
            </w:pPr>
            <w:r w:rsidRPr="00AE006D">
              <w:rPr>
                <w:sz w:val="22"/>
                <w:szCs w:val="22"/>
                <w:lang w:val="en-GB"/>
              </w:rPr>
              <w:t>Adjustable illumination: LED with power up to 3500  µmol photons m?2 s?1 (white), 3000 µmol photons m?2 s?1 (blue), and 2750 µmol photons m?2 s?1 (red) with variable intensity.</w:t>
            </w:r>
          </w:p>
          <w:p w14:paraId="6E80B1DF" w14:textId="77777777" w:rsidR="00EB32DE" w:rsidRPr="00EB32DE" w:rsidRDefault="00EB32DE" w:rsidP="00EB32DE">
            <w:pPr>
              <w:spacing w:after="120"/>
              <w:ind w:left="30" w:right="-72"/>
              <w:jc w:val="both"/>
              <w:rPr>
                <w:b/>
                <w:sz w:val="22"/>
                <w:szCs w:val="22"/>
              </w:rPr>
            </w:pPr>
            <w:r w:rsidRPr="00EB32DE">
              <w:rPr>
                <w:b/>
                <w:sz w:val="22"/>
                <w:szCs w:val="22"/>
              </w:rPr>
              <w:t>Pytanie:</w:t>
            </w:r>
          </w:p>
          <w:p w14:paraId="5A34AC00" w14:textId="77777777" w:rsidR="00EB32DE" w:rsidRPr="00EB32DE" w:rsidRDefault="00EB32DE" w:rsidP="00EB32DE">
            <w:pPr>
              <w:spacing w:after="120"/>
              <w:ind w:left="30" w:right="-72"/>
              <w:jc w:val="both"/>
              <w:rPr>
                <w:sz w:val="22"/>
                <w:szCs w:val="22"/>
              </w:rPr>
            </w:pPr>
            <w:r>
              <w:rPr>
                <w:sz w:val="22"/>
                <w:szCs w:val="22"/>
              </w:rPr>
              <w:t xml:space="preserve">2. </w:t>
            </w:r>
            <w:r w:rsidRPr="00EB32DE">
              <w:rPr>
                <w:sz w:val="22"/>
                <w:szCs w:val="22"/>
              </w:rPr>
              <w:t>Cechy fotosyntezy (PB – pakiet fotosyntezy):</w:t>
            </w:r>
          </w:p>
          <w:p w14:paraId="31B75CBC" w14:textId="77777777" w:rsidR="00EB32DE" w:rsidRPr="00EB32DE" w:rsidRDefault="00EB32DE" w:rsidP="00EB32DE">
            <w:pPr>
              <w:spacing w:after="120"/>
              <w:ind w:left="30" w:right="-72"/>
              <w:jc w:val="both"/>
              <w:rPr>
                <w:sz w:val="22"/>
                <w:szCs w:val="22"/>
              </w:rPr>
            </w:pPr>
            <w:r w:rsidRPr="00EB32DE">
              <w:rPr>
                <w:sz w:val="22"/>
                <w:szCs w:val="22"/>
              </w:rPr>
              <w:t>Ponieważ informacje podane w procedurze przetargowej wprowadzają w błąd, przeformułowaliśmy tę część, aby poprawnie odzwierciedlić możliwości naszego modułu PB. Czy mogą Państwo poprawić to w swojej procedurze przetargowej, czy też powinniśmy po prostu umieścić to w naszej deklaracji specyfikacji technicznych?</w:t>
            </w:r>
          </w:p>
          <w:p w14:paraId="626D5EE1" w14:textId="77777777" w:rsidR="00EB32DE" w:rsidRPr="00EB32DE" w:rsidRDefault="00EB32DE" w:rsidP="00EB32DE">
            <w:pPr>
              <w:spacing w:after="120"/>
              <w:ind w:left="30" w:right="-72"/>
              <w:jc w:val="both"/>
              <w:rPr>
                <w:sz w:val="22"/>
                <w:szCs w:val="22"/>
              </w:rPr>
            </w:pPr>
            <w:r w:rsidRPr="00EB32DE">
              <w:rPr>
                <w:sz w:val="22"/>
                <w:szCs w:val="22"/>
              </w:rPr>
              <w:t>Pomiar fotosyntezy, oddychania ciemnego i oddychania ciemnego wzmocnionego światłem w chloroplastach i innych preparatach roślinnych.</w:t>
            </w:r>
          </w:p>
          <w:p w14:paraId="18DDBBA0" w14:textId="77777777" w:rsidR="00EB32DE" w:rsidRPr="00EB32DE" w:rsidRDefault="00EB32DE" w:rsidP="00EB32DE">
            <w:pPr>
              <w:spacing w:after="120"/>
              <w:ind w:left="30" w:right="-72"/>
              <w:jc w:val="both"/>
              <w:rPr>
                <w:sz w:val="22"/>
                <w:szCs w:val="22"/>
              </w:rPr>
            </w:pPr>
            <w:r w:rsidRPr="00EB32DE">
              <w:rPr>
                <w:sz w:val="22"/>
                <w:szCs w:val="22"/>
              </w:rPr>
              <w:t>Wzbudzenie światła za pomocą 3 różnych źródeł światła o następujących długościach fal (zakres):</w:t>
            </w:r>
          </w:p>
          <w:p w14:paraId="0D73B375" w14:textId="77777777" w:rsidR="00EB32DE" w:rsidRPr="00EB32DE" w:rsidRDefault="00EB32DE" w:rsidP="00EB32DE">
            <w:pPr>
              <w:spacing w:after="120"/>
              <w:ind w:left="30" w:right="-72"/>
              <w:jc w:val="both"/>
              <w:rPr>
                <w:sz w:val="22"/>
                <w:szCs w:val="22"/>
              </w:rPr>
            </w:pPr>
            <w:r w:rsidRPr="00EB32DE">
              <w:rPr>
                <w:sz w:val="22"/>
                <w:szCs w:val="22"/>
              </w:rPr>
              <w:t>• Biały (425-750 nm)</w:t>
            </w:r>
          </w:p>
          <w:p w14:paraId="2AB84A2D" w14:textId="77777777" w:rsidR="00EB32DE" w:rsidRPr="00EB32DE" w:rsidRDefault="00EB32DE" w:rsidP="00EB32DE">
            <w:pPr>
              <w:spacing w:after="120"/>
              <w:ind w:left="30" w:right="-72"/>
              <w:jc w:val="both"/>
              <w:rPr>
                <w:sz w:val="22"/>
                <w:szCs w:val="22"/>
              </w:rPr>
            </w:pPr>
            <w:r w:rsidRPr="00EB32DE">
              <w:rPr>
                <w:sz w:val="22"/>
                <w:szCs w:val="22"/>
              </w:rPr>
              <w:t>• Niebieski (439-457 nm)</w:t>
            </w:r>
          </w:p>
          <w:p w14:paraId="7B025C70" w14:textId="77777777" w:rsidR="00EB32DE" w:rsidRPr="00EB32DE" w:rsidRDefault="00EB32DE" w:rsidP="00EB32DE">
            <w:pPr>
              <w:spacing w:after="120"/>
              <w:ind w:left="30" w:right="-72"/>
              <w:jc w:val="both"/>
              <w:rPr>
                <w:sz w:val="22"/>
                <w:szCs w:val="22"/>
              </w:rPr>
            </w:pPr>
            <w:r w:rsidRPr="00EB32DE">
              <w:rPr>
                <w:sz w:val="22"/>
                <w:szCs w:val="22"/>
              </w:rPr>
              <w:t>• Czerwony (620-632 nm)</w:t>
            </w:r>
          </w:p>
          <w:p w14:paraId="24A12874" w14:textId="77777777" w:rsidR="00F50103" w:rsidRPr="00F50103" w:rsidRDefault="00EB32DE" w:rsidP="00EB32DE">
            <w:pPr>
              <w:spacing w:after="120"/>
              <w:ind w:left="30" w:right="-72"/>
              <w:jc w:val="both"/>
              <w:rPr>
                <w:sz w:val="22"/>
                <w:szCs w:val="22"/>
              </w:rPr>
            </w:pPr>
            <w:r w:rsidRPr="00EB32DE">
              <w:rPr>
                <w:sz w:val="22"/>
                <w:szCs w:val="22"/>
              </w:rPr>
              <w:t xml:space="preserve">Regulowane oświetlenie: LED o mocy do 3500 µmol fotonów m?2 s?1 (biały), 3000 µmol fotonów </w:t>
            </w:r>
            <w:r w:rsidRPr="00EB32DE">
              <w:rPr>
                <w:sz w:val="22"/>
                <w:szCs w:val="22"/>
              </w:rPr>
              <w:lastRenderedPageBreak/>
              <w:t>m?2 s?1 (niebieski) i 2750 µmol fotonów m?2 s?1 (czerwony) o zmiennym natężeniu.</w:t>
            </w:r>
          </w:p>
          <w:p w14:paraId="5599B60B" w14:textId="77777777" w:rsidR="00EB32DE" w:rsidRPr="00AE006D" w:rsidRDefault="00EB32DE" w:rsidP="00D957E8">
            <w:pPr>
              <w:spacing w:after="120"/>
              <w:ind w:left="30" w:right="-72"/>
              <w:jc w:val="both"/>
              <w:rPr>
                <w:b/>
                <w:sz w:val="22"/>
                <w:szCs w:val="22"/>
                <w:lang w:val="en-GB"/>
              </w:rPr>
            </w:pPr>
            <w:r w:rsidRPr="00AE006D">
              <w:rPr>
                <w:b/>
                <w:sz w:val="22"/>
                <w:szCs w:val="22"/>
                <w:lang w:val="en-GB"/>
              </w:rPr>
              <w:t>Reply:</w:t>
            </w:r>
          </w:p>
          <w:p w14:paraId="04E99DEA" w14:textId="77777777" w:rsidR="00F50103" w:rsidRPr="00AE006D" w:rsidRDefault="00EB32DE" w:rsidP="00D957E8">
            <w:pPr>
              <w:spacing w:after="120"/>
              <w:ind w:left="30" w:right="-72"/>
              <w:jc w:val="both"/>
              <w:rPr>
                <w:sz w:val="22"/>
                <w:szCs w:val="22"/>
                <w:lang w:val="en-GB"/>
              </w:rPr>
            </w:pPr>
            <w:r w:rsidRPr="00AE006D">
              <w:rPr>
                <w:sz w:val="22"/>
                <w:szCs w:val="22"/>
                <w:lang w:val="en-GB"/>
              </w:rPr>
              <w:t>The ordering party allows the PB (Photosynthesis Bundle) enabling measurement of photosynthesis, dark respiration and light enhanced dark respiration in chloroplasts and other plant preparations. Light excitation with 3 different light sources with following wavelengths (range), respectively: White (425-750 nm), Blue (439-457 nm), Red (620-632 nm), Adjustable illumination: LED with power up to 3500 µmol photons m⁻² s⁻¹ (white), 3000 µmol photons m⁻² s⁻¹ (blue), and 2750 µmol photons m⁻² s⁻¹ (red) with variable intensity, which is a more detailed description of the requested specifications.</w:t>
            </w:r>
          </w:p>
          <w:p w14:paraId="115BCC4A" w14:textId="77777777" w:rsidR="00EB32DE" w:rsidRDefault="00EB32DE" w:rsidP="00D957E8">
            <w:pPr>
              <w:spacing w:after="120"/>
              <w:ind w:left="30" w:right="-72"/>
              <w:jc w:val="both"/>
              <w:rPr>
                <w:sz w:val="22"/>
                <w:szCs w:val="22"/>
              </w:rPr>
            </w:pPr>
            <w:r w:rsidRPr="00EB32DE">
              <w:rPr>
                <w:b/>
                <w:sz w:val="22"/>
                <w:szCs w:val="22"/>
              </w:rPr>
              <w:t xml:space="preserve">Odpowiedź: </w:t>
            </w:r>
          </w:p>
          <w:p w14:paraId="09B8E1CB" w14:textId="77777777" w:rsidR="00F50103" w:rsidRPr="00F50103" w:rsidRDefault="00EB32DE" w:rsidP="00D957E8">
            <w:pPr>
              <w:spacing w:after="120"/>
              <w:ind w:left="30" w:right="-72"/>
              <w:jc w:val="both"/>
              <w:rPr>
                <w:sz w:val="22"/>
                <w:szCs w:val="22"/>
              </w:rPr>
            </w:pPr>
            <w:r w:rsidRPr="00EB32DE">
              <w:rPr>
                <w:sz w:val="22"/>
                <w:szCs w:val="22"/>
              </w:rPr>
              <w:t>Zamawiający dopuszcza moduł PB (Photosynthesis Bundle) umożliwiający pomiar fotosyntezy, oddychania w ciemności oraz oddychania w ciemności wzmożonego światłem w chloroplastach i innych preparatach roślinnych. Pobudzenie światłem za pomocą trzech różnych źródeł o następujących długościach fali (zakres): biały (425-750 nm), niebieski (439-457 nm), czerwony (620-632 nm). Regulowane oświetlenie: diody LED o mocy do 3500 µmol fotonów m⁻² s⁻¹ (biały), 3000 µmol fotonów m⁻² s⁻¹ (niebieski) i 2750 µmol fotonów m⁻² s⁻¹ (czerwony) o zmiennej intensywności, co stanowi bardziej szczegółowy opis wymaganych parametrów.</w:t>
            </w:r>
          </w:p>
          <w:p w14:paraId="14BAD0FC" w14:textId="77777777" w:rsidR="00EB32DE" w:rsidRPr="00AE006D" w:rsidRDefault="00EB32DE" w:rsidP="00EB32DE">
            <w:pPr>
              <w:spacing w:after="120"/>
              <w:ind w:left="30" w:right="-72"/>
              <w:jc w:val="both"/>
              <w:rPr>
                <w:b/>
                <w:bCs/>
                <w:sz w:val="22"/>
                <w:szCs w:val="22"/>
                <w:lang w:val="en-GB"/>
              </w:rPr>
            </w:pPr>
            <w:r w:rsidRPr="00AE006D">
              <w:rPr>
                <w:b/>
                <w:bCs/>
                <w:sz w:val="22"/>
                <w:szCs w:val="22"/>
                <w:lang w:val="en-GB"/>
              </w:rPr>
              <w:t>Question</w:t>
            </w:r>
          </w:p>
          <w:p w14:paraId="5DF01BC7" w14:textId="77777777" w:rsidR="00F50103" w:rsidRPr="00AE006D" w:rsidRDefault="00EB32DE" w:rsidP="00D957E8">
            <w:pPr>
              <w:spacing w:after="120"/>
              <w:ind w:left="30" w:right="-72"/>
              <w:jc w:val="both"/>
              <w:rPr>
                <w:sz w:val="22"/>
                <w:szCs w:val="22"/>
                <w:lang w:val="en-GB"/>
              </w:rPr>
            </w:pPr>
            <w:r w:rsidRPr="00AE006D">
              <w:rPr>
                <w:sz w:val="22"/>
                <w:szCs w:val="22"/>
                <w:lang w:val="en-GB"/>
              </w:rPr>
              <w:t>3.</w:t>
            </w:r>
            <w:r w:rsidR="00F50103" w:rsidRPr="00AE006D">
              <w:rPr>
                <w:sz w:val="22"/>
                <w:szCs w:val="22"/>
                <w:lang w:val="en-GB"/>
              </w:rPr>
              <w:t xml:space="preserve"> Additional technical specifications:</w:t>
            </w:r>
          </w:p>
          <w:p w14:paraId="5F667F07" w14:textId="77777777" w:rsidR="00F50103" w:rsidRPr="00AE006D" w:rsidRDefault="00F50103" w:rsidP="00D957E8">
            <w:pPr>
              <w:spacing w:after="120"/>
              <w:ind w:left="30" w:right="-72"/>
              <w:jc w:val="both"/>
              <w:rPr>
                <w:sz w:val="22"/>
                <w:szCs w:val="22"/>
                <w:lang w:val="en-GB"/>
              </w:rPr>
            </w:pPr>
            <w:r w:rsidRPr="00AE006D">
              <w:rPr>
                <w:sz w:val="22"/>
                <w:szCs w:val="22"/>
                <w:lang w:val="en-GB"/>
              </w:rPr>
              <w:t>You write: "Thermally enhanced photomultiplier tube (PMT) detector with advanced optical noise suppression. " Unfortunately, this specification does not fit our instrument at all. Could you kindly delete it; or is it sufficient if we explain this in our declaration of technical specifications?</w:t>
            </w:r>
          </w:p>
          <w:p w14:paraId="7A24124C" w14:textId="77777777" w:rsidR="00F50103" w:rsidRPr="00EB32DE" w:rsidRDefault="00EB32DE" w:rsidP="00D957E8">
            <w:pPr>
              <w:spacing w:after="120"/>
              <w:ind w:left="30" w:right="-72"/>
              <w:jc w:val="both"/>
              <w:rPr>
                <w:b/>
                <w:sz w:val="22"/>
                <w:szCs w:val="22"/>
              </w:rPr>
            </w:pPr>
            <w:r w:rsidRPr="00EB32DE">
              <w:rPr>
                <w:b/>
                <w:sz w:val="22"/>
                <w:szCs w:val="22"/>
              </w:rPr>
              <w:t>Pytanie:</w:t>
            </w:r>
          </w:p>
          <w:p w14:paraId="54DED6E2" w14:textId="77777777" w:rsidR="00EB32DE" w:rsidRPr="00EB32DE" w:rsidRDefault="00EB32DE" w:rsidP="00EB32DE">
            <w:pPr>
              <w:spacing w:after="120"/>
              <w:ind w:left="30" w:right="-72"/>
              <w:jc w:val="both"/>
              <w:rPr>
                <w:sz w:val="22"/>
                <w:szCs w:val="22"/>
              </w:rPr>
            </w:pPr>
            <w:r>
              <w:rPr>
                <w:sz w:val="22"/>
                <w:szCs w:val="22"/>
              </w:rPr>
              <w:t xml:space="preserve">3. </w:t>
            </w:r>
            <w:r w:rsidRPr="00EB32DE">
              <w:rPr>
                <w:sz w:val="22"/>
                <w:szCs w:val="22"/>
              </w:rPr>
              <w:t>Dodatkowe dane techniczne:</w:t>
            </w:r>
          </w:p>
          <w:p w14:paraId="03E67DE3" w14:textId="77777777" w:rsidR="00EB32DE" w:rsidRDefault="00EB32DE" w:rsidP="00EB32DE">
            <w:pPr>
              <w:spacing w:after="120"/>
              <w:ind w:left="30" w:right="-72"/>
              <w:jc w:val="both"/>
              <w:rPr>
                <w:sz w:val="22"/>
                <w:szCs w:val="22"/>
              </w:rPr>
            </w:pPr>
            <w:r w:rsidRPr="00EB32DE">
              <w:rPr>
                <w:sz w:val="22"/>
                <w:szCs w:val="22"/>
              </w:rPr>
              <w:t>Piszesz: „Ulepszony termicznie detektor fotopowielacza (PMT) z zaawansowaną optyczną eliminacją szumów. ” Niestety ta specyfikacja w ogóle nie pasuje do naszego instrumentu. Czy mógłbyś to usunąć; czy wystarczy, że wyjaśnimy to w naszej deklaracji specyfikacji technicznych?</w:t>
            </w:r>
          </w:p>
          <w:p w14:paraId="3C782284" w14:textId="77777777" w:rsidR="00EB32DE" w:rsidRPr="00AE006D" w:rsidRDefault="00EB32DE" w:rsidP="00EB32DE">
            <w:pPr>
              <w:spacing w:after="120"/>
              <w:ind w:left="30" w:right="-72"/>
              <w:jc w:val="both"/>
              <w:rPr>
                <w:sz w:val="22"/>
                <w:szCs w:val="22"/>
                <w:lang w:val="en-GB"/>
              </w:rPr>
            </w:pPr>
            <w:r w:rsidRPr="00AE006D">
              <w:rPr>
                <w:b/>
                <w:sz w:val="22"/>
                <w:szCs w:val="22"/>
                <w:lang w:val="en-GB"/>
              </w:rPr>
              <w:t>Reply:</w:t>
            </w:r>
            <w:r w:rsidRPr="00AE006D">
              <w:rPr>
                <w:sz w:val="22"/>
                <w:szCs w:val="22"/>
                <w:lang w:val="en-GB"/>
              </w:rPr>
              <w:t xml:space="preserve"> </w:t>
            </w:r>
          </w:p>
          <w:p w14:paraId="67D0EC81" w14:textId="77777777" w:rsidR="00EB32DE" w:rsidRPr="00AE006D" w:rsidRDefault="00EB32DE" w:rsidP="00EB32DE">
            <w:pPr>
              <w:spacing w:after="120"/>
              <w:ind w:left="30" w:right="-72"/>
              <w:jc w:val="both"/>
              <w:rPr>
                <w:sz w:val="22"/>
                <w:szCs w:val="22"/>
                <w:lang w:val="en-GB"/>
              </w:rPr>
            </w:pPr>
            <w:r w:rsidRPr="00AE006D">
              <w:rPr>
                <w:sz w:val="22"/>
                <w:szCs w:val="22"/>
                <w:lang w:val="en-GB"/>
              </w:rPr>
              <w:t>The ordering party allows the device without thermally enhanced photomultiplier tube (PMT) detector with advanced optical noise suppression.</w:t>
            </w:r>
          </w:p>
          <w:p w14:paraId="550E06CD" w14:textId="77777777" w:rsidR="00EB32DE" w:rsidRDefault="00EB32DE" w:rsidP="00EB32DE">
            <w:pPr>
              <w:spacing w:after="120"/>
              <w:ind w:left="30" w:right="-72"/>
              <w:jc w:val="both"/>
              <w:rPr>
                <w:sz w:val="22"/>
                <w:szCs w:val="22"/>
              </w:rPr>
            </w:pPr>
            <w:r w:rsidRPr="00EB32DE">
              <w:rPr>
                <w:b/>
                <w:sz w:val="22"/>
                <w:szCs w:val="22"/>
              </w:rPr>
              <w:t>Odpowiedź:</w:t>
            </w:r>
            <w:r w:rsidRPr="00EB32DE">
              <w:rPr>
                <w:sz w:val="22"/>
                <w:szCs w:val="22"/>
              </w:rPr>
              <w:t xml:space="preserve"> </w:t>
            </w:r>
          </w:p>
          <w:p w14:paraId="1627BC91" w14:textId="77777777" w:rsidR="00F50103" w:rsidRDefault="00EB32DE" w:rsidP="00EB32DE">
            <w:pPr>
              <w:spacing w:after="120"/>
              <w:ind w:left="30" w:right="-72"/>
              <w:jc w:val="both"/>
              <w:rPr>
                <w:sz w:val="22"/>
                <w:szCs w:val="22"/>
              </w:rPr>
            </w:pPr>
            <w:r w:rsidRPr="00EB32DE">
              <w:rPr>
                <w:sz w:val="22"/>
                <w:szCs w:val="22"/>
              </w:rPr>
              <w:t>Zamawiający dopuszcza urządzenie bez termicznie wzmocnionego detektora fotopowielacza (PMT) z zaawansowanym tłumieniem szumów optycznych.</w:t>
            </w:r>
          </w:p>
          <w:p w14:paraId="0D79D534" w14:textId="77777777" w:rsidR="00991A68" w:rsidRDefault="00991A68" w:rsidP="00991A68">
            <w:pPr>
              <w:spacing w:after="120"/>
              <w:ind w:left="30" w:right="-72"/>
              <w:jc w:val="both"/>
              <w:rPr>
                <w:b/>
                <w:bCs/>
                <w:sz w:val="22"/>
                <w:szCs w:val="22"/>
              </w:rPr>
            </w:pPr>
          </w:p>
          <w:p w14:paraId="15F4ED28" w14:textId="77777777" w:rsidR="00991A68" w:rsidRPr="00AE006D" w:rsidRDefault="00991A68" w:rsidP="00991A68">
            <w:pPr>
              <w:spacing w:after="120"/>
              <w:ind w:left="30" w:right="-72"/>
              <w:jc w:val="both"/>
              <w:rPr>
                <w:b/>
                <w:bCs/>
                <w:sz w:val="22"/>
                <w:szCs w:val="22"/>
                <w:lang w:val="en-GB"/>
              </w:rPr>
            </w:pPr>
            <w:r w:rsidRPr="00AE006D">
              <w:rPr>
                <w:b/>
                <w:bCs/>
                <w:sz w:val="22"/>
                <w:szCs w:val="22"/>
                <w:lang w:val="en-GB"/>
              </w:rPr>
              <w:t>Question</w:t>
            </w:r>
          </w:p>
          <w:p w14:paraId="703AD306" w14:textId="77777777" w:rsidR="00F50103" w:rsidRPr="00AE006D" w:rsidRDefault="00991A68" w:rsidP="00D957E8">
            <w:pPr>
              <w:spacing w:after="120"/>
              <w:ind w:left="30" w:right="-72"/>
              <w:jc w:val="both"/>
              <w:rPr>
                <w:sz w:val="22"/>
                <w:szCs w:val="22"/>
                <w:lang w:val="en-GB"/>
              </w:rPr>
            </w:pPr>
            <w:r w:rsidRPr="00AE006D">
              <w:rPr>
                <w:sz w:val="22"/>
                <w:szCs w:val="22"/>
                <w:lang w:val="en-GB"/>
              </w:rPr>
              <w:t xml:space="preserve">4. </w:t>
            </w:r>
            <w:r w:rsidR="00F50103" w:rsidRPr="00AE006D">
              <w:rPr>
                <w:sz w:val="22"/>
                <w:szCs w:val="22"/>
                <w:lang w:val="en-GB"/>
              </w:rPr>
              <w:t>Hardware Requirements and Additional Accessories</w:t>
            </w:r>
          </w:p>
          <w:p w14:paraId="1BBE6F90" w14:textId="77777777" w:rsidR="00991A68" w:rsidRPr="00AE006D" w:rsidRDefault="00F50103" w:rsidP="00991A68">
            <w:pPr>
              <w:spacing w:after="120"/>
              <w:ind w:left="30" w:right="-72"/>
              <w:jc w:val="both"/>
              <w:rPr>
                <w:sz w:val="22"/>
                <w:szCs w:val="22"/>
                <w:lang w:val="en-GB"/>
              </w:rPr>
            </w:pPr>
            <w:r w:rsidRPr="00AE006D">
              <w:rPr>
                <w:sz w:val="22"/>
                <w:szCs w:val="22"/>
                <w:lang w:val="en-GB"/>
              </w:rPr>
              <w:t>You write: "Accessories: Hamilton-type micro-pipette set, fluorescence filters, and gas connectors for O2 and CO2 analysis."</w:t>
            </w:r>
            <w:r w:rsidR="00991A68" w:rsidRPr="00AE006D">
              <w:rPr>
                <w:sz w:val="22"/>
                <w:szCs w:val="22"/>
                <w:lang w:val="en-GB"/>
              </w:rPr>
              <w:t xml:space="preserve"> Could you kindly exchange "pipette" to "syringe", as we do not offer pipettes, but syringes? Otherwise is it sufficient if we correct this in our declaration of technical specifications?</w:t>
            </w:r>
          </w:p>
          <w:p w14:paraId="73CAADD1" w14:textId="77777777" w:rsidR="00991A68" w:rsidRDefault="00991A68" w:rsidP="00991A68">
            <w:pPr>
              <w:spacing w:after="120"/>
              <w:ind w:left="30" w:right="-72"/>
              <w:jc w:val="both"/>
              <w:rPr>
                <w:b/>
                <w:sz w:val="22"/>
                <w:szCs w:val="22"/>
              </w:rPr>
            </w:pPr>
            <w:r>
              <w:rPr>
                <w:b/>
                <w:sz w:val="22"/>
                <w:szCs w:val="22"/>
              </w:rPr>
              <w:t>Pytanie:</w:t>
            </w:r>
          </w:p>
          <w:p w14:paraId="417B2835" w14:textId="77777777" w:rsidR="00991A68" w:rsidRPr="00991A68" w:rsidRDefault="00991A68" w:rsidP="00991A68">
            <w:pPr>
              <w:spacing w:after="120"/>
              <w:ind w:left="30" w:right="-72"/>
              <w:jc w:val="both"/>
              <w:rPr>
                <w:sz w:val="22"/>
                <w:szCs w:val="22"/>
              </w:rPr>
            </w:pPr>
            <w:r w:rsidRPr="00991A68">
              <w:rPr>
                <w:sz w:val="22"/>
                <w:szCs w:val="22"/>
              </w:rPr>
              <w:t>4.</w:t>
            </w:r>
            <w:r>
              <w:rPr>
                <w:b/>
                <w:sz w:val="22"/>
                <w:szCs w:val="22"/>
              </w:rPr>
              <w:t xml:space="preserve"> </w:t>
            </w:r>
            <w:r w:rsidRPr="00991A68">
              <w:rPr>
                <w:sz w:val="22"/>
                <w:szCs w:val="22"/>
              </w:rPr>
              <w:t>Wymagania sprzętowe i dodatkowe akcesoria</w:t>
            </w:r>
          </w:p>
          <w:p w14:paraId="2CC247B5" w14:textId="77777777" w:rsidR="00991A68" w:rsidRDefault="00991A68" w:rsidP="00991A68">
            <w:pPr>
              <w:spacing w:after="120"/>
              <w:ind w:left="30" w:right="-72"/>
              <w:jc w:val="both"/>
              <w:rPr>
                <w:sz w:val="22"/>
                <w:szCs w:val="22"/>
              </w:rPr>
            </w:pPr>
            <w:r w:rsidRPr="00991A68">
              <w:rPr>
                <w:sz w:val="22"/>
                <w:szCs w:val="22"/>
              </w:rPr>
              <w:t>Piszesz: „Akcesoria: zestaw mikropipet typu Hamilton, filtry fluorescencyjne i złącza gazowe do analizy O2 i CO2.” Czy mogliby Państwo zamienić „pipetę” na „strzykawkę”, ponieważ w naszej ofercie nie są pipety, lecz strzykawki? W przeciwnym razie czy wystarczy, jeśli poprawimy to w naszej deklaracji specyfikacji technicznych?</w:t>
            </w:r>
          </w:p>
          <w:p w14:paraId="3445A50D" w14:textId="77777777" w:rsidR="00991A68" w:rsidRPr="00AE006D" w:rsidRDefault="00991A68" w:rsidP="00991A68">
            <w:pPr>
              <w:spacing w:after="120"/>
              <w:ind w:left="30" w:right="-72"/>
              <w:jc w:val="both"/>
              <w:rPr>
                <w:sz w:val="22"/>
                <w:szCs w:val="22"/>
                <w:lang w:val="en-GB"/>
              </w:rPr>
            </w:pPr>
            <w:r w:rsidRPr="00AE006D">
              <w:rPr>
                <w:b/>
                <w:sz w:val="22"/>
                <w:szCs w:val="22"/>
                <w:lang w:val="en-GB"/>
              </w:rPr>
              <w:lastRenderedPageBreak/>
              <w:t>Reply:</w:t>
            </w:r>
            <w:r w:rsidRPr="00AE006D">
              <w:rPr>
                <w:sz w:val="22"/>
                <w:szCs w:val="22"/>
                <w:lang w:val="en-GB"/>
              </w:rPr>
              <w:t xml:space="preserve"> </w:t>
            </w:r>
          </w:p>
          <w:p w14:paraId="6ED9A356" w14:textId="77777777" w:rsidR="00991A68" w:rsidRPr="00AE006D" w:rsidRDefault="00991A68" w:rsidP="00991A68">
            <w:pPr>
              <w:spacing w:after="120"/>
              <w:ind w:left="30" w:right="-72"/>
              <w:jc w:val="both"/>
              <w:rPr>
                <w:sz w:val="22"/>
                <w:szCs w:val="22"/>
                <w:lang w:val="en-GB"/>
              </w:rPr>
            </w:pPr>
            <w:r w:rsidRPr="00AE006D">
              <w:rPr>
                <w:sz w:val="22"/>
                <w:szCs w:val="22"/>
                <w:lang w:val="en-GB"/>
              </w:rPr>
              <w:t xml:space="preserve">The ordering party allows the Hamilton-type micro-syringe set, in our understanding both names for this accessory have the same meaning. </w:t>
            </w:r>
          </w:p>
          <w:p w14:paraId="2E5BFC40" w14:textId="77777777" w:rsidR="00991A68" w:rsidRPr="00991A68" w:rsidRDefault="00991A68" w:rsidP="00991A68">
            <w:pPr>
              <w:spacing w:after="120"/>
              <w:ind w:left="30" w:right="-72"/>
              <w:jc w:val="both"/>
              <w:rPr>
                <w:b/>
                <w:sz w:val="22"/>
                <w:szCs w:val="22"/>
              </w:rPr>
            </w:pPr>
            <w:r w:rsidRPr="00991A68">
              <w:rPr>
                <w:b/>
                <w:sz w:val="22"/>
                <w:szCs w:val="22"/>
              </w:rPr>
              <w:t>Odpowiedź:</w:t>
            </w:r>
          </w:p>
          <w:p w14:paraId="19E8ED35" w14:textId="77777777" w:rsidR="00991A68" w:rsidRDefault="00991A68" w:rsidP="00991A68">
            <w:pPr>
              <w:spacing w:after="120"/>
              <w:ind w:left="30" w:right="-72"/>
              <w:jc w:val="both"/>
              <w:rPr>
                <w:sz w:val="22"/>
                <w:szCs w:val="22"/>
              </w:rPr>
            </w:pPr>
            <w:r w:rsidRPr="00991A68">
              <w:rPr>
                <w:sz w:val="22"/>
                <w:szCs w:val="22"/>
              </w:rPr>
              <w:t>Zamawiający dopuszcza zestaw mikrostrzykawek typu Hamilton, przy czym według naszego rozumienia obie nazwy tego akcesoria mają to samo znaczenie.</w:t>
            </w:r>
          </w:p>
          <w:p w14:paraId="17E0C872" w14:textId="77777777" w:rsidR="00991A68" w:rsidRDefault="00991A68" w:rsidP="00D957E8">
            <w:pPr>
              <w:spacing w:after="120"/>
              <w:ind w:left="30" w:right="-72"/>
              <w:jc w:val="both"/>
              <w:rPr>
                <w:sz w:val="22"/>
                <w:szCs w:val="22"/>
              </w:rPr>
            </w:pPr>
          </w:p>
          <w:p w14:paraId="25768E1D" w14:textId="77777777" w:rsidR="00991A68" w:rsidRPr="00AE006D" w:rsidRDefault="00991A68" w:rsidP="00991A68">
            <w:pPr>
              <w:spacing w:after="120"/>
              <w:ind w:left="30" w:right="-72"/>
              <w:jc w:val="both"/>
              <w:rPr>
                <w:b/>
                <w:bCs/>
                <w:sz w:val="22"/>
                <w:szCs w:val="22"/>
                <w:lang w:val="en-GB"/>
              </w:rPr>
            </w:pPr>
            <w:r w:rsidRPr="00AE006D">
              <w:rPr>
                <w:b/>
                <w:bCs/>
                <w:sz w:val="22"/>
                <w:szCs w:val="22"/>
                <w:lang w:val="en-GB"/>
              </w:rPr>
              <w:t>Question</w:t>
            </w:r>
          </w:p>
          <w:p w14:paraId="5036BA10" w14:textId="77777777" w:rsidR="00E93B59" w:rsidRPr="00AE006D" w:rsidRDefault="00991A68" w:rsidP="00D957E8">
            <w:pPr>
              <w:spacing w:after="120"/>
              <w:ind w:left="30" w:right="-72"/>
              <w:jc w:val="both"/>
              <w:rPr>
                <w:sz w:val="22"/>
                <w:szCs w:val="22"/>
                <w:lang w:val="en-GB"/>
              </w:rPr>
            </w:pPr>
            <w:r w:rsidRPr="00AE006D">
              <w:rPr>
                <w:sz w:val="22"/>
                <w:szCs w:val="22"/>
                <w:lang w:val="en-GB"/>
              </w:rPr>
              <w:t>5.</w:t>
            </w:r>
            <w:r w:rsidR="00F50103" w:rsidRPr="00AE006D">
              <w:rPr>
                <w:sz w:val="22"/>
                <w:szCs w:val="22"/>
                <w:lang w:val="en-GB"/>
              </w:rPr>
              <w:t xml:space="preserve"> </w:t>
            </w:r>
            <w:r w:rsidR="00E93B59" w:rsidRPr="00AE006D">
              <w:rPr>
                <w:sz w:val="22"/>
                <w:szCs w:val="22"/>
                <w:lang w:val="en-GB"/>
              </w:rPr>
              <w:t>It is further not possible to measure CO2  with our instrument. We are not sure what you mean with this phrase.  If you refer to the "Oxia" included in the O2k-Fluo, Series J, then we kindly ask you to rephrase this to "Oxia generating gaseous oxygen (O2)  and hydrogen (H2)" (the Oxia does not have any connectors). Otherwise please delete the phrase "Gas connectors for O2 and CO2 analysis."" or we will explain this in our declaration</w:t>
            </w:r>
          </w:p>
          <w:p w14:paraId="5E8CD53F" w14:textId="77777777" w:rsidR="00F50103" w:rsidRPr="00991A68" w:rsidRDefault="00991A68" w:rsidP="00D957E8">
            <w:pPr>
              <w:spacing w:after="120"/>
              <w:ind w:left="30" w:right="-72"/>
              <w:jc w:val="both"/>
              <w:rPr>
                <w:b/>
                <w:sz w:val="22"/>
                <w:szCs w:val="22"/>
              </w:rPr>
            </w:pPr>
            <w:r w:rsidRPr="00991A68">
              <w:rPr>
                <w:b/>
                <w:sz w:val="22"/>
                <w:szCs w:val="22"/>
              </w:rPr>
              <w:t>Pytanie:</w:t>
            </w:r>
          </w:p>
          <w:p w14:paraId="5BDDBF21" w14:textId="77777777" w:rsidR="00F50103" w:rsidRPr="00F50103" w:rsidRDefault="00E93B59" w:rsidP="00D957E8">
            <w:pPr>
              <w:spacing w:after="120"/>
              <w:ind w:left="30" w:right="-72"/>
              <w:jc w:val="both"/>
              <w:rPr>
                <w:sz w:val="22"/>
                <w:szCs w:val="22"/>
              </w:rPr>
            </w:pPr>
            <w:r>
              <w:rPr>
                <w:sz w:val="22"/>
                <w:szCs w:val="22"/>
              </w:rPr>
              <w:t xml:space="preserve">5. </w:t>
            </w:r>
            <w:r w:rsidRPr="00E93B59">
              <w:rPr>
                <w:sz w:val="22"/>
                <w:szCs w:val="22"/>
              </w:rPr>
              <w:t>Za pomocą naszego przyrządu nie jest ponadto możliwy pomiar CO2. Nie jesteśmy pewni, co masz na myśli, używając tego wyrażenia. Jeśli odnosisz się do „Oxia” zawartej w O2k-Fluo, seria J, uprzejmie prosimy o przeformułowanie tego na „Oxia wytwarzająca gazowy tlen (O2) i wodór (H2)” (Oxia nie ma żadnych złączy). W przeciwnym razie prosimy o skreślenie wyrażenia „Złącza gazowe do analizy O2 i CO2.”” lub wyjaśnimy to w naszej deklaracji</w:t>
            </w:r>
            <w:r>
              <w:rPr>
                <w:sz w:val="22"/>
                <w:szCs w:val="22"/>
              </w:rPr>
              <w:t>.</w:t>
            </w:r>
          </w:p>
          <w:p w14:paraId="64FA4EBF" w14:textId="77777777" w:rsidR="00E93B59" w:rsidRPr="00AE006D" w:rsidRDefault="00E93B59" w:rsidP="00E93B59">
            <w:pPr>
              <w:spacing w:after="120"/>
              <w:ind w:left="30" w:right="-72"/>
              <w:jc w:val="both"/>
              <w:rPr>
                <w:sz w:val="22"/>
                <w:szCs w:val="22"/>
                <w:lang w:val="en-GB"/>
              </w:rPr>
            </w:pPr>
            <w:r w:rsidRPr="00AE006D">
              <w:rPr>
                <w:b/>
                <w:sz w:val="22"/>
                <w:szCs w:val="22"/>
                <w:lang w:val="en-GB"/>
              </w:rPr>
              <w:t>Reply:</w:t>
            </w:r>
            <w:r w:rsidRPr="00AE006D">
              <w:rPr>
                <w:sz w:val="22"/>
                <w:szCs w:val="22"/>
                <w:lang w:val="en-GB"/>
              </w:rPr>
              <w:t xml:space="preserve"> </w:t>
            </w:r>
          </w:p>
          <w:p w14:paraId="71ABD598" w14:textId="77777777" w:rsidR="00E93B59" w:rsidRPr="00AE006D" w:rsidRDefault="00E93B59" w:rsidP="00E93B59">
            <w:pPr>
              <w:spacing w:after="120"/>
              <w:ind w:left="30" w:right="-72"/>
              <w:jc w:val="both"/>
              <w:rPr>
                <w:sz w:val="22"/>
                <w:szCs w:val="22"/>
                <w:lang w:val="en-GB"/>
              </w:rPr>
            </w:pPr>
            <w:r w:rsidRPr="00AE006D">
              <w:rPr>
                <w:sz w:val="22"/>
                <w:szCs w:val="22"/>
                <w:lang w:val="en-GB"/>
              </w:rPr>
              <w:t>The ordering party allows the Oxia generating gaseous oxygen (O2) and hydrogen (H2), instead of Gas connectors for O₂ and CO₂ analysis.</w:t>
            </w:r>
          </w:p>
          <w:p w14:paraId="682E0ABF" w14:textId="77777777" w:rsidR="00E93B59" w:rsidRDefault="00E93B59" w:rsidP="00E93B59">
            <w:pPr>
              <w:spacing w:after="120"/>
              <w:ind w:left="30" w:right="-72"/>
              <w:jc w:val="both"/>
              <w:rPr>
                <w:sz w:val="22"/>
                <w:szCs w:val="22"/>
              </w:rPr>
            </w:pPr>
            <w:r w:rsidRPr="00E93B59">
              <w:rPr>
                <w:b/>
                <w:sz w:val="22"/>
                <w:szCs w:val="22"/>
              </w:rPr>
              <w:t>Odpowiedź:</w:t>
            </w:r>
            <w:r w:rsidRPr="00E93B59">
              <w:rPr>
                <w:sz w:val="22"/>
                <w:szCs w:val="22"/>
              </w:rPr>
              <w:t xml:space="preserve"> </w:t>
            </w:r>
          </w:p>
          <w:p w14:paraId="495F3C32" w14:textId="77777777" w:rsidR="00F50103" w:rsidRPr="00F50103" w:rsidRDefault="00E93B59" w:rsidP="00E93B59">
            <w:pPr>
              <w:spacing w:after="120"/>
              <w:ind w:left="30" w:right="-72"/>
              <w:jc w:val="both"/>
              <w:rPr>
                <w:sz w:val="22"/>
                <w:szCs w:val="22"/>
              </w:rPr>
            </w:pPr>
            <w:r w:rsidRPr="00E93B59">
              <w:rPr>
                <w:sz w:val="22"/>
                <w:szCs w:val="22"/>
              </w:rPr>
              <w:t>Zamawiający dopuszcza Oxia generującą gazowy tlen (O₂) i wodór (H₂) zamiast złączy gazowych do analizy O₂ i CO₂.</w:t>
            </w:r>
          </w:p>
          <w:p w14:paraId="659518D6" w14:textId="77777777" w:rsidR="00F50103" w:rsidRDefault="00F50103" w:rsidP="00D957E8">
            <w:pPr>
              <w:spacing w:after="120"/>
              <w:ind w:left="30" w:right="-72"/>
              <w:jc w:val="both"/>
              <w:rPr>
                <w:sz w:val="22"/>
                <w:szCs w:val="22"/>
              </w:rPr>
            </w:pPr>
          </w:p>
          <w:p w14:paraId="23E6BF4F" w14:textId="77777777" w:rsidR="00E93B59" w:rsidRPr="00AE006D" w:rsidRDefault="00E93B59" w:rsidP="00E93B59">
            <w:pPr>
              <w:spacing w:after="120"/>
              <w:ind w:left="30" w:right="-72"/>
              <w:jc w:val="both"/>
              <w:rPr>
                <w:b/>
                <w:bCs/>
                <w:sz w:val="22"/>
                <w:szCs w:val="22"/>
                <w:lang w:val="en-GB"/>
              </w:rPr>
            </w:pPr>
            <w:r w:rsidRPr="00AE006D">
              <w:rPr>
                <w:b/>
                <w:bCs/>
                <w:sz w:val="22"/>
                <w:szCs w:val="22"/>
                <w:lang w:val="en-GB"/>
              </w:rPr>
              <w:t>Question</w:t>
            </w:r>
          </w:p>
          <w:p w14:paraId="6645ECF3" w14:textId="77777777" w:rsidR="00F50103" w:rsidRPr="00F50103" w:rsidRDefault="00E93B59" w:rsidP="00D957E8">
            <w:pPr>
              <w:spacing w:after="120"/>
              <w:ind w:left="30" w:right="-72"/>
              <w:jc w:val="both"/>
              <w:rPr>
                <w:sz w:val="22"/>
                <w:szCs w:val="22"/>
              </w:rPr>
            </w:pPr>
            <w:r w:rsidRPr="00AE006D">
              <w:rPr>
                <w:sz w:val="22"/>
                <w:szCs w:val="22"/>
                <w:lang w:val="en-GB"/>
              </w:rPr>
              <w:t>6.</w:t>
            </w:r>
            <w:r w:rsidR="00F50103" w:rsidRPr="00AE006D">
              <w:rPr>
                <w:sz w:val="22"/>
                <w:szCs w:val="22"/>
                <w:lang w:val="en-GB"/>
              </w:rPr>
              <w:t xml:space="preserve"> Power supply: 100–240 V(50–60 Hz): the O2k can be used with 100-240V,however, as this is a delivery within EU, delivery will include 230V power cable only. </w:t>
            </w:r>
            <w:r w:rsidR="00F50103" w:rsidRPr="00F50103">
              <w:rPr>
                <w:sz w:val="22"/>
                <w:szCs w:val="22"/>
              </w:rPr>
              <w:t>Please confirm that this is OK.</w:t>
            </w:r>
          </w:p>
          <w:p w14:paraId="23A00969" w14:textId="77777777" w:rsidR="00F50103" w:rsidRPr="00E93B59" w:rsidRDefault="00E93B59" w:rsidP="00D957E8">
            <w:pPr>
              <w:spacing w:after="120"/>
              <w:ind w:left="30" w:right="-72"/>
              <w:jc w:val="both"/>
              <w:rPr>
                <w:b/>
                <w:sz w:val="22"/>
                <w:szCs w:val="22"/>
              </w:rPr>
            </w:pPr>
            <w:r w:rsidRPr="00E93B59">
              <w:rPr>
                <w:b/>
                <w:sz w:val="22"/>
                <w:szCs w:val="22"/>
              </w:rPr>
              <w:t>Pytanie:</w:t>
            </w:r>
          </w:p>
          <w:p w14:paraId="4D95C089" w14:textId="77777777" w:rsidR="00E93B59" w:rsidRDefault="00E93B59" w:rsidP="00D957E8">
            <w:pPr>
              <w:spacing w:after="120"/>
              <w:ind w:left="30" w:right="-72"/>
              <w:jc w:val="both"/>
              <w:rPr>
                <w:sz w:val="22"/>
                <w:szCs w:val="22"/>
              </w:rPr>
            </w:pPr>
            <w:r>
              <w:rPr>
                <w:sz w:val="22"/>
                <w:szCs w:val="22"/>
              </w:rPr>
              <w:t xml:space="preserve">6. </w:t>
            </w:r>
            <w:r w:rsidRPr="00E93B59">
              <w:rPr>
                <w:sz w:val="22"/>
                <w:szCs w:val="22"/>
              </w:rPr>
              <w:t>Zasilanie: 100–240 V (50–60 Hz): O2k może być używany przy napięciu 100–240 V, jednak ponieważ jest to dostawa na terenie UE, dostawa będzie obejmować wyłącznie kabel zasilający 230 V. Potwierdź, że wszystko jest w porządku.</w:t>
            </w:r>
          </w:p>
          <w:p w14:paraId="050814E0" w14:textId="77777777" w:rsidR="00E93B59" w:rsidRPr="00AE006D" w:rsidRDefault="00E93B59" w:rsidP="00E93B59">
            <w:pPr>
              <w:spacing w:after="120"/>
              <w:ind w:left="30" w:right="-72"/>
              <w:jc w:val="both"/>
              <w:rPr>
                <w:sz w:val="22"/>
                <w:szCs w:val="22"/>
                <w:lang w:val="en-GB"/>
              </w:rPr>
            </w:pPr>
            <w:r w:rsidRPr="00AE006D">
              <w:rPr>
                <w:b/>
                <w:sz w:val="22"/>
                <w:szCs w:val="22"/>
                <w:lang w:val="en-GB"/>
              </w:rPr>
              <w:t>Reply:</w:t>
            </w:r>
            <w:r w:rsidRPr="00AE006D">
              <w:rPr>
                <w:sz w:val="22"/>
                <w:szCs w:val="22"/>
                <w:lang w:val="en-GB"/>
              </w:rPr>
              <w:t xml:space="preserve"> </w:t>
            </w:r>
          </w:p>
          <w:p w14:paraId="22158555" w14:textId="77777777" w:rsidR="00E93B59" w:rsidRPr="00AE006D" w:rsidRDefault="00E93B59" w:rsidP="00E93B59">
            <w:pPr>
              <w:spacing w:after="120"/>
              <w:ind w:left="30" w:right="-72"/>
              <w:jc w:val="both"/>
              <w:rPr>
                <w:sz w:val="22"/>
                <w:szCs w:val="22"/>
                <w:lang w:val="en-GB"/>
              </w:rPr>
            </w:pPr>
            <w:r w:rsidRPr="00AE006D">
              <w:rPr>
                <w:sz w:val="22"/>
                <w:szCs w:val="22"/>
                <w:lang w:val="en-GB"/>
              </w:rPr>
              <w:t>The ordering party allows delivery within the EU to include 230V power cable only, of course.</w:t>
            </w:r>
          </w:p>
          <w:p w14:paraId="2EA8CAF2" w14:textId="77777777" w:rsidR="00E93B59" w:rsidRDefault="00E93B59" w:rsidP="00E93B59">
            <w:pPr>
              <w:spacing w:after="120"/>
              <w:ind w:left="30" w:right="-72"/>
              <w:jc w:val="both"/>
              <w:rPr>
                <w:sz w:val="22"/>
                <w:szCs w:val="22"/>
              </w:rPr>
            </w:pPr>
            <w:r w:rsidRPr="00E93B59">
              <w:rPr>
                <w:b/>
                <w:sz w:val="22"/>
                <w:szCs w:val="22"/>
              </w:rPr>
              <w:t>Odpowiedź:</w:t>
            </w:r>
            <w:r w:rsidRPr="00E93B59">
              <w:rPr>
                <w:sz w:val="22"/>
                <w:szCs w:val="22"/>
              </w:rPr>
              <w:t xml:space="preserve"> </w:t>
            </w:r>
          </w:p>
          <w:p w14:paraId="1C7E812E" w14:textId="77777777" w:rsidR="00E93B59" w:rsidRDefault="00E93B59" w:rsidP="00E93B59">
            <w:pPr>
              <w:spacing w:after="120"/>
              <w:ind w:left="30" w:right="-72"/>
              <w:jc w:val="both"/>
              <w:rPr>
                <w:sz w:val="22"/>
                <w:szCs w:val="22"/>
              </w:rPr>
            </w:pPr>
            <w:r w:rsidRPr="00E93B59">
              <w:rPr>
                <w:sz w:val="22"/>
                <w:szCs w:val="22"/>
              </w:rPr>
              <w:t>Zamawiający dopuszcza dostawę na terenie UE obejmującą wyłącznie kabel zasilający 230V</w:t>
            </w:r>
          </w:p>
          <w:p w14:paraId="3C2E7E54" w14:textId="77777777" w:rsidR="00E93B59" w:rsidRDefault="00E93B59" w:rsidP="00D957E8">
            <w:pPr>
              <w:spacing w:after="120"/>
              <w:ind w:left="30" w:right="-72"/>
              <w:jc w:val="both"/>
              <w:rPr>
                <w:sz w:val="22"/>
                <w:szCs w:val="22"/>
              </w:rPr>
            </w:pPr>
          </w:p>
          <w:p w14:paraId="5EB13454" w14:textId="77777777" w:rsidR="00E93B59" w:rsidRPr="00AE006D" w:rsidRDefault="00E93B59" w:rsidP="00E93B59">
            <w:pPr>
              <w:spacing w:after="120"/>
              <w:ind w:left="30" w:right="-72"/>
              <w:jc w:val="both"/>
              <w:rPr>
                <w:b/>
                <w:bCs/>
                <w:sz w:val="22"/>
                <w:szCs w:val="22"/>
                <w:lang w:val="en-GB"/>
              </w:rPr>
            </w:pPr>
            <w:r w:rsidRPr="00AE006D">
              <w:rPr>
                <w:b/>
                <w:bCs/>
                <w:sz w:val="22"/>
                <w:szCs w:val="22"/>
                <w:lang w:val="en-GB"/>
              </w:rPr>
              <w:t>Question:</w:t>
            </w:r>
          </w:p>
          <w:p w14:paraId="4F317639" w14:textId="77777777" w:rsidR="00F50103" w:rsidRPr="00AE006D" w:rsidRDefault="00E93B59" w:rsidP="00D957E8">
            <w:pPr>
              <w:spacing w:after="120"/>
              <w:ind w:left="30" w:right="-72"/>
              <w:jc w:val="both"/>
              <w:rPr>
                <w:sz w:val="22"/>
                <w:szCs w:val="22"/>
                <w:lang w:val="en-GB"/>
              </w:rPr>
            </w:pPr>
            <w:r w:rsidRPr="00AE006D">
              <w:rPr>
                <w:sz w:val="22"/>
                <w:szCs w:val="22"/>
                <w:lang w:val="en-GB"/>
              </w:rPr>
              <w:t xml:space="preserve">7. </w:t>
            </w:r>
            <w:r w:rsidR="00F50103" w:rsidRPr="00AE006D">
              <w:rPr>
                <w:sz w:val="22"/>
                <w:szCs w:val="22"/>
                <w:lang w:val="en-GB"/>
              </w:rPr>
              <w:t>Calibration kit for sensors (oxygen and fluorescence standards): please note - no calibration kit required for Fluorescence module; the POS Service Kit (https://www.oroboros.at/index.php/product/orobopos-service-kit/) is included in delivery. Is it sufficient, if I describe it like that in my declaration of technical specs?</w:t>
            </w:r>
          </w:p>
          <w:p w14:paraId="37913E47" w14:textId="77777777" w:rsidR="00E93B59" w:rsidRPr="00E93B59" w:rsidRDefault="00E93B59" w:rsidP="00D957E8">
            <w:pPr>
              <w:spacing w:after="120"/>
              <w:ind w:left="30" w:right="-72"/>
              <w:jc w:val="both"/>
              <w:rPr>
                <w:b/>
                <w:sz w:val="22"/>
                <w:szCs w:val="22"/>
              </w:rPr>
            </w:pPr>
            <w:r w:rsidRPr="00E93B59">
              <w:rPr>
                <w:b/>
                <w:sz w:val="22"/>
                <w:szCs w:val="22"/>
              </w:rPr>
              <w:lastRenderedPageBreak/>
              <w:t>Pytanie:</w:t>
            </w:r>
          </w:p>
          <w:p w14:paraId="5A0EEDE7" w14:textId="77777777" w:rsidR="00F50103" w:rsidRPr="00F50103" w:rsidRDefault="00E93B59" w:rsidP="00D957E8">
            <w:pPr>
              <w:spacing w:after="120"/>
              <w:ind w:left="30" w:right="-72"/>
              <w:jc w:val="both"/>
              <w:rPr>
                <w:sz w:val="22"/>
                <w:szCs w:val="22"/>
              </w:rPr>
            </w:pPr>
            <w:r>
              <w:rPr>
                <w:sz w:val="22"/>
                <w:szCs w:val="22"/>
              </w:rPr>
              <w:t xml:space="preserve">7. </w:t>
            </w:r>
            <w:r w:rsidRPr="00E93B59">
              <w:rPr>
                <w:sz w:val="22"/>
                <w:szCs w:val="22"/>
              </w:rPr>
              <w:t>Zestaw kalibracyjny do czujników (standardy tlenu i fluorescencji): proszę zwrócić uwagę - nie jest wymagany zestaw kalibracyjny do modułu fluorescencji; zestaw serwisowy POS (https://www.oroboros.at/index.php/product/orobopos-service-kit/) jest dołączony do dostawy. Czy to wystarczy, jeśli opiszę to w ten sposób w mojej deklaracji specyfikacji technicznej?</w:t>
            </w:r>
          </w:p>
          <w:p w14:paraId="09C99508" w14:textId="77777777" w:rsidR="00E93B59" w:rsidRPr="00AE006D" w:rsidRDefault="00E93B59" w:rsidP="00E93B59">
            <w:pPr>
              <w:spacing w:after="120"/>
              <w:ind w:left="30" w:right="-72"/>
              <w:jc w:val="both"/>
              <w:rPr>
                <w:sz w:val="22"/>
                <w:szCs w:val="22"/>
                <w:lang w:val="en-GB"/>
              </w:rPr>
            </w:pPr>
            <w:r w:rsidRPr="00AE006D">
              <w:rPr>
                <w:b/>
                <w:sz w:val="22"/>
                <w:szCs w:val="22"/>
                <w:lang w:val="en-GB"/>
              </w:rPr>
              <w:t>Reply:</w:t>
            </w:r>
            <w:r w:rsidRPr="00AE006D">
              <w:rPr>
                <w:sz w:val="22"/>
                <w:szCs w:val="22"/>
                <w:lang w:val="en-GB"/>
              </w:rPr>
              <w:t xml:space="preserve"> </w:t>
            </w:r>
          </w:p>
          <w:p w14:paraId="15670CC8" w14:textId="77777777" w:rsidR="00E93B59" w:rsidRPr="00AE006D" w:rsidRDefault="00E93B59" w:rsidP="00E93B59">
            <w:pPr>
              <w:spacing w:after="120"/>
              <w:ind w:left="30" w:right="-72"/>
              <w:jc w:val="both"/>
              <w:rPr>
                <w:sz w:val="22"/>
                <w:szCs w:val="22"/>
                <w:lang w:val="en-GB"/>
              </w:rPr>
            </w:pPr>
            <w:r w:rsidRPr="00AE006D">
              <w:rPr>
                <w:sz w:val="22"/>
                <w:szCs w:val="22"/>
                <w:lang w:val="en-GB"/>
              </w:rPr>
              <w:t>The ordering party allows the POS Service Kit included in delivery, with no calibration kit for Fluorescence module.</w:t>
            </w:r>
          </w:p>
          <w:p w14:paraId="2D6202F7" w14:textId="77777777" w:rsidR="00E93B59" w:rsidRDefault="00E93B59" w:rsidP="00E93B59">
            <w:pPr>
              <w:spacing w:after="120"/>
              <w:ind w:left="30" w:right="-72"/>
              <w:jc w:val="both"/>
              <w:rPr>
                <w:sz w:val="22"/>
                <w:szCs w:val="22"/>
              </w:rPr>
            </w:pPr>
            <w:r w:rsidRPr="00E93B59">
              <w:rPr>
                <w:b/>
                <w:sz w:val="22"/>
                <w:szCs w:val="22"/>
              </w:rPr>
              <w:t>Odpowiedź:</w:t>
            </w:r>
            <w:r w:rsidRPr="00E93B59">
              <w:rPr>
                <w:sz w:val="22"/>
                <w:szCs w:val="22"/>
              </w:rPr>
              <w:t xml:space="preserve"> </w:t>
            </w:r>
          </w:p>
          <w:p w14:paraId="24187AF3" w14:textId="77777777" w:rsidR="00F50103" w:rsidRPr="00F50103" w:rsidRDefault="00E93B59" w:rsidP="00E93B59">
            <w:pPr>
              <w:spacing w:after="120"/>
              <w:ind w:left="30" w:right="-72"/>
              <w:jc w:val="both"/>
              <w:rPr>
                <w:sz w:val="22"/>
                <w:szCs w:val="22"/>
              </w:rPr>
            </w:pPr>
            <w:r w:rsidRPr="00E93B59">
              <w:rPr>
                <w:sz w:val="22"/>
                <w:szCs w:val="22"/>
              </w:rPr>
              <w:t>Zamawiający dopuszcza zestaw serwisowy POS w ramach dostawy, bez zestawu kalibracyjnego do modułu fluorescencyjnego.</w:t>
            </w:r>
          </w:p>
          <w:p w14:paraId="5A317F1D" w14:textId="77777777" w:rsidR="00E93B59" w:rsidRDefault="00E93B59" w:rsidP="00E93B59">
            <w:pPr>
              <w:spacing w:after="120"/>
              <w:ind w:left="30" w:right="-72"/>
              <w:jc w:val="both"/>
              <w:rPr>
                <w:b/>
                <w:bCs/>
                <w:sz w:val="22"/>
                <w:szCs w:val="22"/>
              </w:rPr>
            </w:pPr>
          </w:p>
          <w:p w14:paraId="37E65646" w14:textId="77777777" w:rsidR="00E93B59" w:rsidRPr="00AE006D" w:rsidRDefault="00E93B59" w:rsidP="00E93B59">
            <w:pPr>
              <w:spacing w:after="120"/>
              <w:ind w:left="30" w:right="-72"/>
              <w:jc w:val="both"/>
              <w:rPr>
                <w:b/>
                <w:bCs/>
                <w:sz w:val="22"/>
                <w:szCs w:val="22"/>
                <w:lang w:val="en-GB"/>
              </w:rPr>
            </w:pPr>
            <w:r w:rsidRPr="00AE006D">
              <w:rPr>
                <w:b/>
                <w:bCs/>
                <w:sz w:val="22"/>
                <w:szCs w:val="22"/>
                <w:lang w:val="en-GB"/>
              </w:rPr>
              <w:t>Question:</w:t>
            </w:r>
          </w:p>
          <w:p w14:paraId="1A8893FF" w14:textId="77777777" w:rsidR="00F50103" w:rsidRPr="00AE006D" w:rsidRDefault="00E93B59" w:rsidP="00D957E8">
            <w:pPr>
              <w:spacing w:after="120"/>
              <w:ind w:left="30" w:right="-72"/>
              <w:jc w:val="both"/>
              <w:rPr>
                <w:sz w:val="22"/>
                <w:szCs w:val="22"/>
                <w:lang w:val="en-GB"/>
              </w:rPr>
            </w:pPr>
            <w:r w:rsidRPr="00AE006D">
              <w:rPr>
                <w:sz w:val="22"/>
                <w:szCs w:val="22"/>
                <w:lang w:val="en-GB"/>
              </w:rPr>
              <w:t xml:space="preserve">8. </w:t>
            </w:r>
            <w:r w:rsidR="00F50103" w:rsidRPr="00AE006D">
              <w:rPr>
                <w:sz w:val="22"/>
                <w:szCs w:val="22"/>
                <w:lang w:val="en-GB"/>
              </w:rPr>
              <w:t>DatLab:</w:t>
            </w:r>
            <w:r w:rsidRPr="00AE006D">
              <w:rPr>
                <w:sz w:val="22"/>
                <w:szCs w:val="22"/>
                <w:lang w:val="en-GB"/>
              </w:rPr>
              <w:t xml:space="preserve"> </w:t>
            </w:r>
            <w:r w:rsidR="00F50103" w:rsidRPr="00AE006D">
              <w:rPr>
                <w:sz w:val="22"/>
                <w:szCs w:val="22"/>
                <w:lang w:val="en-GB"/>
              </w:rPr>
              <w:t>compatible with Windows and macOS: please note that our software is NOT compatible with macOS. The software is only compatible with Windows or Linux. Could you kindly rephrase this accordingly or is it sufficient if we declare this in our specs?</w:t>
            </w:r>
          </w:p>
          <w:p w14:paraId="04A26BF1" w14:textId="77777777" w:rsidR="00E93B59" w:rsidRPr="00E93B59" w:rsidRDefault="00E93B59" w:rsidP="00D957E8">
            <w:pPr>
              <w:spacing w:after="120"/>
              <w:ind w:left="30" w:right="-72"/>
              <w:jc w:val="both"/>
              <w:rPr>
                <w:b/>
                <w:sz w:val="22"/>
                <w:szCs w:val="22"/>
              </w:rPr>
            </w:pPr>
            <w:r w:rsidRPr="00E93B59">
              <w:rPr>
                <w:b/>
                <w:sz w:val="22"/>
                <w:szCs w:val="22"/>
              </w:rPr>
              <w:t>Pytanie:</w:t>
            </w:r>
          </w:p>
          <w:p w14:paraId="6613A8E8" w14:textId="77777777" w:rsidR="00E93B59" w:rsidRDefault="00E93B59" w:rsidP="00D957E8">
            <w:pPr>
              <w:spacing w:after="120"/>
              <w:ind w:left="30" w:right="-72"/>
              <w:jc w:val="both"/>
              <w:rPr>
                <w:sz w:val="22"/>
                <w:szCs w:val="22"/>
              </w:rPr>
            </w:pPr>
            <w:r>
              <w:rPr>
                <w:sz w:val="22"/>
                <w:szCs w:val="22"/>
              </w:rPr>
              <w:t xml:space="preserve">8. </w:t>
            </w:r>
            <w:r w:rsidRPr="00E93B59">
              <w:rPr>
                <w:sz w:val="22"/>
                <w:szCs w:val="22"/>
              </w:rPr>
              <w:t>DatLab: kompatybilny z Windows i macOS: należy pamiętać, że nasze oprogramowanie NIE jest kompatybilne z macOS. Oprogramowanie jest kompatybilne wyłącznie z systemem Windows lub Linux. Czy mógłbyś to odpowiednio przeformułować, czy wystarczy, jeśli zadeklarujemy to w naszych specyfikacjach?</w:t>
            </w:r>
          </w:p>
          <w:p w14:paraId="1B43BA81" w14:textId="77777777" w:rsidR="00E93B59" w:rsidRPr="00AE006D" w:rsidRDefault="00E93B59" w:rsidP="00E93B59">
            <w:pPr>
              <w:spacing w:after="120"/>
              <w:ind w:left="30" w:right="-72"/>
              <w:jc w:val="both"/>
              <w:rPr>
                <w:sz w:val="22"/>
                <w:szCs w:val="22"/>
                <w:lang w:val="en-GB"/>
              </w:rPr>
            </w:pPr>
            <w:r w:rsidRPr="00AE006D">
              <w:rPr>
                <w:b/>
                <w:sz w:val="22"/>
                <w:szCs w:val="22"/>
                <w:lang w:val="en-GB"/>
              </w:rPr>
              <w:t>Reply:</w:t>
            </w:r>
            <w:r w:rsidRPr="00AE006D">
              <w:rPr>
                <w:sz w:val="22"/>
                <w:szCs w:val="22"/>
                <w:lang w:val="en-GB"/>
              </w:rPr>
              <w:t xml:space="preserve"> </w:t>
            </w:r>
          </w:p>
          <w:p w14:paraId="1056A1C3" w14:textId="77777777" w:rsidR="00E93B59" w:rsidRPr="00AE006D" w:rsidRDefault="00E93B59" w:rsidP="00E93B59">
            <w:pPr>
              <w:spacing w:after="120"/>
              <w:ind w:left="30" w:right="-72"/>
              <w:jc w:val="both"/>
              <w:rPr>
                <w:sz w:val="22"/>
                <w:szCs w:val="22"/>
                <w:lang w:val="en-GB"/>
              </w:rPr>
            </w:pPr>
            <w:r w:rsidRPr="00AE006D">
              <w:rPr>
                <w:sz w:val="22"/>
                <w:szCs w:val="22"/>
                <w:lang w:val="en-GB"/>
              </w:rPr>
              <w:t>The ordering party allows the software to be compatible only with Windows or Linux, and not macOS.</w:t>
            </w:r>
          </w:p>
          <w:p w14:paraId="66886079" w14:textId="77777777" w:rsidR="00E93B59" w:rsidRDefault="00E93B59" w:rsidP="00E93B59">
            <w:pPr>
              <w:spacing w:after="120"/>
              <w:ind w:left="30" w:right="-72"/>
              <w:jc w:val="both"/>
              <w:rPr>
                <w:b/>
                <w:sz w:val="22"/>
                <w:szCs w:val="22"/>
              </w:rPr>
            </w:pPr>
            <w:r w:rsidRPr="00E93B59">
              <w:rPr>
                <w:b/>
                <w:sz w:val="22"/>
                <w:szCs w:val="22"/>
              </w:rPr>
              <w:t>Odpowiedź:</w:t>
            </w:r>
          </w:p>
          <w:p w14:paraId="18E9E95C" w14:textId="77777777" w:rsidR="00E93B59" w:rsidRPr="00F50103" w:rsidRDefault="00E93B59" w:rsidP="00E93B59">
            <w:pPr>
              <w:spacing w:after="120"/>
              <w:ind w:left="30" w:right="-72"/>
              <w:jc w:val="both"/>
              <w:rPr>
                <w:sz w:val="22"/>
                <w:szCs w:val="22"/>
              </w:rPr>
            </w:pPr>
            <w:r w:rsidRPr="00E93B59">
              <w:rPr>
                <w:sz w:val="22"/>
                <w:szCs w:val="22"/>
              </w:rPr>
              <w:t xml:space="preserve"> Zamawiający dopuszcza oprogramowanie kompatybilne wyłącznie z systemami Windows lub Linux, a nie z macOS.</w:t>
            </w:r>
          </w:p>
          <w:p w14:paraId="60AA3B5F" w14:textId="77777777" w:rsidR="00E93B59" w:rsidRDefault="00E93B59" w:rsidP="00E93B59">
            <w:pPr>
              <w:spacing w:after="120"/>
              <w:ind w:left="30" w:right="-72"/>
              <w:jc w:val="both"/>
              <w:rPr>
                <w:b/>
                <w:bCs/>
                <w:sz w:val="22"/>
                <w:szCs w:val="22"/>
              </w:rPr>
            </w:pPr>
          </w:p>
          <w:p w14:paraId="7DB49A41" w14:textId="77777777" w:rsidR="00E93B59" w:rsidRPr="00AE006D" w:rsidRDefault="00E93B59" w:rsidP="00E93B59">
            <w:pPr>
              <w:spacing w:after="120"/>
              <w:ind w:left="30" w:right="-72"/>
              <w:jc w:val="both"/>
              <w:rPr>
                <w:b/>
                <w:bCs/>
                <w:sz w:val="22"/>
                <w:szCs w:val="22"/>
                <w:lang w:val="en-GB"/>
              </w:rPr>
            </w:pPr>
            <w:r w:rsidRPr="00AE006D">
              <w:rPr>
                <w:b/>
                <w:bCs/>
                <w:sz w:val="22"/>
                <w:szCs w:val="22"/>
                <w:lang w:val="en-GB"/>
              </w:rPr>
              <w:t>Question:</w:t>
            </w:r>
          </w:p>
          <w:p w14:paraId="148E9B4A" w14:textId="77777777" w:rsidR="008063F9" w:rsidRPr="00AE006D" w:rsidRDefault="00E93B59" w:rsidP="008063F9">
            <w:pPr>
              <w:spacing w:after="120"/>
              <w:ind w:left="30" w:right="-72"/>
              <w:jc w:val="both"/>
              <w:rPr>
                <w:sz w:val="22"/>
                <w:szCs w:val="22"/>
                <w:lang w:val="en-GB"/>
              </w:rPr>
            </w:pPr>
            <w:r w:rsidRPr="00AE006D">
              <w:rPr>
                <w:sz w:val="22"/>
                <w:szCs w:val="22"/>
                <w:lang w:val="en-GB"/>
              </w:rPr>
              <w:t xml:space="preserve">9. </w:t>
            </w:r>
            <w:r w:rsidR="00F50103" w:rsidRPr="00AE006D">
              <w:rPr>
                <w:sz w:val="22"/>
                <w:szCs w:val="22"/>
                <w:lang w:val="en-GB"/>
              </w:rPr>
              <w:t>You write: Software upgradability and the ability to load additional analytical protocols. Analytical functions: Data export in Excel/CSV formats, automatic data processing, and graphical result visualization.</w:t>
            </w:r>
            <w:r w:rsidR="008063F9" w:rsidRPr="00AE006D">
              <w:rPr>
                <w:sz w:val="22"/>
                <w:szCs w:val="22"/>
                <w:lang w:val="en-GB"/>
              </w:rPr>
              <w:t xml:space="preserve"> We think this is phrased a bit unclearly, and does not exactly reflect what our software can / cannot do and would rephrase this to the following: </w:t>
            </w:r>
          </w:p>
          <w:p w14:paraId="3DE81A1C" w14:textId="77777777" w:rsidR="008063F9" w:rsidRPr="00AE006D" w:rsidRDefault="008063F9" w:rsidP="008063F9">
            <w:pPr>
              <w:spacing w:after="120"/>
              <w:ind w:left="30" w:right="-72"/>
              <w:jc w:val="both"/>
              <w:rPr>
                <w:sz w:val="22"/>
                <w:szCs w:val="22"/>
                <w:lang w:val="en-GB"/>
              </w:rPr>
            </w:pPr>
            <w:r w:rsidRPr="00AE006D">
              <w:rPr>
                <w:sz w:val="22"/>
                <w:szCs w:val="22"/>
                <w:lang w:val="en-GB"/>
              </w:rPr>
              <w:t>Software upgradability and the ability to load provided protocols for analysis of mitochondrial function which are editable by the user.</w:t>
            </w:r>
          </w:p>
          <w:p w14:paraId="0C3E6ECE" w14:textId="77777777" w:rsidR="008063F9" w:rsidRPr="00AE006D" w:rsidRDefault="008063F9" w:rsidP="008063F9">
            <w:pPr>
              <w:spacing w:after="120"/>
              <w:ind w:left="30" w:right="-72"/>
              <w:jc w:val="both"/>
              <w:rPr>
                <w:sz w:val="22"/>
                <w:szCs w:val="22"/>
                <w:lang w:val="en-GB"/>
              </w:rPr>
            </w:pPr>
            <w:r w:rsidRPr="00AE006D">
              <w:rPr>
                <w:sz w:val="22"/>
                <w:szCs w:val="22"/>
                <w:lang w:val="en-GB"/>
              </w:rPr>
              <w:t>Data export in Excel/CSV formats, data analysis in DL and with provided excel templates, graphical visualization of measured data in form of traces.</w:t>
            </w:r>
          </w:p>
          <w:p w14:paraId="522D8504" w14:textId="77777777" w:rsidR="00F50103" w:rsidRPr="00E93B59" w:rsidRDefault="00E93B59" w:rsidP="00D957E8">
            <w:pPr>
              <w:spacing w:after="120"/>
              <w:ind w:left="30" w:right="-72"/>
              <w:jc w:val="both"/>
              <w:rPr>
                <w:b/>
                <w:sz w:val="22"/>
                <w:szCs w:val="22"/>
              </w:rPr>
            </w:pPr>
            <w:r w:rsidRPr="00E93B59">
              <w:rPr>
                <w:b/>
                <w:sz w:val="22"/>
                <w:szCs w:val="22"/>
              </w:rPr>
              <w:t>Pytanie:</w:t>
            </w:r>
          </w:p>
          <w:p w14:paraId="3754BC6D" w14:textId="77777777" w:rsidR="008063F9" w:rsidRPr="008063F9" w:rsidRDefault="00E93B59" w:rsidP="008063F9">
            <w:pPr>
              <w:spacing w:after="120"/>
              <w:ind w:left="30" w:right="-72"/>
              <w:jc w:val="both"/>
              <w:rPr>
                <w:sz w:val="22"/>
                <w:szCs w:val="22"/>
              </w:rPr>
            </w:pPr>
            <w:r>
              <w:rPr>
                <w:sz w:val="22"/>
                <w:szCs w:val="22"/>
              </w:rPr>
              <w:t xml:space="preserve">9. </w:t>
            </w:r>
            <w:r w:rsidRPr="00E93B59">
              <w:rPr>
                <w:sz w:val="22"/>
                <w:szCs w:val="22"/>
              </w:rPr>
              <w:t>Piszesz: Możliwość aktualizacji oprogramowania i możliwość wczytania dodatkowych protokołów analitycznych. Funkcje analityczne: Eksport danych w formatach Excel/CSV, automatyczne przetwarzanie danych i graficzna wizualizacja wyników.</w:t>
            </w:r>
            <w:r w:rsidR="008063F9">
              <w:t xml:space="preserve"> </w:t>
            </w:r>
            <w:r w:rsidR="008063F9" w:rsidRPr="008063F9">
              <w:rPr>
                <w:sz w:val="22"/>
                <w:szCs w:val="22"/>
              </w:rPr>
              <w:t xml:space="preserve">Uważamy, że jest to sformułowane nieco niejasno i nie odzwierciedla dokładnie tego, co nasze oprogramowanie może/nie może zrobić, dlatego sformułowalibyśmy to w następujący sposób: </w:t>
            </w:r>
          </w:p>
          <w:p w14:paraId="48CD707F" w14:textId="77777777" w:rsidR="008063F9" w:rsidRPr="008063F9" w:rsidRDefault="008063F9" w:rsidP="008063F9">
            <w:pPr>
              <w:spacing w:after="120"/>
              <w:ind w:left="30" w:right="-72"/>
              <w:jc w:val="both"/>
              <w:rPr>
                <w:sz w:val="22"/>
                <w:szCs w:val="22"/>
              </w:rPr>
            </w:pPr>
            <w:r w:rsidRPr="008063F9">
              <w:rPr>
                <w:sz w:val="22"/>
                <w:szCs w:val="22"/>
              </w:rPr>
              <w:t>Możliwość aktualizacji oprogramowania i możliwość wczytania dostarczonych protokołów do analizy funkcji mitochondriów, które mogą być edytowane przez użytkownika.</w:t>
            </w:r>
          </w:p>
          <w:p w14:paraId="0C619C3F" w14:textId="77777777" w:rsidR="00E93B59" w:rsidRDefault="008063F9" w:rsidP="008063F9">
            <w:pPr>
              <w:spacing w:after="120"/>
              <w:ind w:left="30" w:right="-72"/>
              <w:jc w:val="both"/>
              <w:rPr>
                <w:sz w:val="22"/>
                <w:szCs w:val="22"/>
              </w:rPr>
            </w:pPr>
            <w:r w:rsidRPr="008063F9">
              <w:rPr>
                <w:sz w:val="22"/>
                <w:szCs w:val="22"/>
              </w:rPr>
              <w:lastRenderedPageBreak/>
              <w:t>Eksport danych w formatach Excel/CSV, analiza danych w formacie DL i przy pomocy dostarczonych szablonów Excel, graficzna wizualizacja zmierzonych danych w formie śladów.</w:t>
            </w:r>
          </w:p>
          <w:p w14:paraId="17B3C3C7" w14:textId="77777777" w:rsidR="008063F9" w:rsidRPr="00AE006D" w:rsidRDefault="008063F9" w:rsidP="008063F9">
            <w:pPr>
              <w:spacing w:after="120"/>
              <w:ind w:left="30" w:right="-72"/>
              <w:jc w:val="both"/>
              <w:rPr>
                <w:sz w:val="22"/>
                <w:szCs w:val="22"/>
                <w:lang w:val="en-GB"/>
              </w:rPr>
            </w:pPr>
            <w:r w:rsidRPr="00AE006D">
              <w:rPr>
                <w:b/>
                <w:sz w:val="22"/>
                <w:szCs w:val="22"/>
                <w:lang w:val="en-GB"/>
              </w:rPr>
              <w:t>Reply:</w:t>
            </w:r>
            <w:r w:rsidRPr="00AE006D">
              <w:rPr>
                <w:sz w:val="22"/>
                <w:szCs w:val="22"/>
                <w:lang w:val="en-GB"/>
              </w:rPr>
              <w:t xml:space="preserve"> </w:t>
            </w:r>
          </w:p>
          <w:p w14:paraId="666A672F" w14:textId="77777777" w:rsidR="008063F9" w:rsidRPr="00AE006D" w:rsidRDefault="008063F9" w:rsidP="008063F9">
            <w:pPr>
              <w:spacing w:after="120"/>
              <w:ind w:left="30" w:right="-72"/>
              <w:jc w:val="both"/>
              <w:rPr>
                <w:sz w:val="22"/>
                <w:szCs w:val="22"/>
                <w:lang w:val="en-GB"/>
              </w:rPr>
            </w:pPr>
            <w:r w:rsidRPr="00AE006D">
              <w:rPr>
                <w:sz w:val="22"/>
                <w:szCs w:val="22"/>
                <w:lang w:val="en-GB"/>
              </w:rPr>
              <w:t>The ordering party allows software upgradability and the ability to load provided protocols for analysis of mitochondrial function which are editable by the user. Data export in Excel/CSV formats, data analysis in DL and with provided excel templates, graphical visualization of measured data in form of traces, which is a more detailed description of the requested specifications.</w:t>
            </w:r>
          </w:p>
          <w:p w14:paraId="1B055144" w14:textId="77777777" w:rsidR="008063F9" w:rsidRDefault="008063F9" w:rsidP="008063F9">
            <w:pPr>
              <w:spacing w:after="120"/>
              <w:ind w:left="30" w:right="-72"/>
              <w:jc w:val="both"/>
              <w:rPr>
                <w:sz w:val="22"/>
                <w:szCs w:val="22"/>
              </w:rPr>
            </w:pPr>
            <w:r w:rsidRPr="008063F9">
              <w:rPr>
                <w:b/>
                <w:sz w:val="22"/>
                <w:szCs w:val="22"/>
              </w:rPr>
              <w:t>Odpowiedź:</w:t>
            </w:r>
            <w:r w:rsidRPr="008063F9">
              <w:rPr>
                <w:sz w:val="22"/>
                <w:szCs w:val="22"/>
              </w:rPr>
              <w:t xml:space="preserve"> </w:t>
            </w:r>
          </w:p>
          <w:p w14:paraId="360B535A" w14:textId="77777777" w:rsidR="008063F9" w:rsidRPr="00F50103" w:rsidRDefault="008063F9" w:rsidP="008063F9">
            <w:pPr>
              <w:spacing w:after="120"/>
              <w:ind w:left="30" w:right="-72"/>
              <w:jc w:val="both"/>
              <w:rPr>
                <w:sz w:val="22"/>
                <w:szCs w:val="22"/>
              </w:rPr>
            </w:pPr>
            <w:r w:rsidRPr="008063F9">
              <w:rPr>
                <w:sz w:val="22"/>
                <w:szCs w:val="22"/>
              </w:rPr>
              <w:t>Zamawiający dopuszcza aktualizację oprogramowania oraz ładowanie dostarczonych protokołów do analizy funkcji mitochondriów, które są edytowalne przez użytkownika. Eksport danych w formatach Excel/CSV, analiza danych w DL oraz przy użyciu dostarczonych szablonów Excel, graficzna wizualizacja zmierzonych danych w postaci wykresów, co stanowi bardziej szczegółowy opis wymaganych specyfikacji.</w:t>
            </w:r>
          </w:p>
          <w:p w14:paraId="6B897FA1" w14:textId="77777777" w:rsidR="00F50103" w:rsidRPr="00F50103" w:rsidRDefault="00F50103" w:rsidP="00D957E8">
            <w:pPr>
              <w:spacing w:after="120"/>
              <w:ind w:left="30" w:right="-72"/>
              <w:jc w:val="both"/>
              <w:rPr>
                <w:sz w:val="22"/>
                <w:szCs w:val="22"/>
              </w:rPr>
            </w:pPr>
          </w:p>
          <w:p w14:paraId="14F23ED3" w14:textId="77777777" w:rsidR="008063F9" w:rsidRPr="00AE006D" w:rsidRDefault="008063F9" w:rsidP="008063F9">
            <w:pPr>
              <w:spacing w:after="120"/>
              <w:ind w:left="30" w:right="-72"/>
              <w:jc w:val="both"/>
              <w:rPr>
                <w:b/>
                <w:bCs/>
                <w:sz w:val="22"/>
                <w:szCs w:val="22"/>
                <w:lang w:val="en-GB"/>
              </w:rPr>
            </w:pPr>
            <w:r w:rsidRPr="00AE006D">
              <w:rPr>
                <w:b/>
                <w:bCs/>
                <w:sz w:val="22"/>
                <w:szCs w:val="22"/>
                <w:lang w:val="en-GB"/>
              </w:rPr>
              <w:t>Question:</w:t>
            </w:r>
          </w:p>
          <w:p w14:paraId="2C60D788" w14:textId="77777777" w:rsidR="00F50103" w:rsidRPr="00AE006D" w:rsidRDefault="008063F9" w:rsidP="00D957E8">
            <w:pPr>
              <w:spacing w:after="120"/>
              <w:ind w:left="30" w:right="-72"/>
              <w:jc w:val="both"/>
              <w:rPr>
                <w:sz w:val="22"/>
                <w:szCs w:val="22"/>
                <w:lang w:val="en-GB"/>
              </w:rPr>
            </w:pPr>
            <w:r w:rsidRPr="00AE006D">
              <w:rPr>
                <w:sz w:val="22"/>
                <w:szCs w:val="22"/>
                <w:lang w:val="en-GB"/>
              </w:rPr>
              <w:t xml:space="preserve">10. </w:t>
            </w:r>
            <w:r w:rsidR="00F50103" w:rsidRPr="00AE006D">
              <w:rPr>
                <w:sz w:val="22"/>
                <w:szCs w:val="22"/>
                <w:lang w:val="en-GB"/>
              </w:rPr>
              <w:t xml:space="preserve"> Required Certifications and Compliance:</w:t>
            </w:r>
          </w:p>
          <w:p w14:paraId="1A393CB3" w14:textId="77777777" w:rsidR="00F50103" w:rsidRPr="00AE006D" w:rsidRDefault="00F50103" w:rsidP="00D957E8">
            <w:pPr>
              <w:spacing w:after="120"/>
              <w:ind w:left="30" w:right="-72"/>
              <w:jc w:val="both"/>
              <w:rPr>
                <w:sz w:val="22"/>
                <w:szCs w:val="22"/>
                <w:lang w:val="en-GB"/>
              </w:rPr>
            </w:pPr>
            <w:r w:rsidRPr="00AE006D">
              <w:rPr>
                <w:sz w:val="22"/>
                <w:szCs w:val="22"/>
                <w:lang w:val="en-GB"/>
              </w:rPr>
              <w:t>Please note that our OEM (Original Equipment Manufacturer) has implemented ISO13485. However, we (Oroboros Instruments) are the formal producer/distributor, and we have not implemented any such ISO. Could you please confirm that this is sufficient?</w:t>
            </w:r>
          </w:p>
          <w:p w14:paraId="20DA4CA9" w14:textId="77777777" w:rsidR="008063F9" w:rsidRPr="00AE006D" w:rsidRDefault="008063F9" w:rsidP="00D957E8">
            <w:pPr>
              <w:spacing w:after="120"/>
              <w:ind w:left="30" w:right="-72"/>
              <w:jc w:val="both"/>
              <w:rPr>
                <w:b/>
                <w:sz w:val="22"/>
                <w:szCs w:val="22"/>
                <w:lang w:val="en-GB"/>
              </w:rPr>
            </w:pPr>
            <w:r w:rsidRPr="00AE006D">
              <w:rPr>
                <w:b/>
                <w:sz w:val="22"/>
                <w:szCs w:val="22"/>
                <w:lang w:val="en-GB"/>
              </w:rPr>
              <w:t>Pytanie:</w:t>
            </w:r>
          </w:p>
          <w:p w14:paraId="71BBBA9F" w14:textId="77777777" w:rsidR="008063F9" w:rsidRPr="00AE006D" w:rsidRDefault="008063F9" w:rsidP="008063F9">
            <w:pPr>
              <w:spacing w:after="120"/>
              <w:ind w:left="30" w:right="-72"/>
              <w:jc w:val="both"/>
              <w:rPr>
                <w:sz w:val="22"/>
                <w:szCs w:val="22"/>
                <w:lang w:val="en-GB"/>
              </w:rPr>
            </w:pPr>
            <w:r w:rsidRPr="00AE006D">
              <w:rPr>
                <w:sz w:val="22"/>
                <w:szCs w:val="22"/>
                <w:lang w:val="en-GB"/>
              </w:rPr>
              <w:t>10. Wymagane certyfikaty i zgodność:</w:t>
            </w:r>
          </w:p>
          <w:p w14:paraId="49F34DB0" w14:textId="77777777" w:rsidR="008063F9" w:rsidRPr="00AE006D" w:rsidRDefault="008063F9" w:rsidP="008063F9">
            <w:pPr>
              <w:spacing w:after="120"/>
              <w:ind w:left="30" w:right="-72"/>
              <w:jc w:val="both"/>
              <w:rPr>
                <w:sz w:val="22"/>
                <w:szCs w:val="22"/>
                <w:lang w:val="en-GB"/>
              </w:rPr>
            </w:pPr>
            <w:r w:rsidRPr="008063F9">
              <w:rPr>
                <w:sz w:val="22"/>
                <w:szCs w:val="22"/>
              </w:rPr>
              <w:t xml:space="preserve">Należy pamiętać, że nasz OEM (producent oryginalnego sprzętu) wdrożył normę ISO13485. Jednakże my (Oroboros Instruments) jesteśmy formalnym producentem/dystrybutorem i nie wdrożyliśmy żadnego takiego ISO. </w:t>
            </w:r>
            <w:r w:rsidRPr="00AE006D">
              <w:rPr>
                <w:sz w:val="22"/>
                <w:szCs w:val="22"/>
                <w:lang w:val="en-GB"/>
              </w:rPr>
              <w:t>Czy mógłby pan potwierdzić, że to wystarczy?</w:t>
            </w:r>
          </w:p>
          <w:p w14:paraId="15F83062" w14:textId="77777777" w:rsidR="008063F9" w:rsidRPr="00AE006D" w:rsidRDefault="008063F9" w:rsidP="008063F9">
            <w:pPr>
              <w:spacing w:after="120"/>
              <w:ind w:left="30" w:right="-72"/>
              <w:jc w:val="both"/>
              <w:rPr>
                <w:sz w:val="22"/>
                <w:szCs w:val="22"/>
                <w:lang w:val="en-GB"/>
              </w:rPr>
            </w:pPr>
            <w:r w:rsidRPr="00AE006D">
              <w:rPr>
                <w:b/>
                <w:sz w:val="22"/>
                <w:szCs w:val="22"/>
                <w:lang w:val="en-GB"/>
              </w:rPr>
              <w:t>Reply:</w:t>
            </w:r>
            <w:r w:rsidRPr="00AE006D">
              <w:rPr>
                <w:sz w:val="22"/>
                <w:szCs w:val="22"/>
                <w:lang w:val="en-GB"/>
              </w:rPr>
              <w:t xml:space="preserve"> </w:t>
            </w:r>
          </w:p>
          <w:p w14:paraId="6D64D21A" w14:textId="77777777" w:rsidR="008063F9" w:rsidRPr="00AE006D" w:rsidRDefault="008063F9" w:rsidP="008063F9">
            <w:pPr>
              <w:spacing w:after="120"/>
              <w:ind w:left="30" w:right="-72"/>
              <w:jc w:val="both"/>
              <w:rPr>
                <w:sz w:val="22"/>
                <w:szCs w:val="22"/>
                <w:lang w:val="en-GB"/>
              </w:rPr>
            </w:pPr>
            <w:r w:rsidRPr="00AE006D">
              <w:rPr>
                <w:sz w:val="22"/>
                <w:szCs w:val="22"/>
                <w:lang w:val="en-GB"/>
              </w:rPr>
              <w:t xml:space="preserve">Yes, the implementation of the ISO 13485 system for your OEM (Original Equipment Manufacturer) is equivalent to our technical specification requirements (“The equipment must be manufactured by a manufacturer that has implemented ISO 9001 or equivalent - declaration on the offer form”). </w:t>
            </w:r>
          </w:p>
          <w:p w14:paraId="4FDD199E" w14:textId="77777777" w:rsidR="008063F9" w:rsidRDefault="008063F9" w:rsidP="008063F9">
            <w:pPr>
              <w:spacing w:after="120"/>
              <w:ind w:left="30" w:right="-72"/>
              <w:jc w:val="both"/>
              <w:rPr>
                <w:sz w:val="22"/>
                <w:szCs w:val="22"/>
              </w:rPr>
            </w:pPr>
            <w:r w:rsidRPr="008063F9">
              <w:rPr>
                <w:b/>
                <w:sz w:val="22"/>
                <w:szCs w:val="22"/>
              </w:rPr>
              <w:t>Odpowiedź:</w:t>
            </w:r>
            <w:r w:rsidRPr="008063F9">
              <w:rPr>
                <w:sz w:val="22"/>
                <w:szCs w:val="22"/>
              </w:rPr>
              <w:t xml:space="preserve"> </w:t>
            </w:r>
          </w:p>
          <w:p w14:paraId="702CAB12" w14:textId="77777777" w:rsidR="008063F9" w:rsidRPr="00F50103" w:rsidRDefault="008063F9" w:rsidP="008063F9">
            <w:pPr>
              <w:spacing w:after="120"/>
              <w:ind w:left="30" w:right="-72"/>
              <w:jc w:val="both"/>
              <w:rPr>
                <w:sz w:val="22"/>
                <w:szCs w:val="22"/>
              </w:rPr>
            </w:pPr>
            <w:r w:rsidRPr="008063F9">
              <w:rPr>
                <w:sz w:val="22"/>
                <w:szCs w:val="22"/>
              </w:rPr>
              <w:t>Tak, wdrożenie systemu ISO 13485 dla OEM (Producenta Oryginalnego Wyposażenia) jest równoważne naszym wymaganiom dotyczącym specyfikacji technicznej („Sprzęt musi być wyprodukowany przez producenta, u którego wdrożono normę ISO 9001 lub równoważną – oświadczenie na formularzu oferty”).</w:t>
            </w:r>
          </w:p>
          <w:p w14:paraId="7CABC839" w14:textId="77777777" w:rsidR="008063F9" w:rsidRPr="00AE006D" w:rsidRDefault="008063F9" w:rsidP="008063F9">
            <w:pPr>
              <w:spacing w:after="120"/>
              <w:ind w:left="30" w:right="-72"/>
              <w:jc w:val="both"/>
              <w:rPr>
                <w:b/>
                <w:bCs/>
                <w:sz w:val="22"/>
                <w:szCs w:val="22"/>
                <w:lang w:val="en-GB"/>
              </w:rPr>
            </w:pPr>
            <w:r w:rsidRPr="00AE006D">
              <w:rPr>
                <w:b/>
                <w:bCs/>
                <w:sz w:val="22"/>
                <w:szCs w:val="22"/>
                <w:lang w:val="en-GB"/>
              </w:rPr>
              <w:t>Question:</w:t>
            </w:r>
          </w:p>
          <w:p w14:paraId="652D281E" w14:textId="77777777" w:rsidR="00F50103" w:rsidRPr="00AE006D" w:rsidRDefault="00F50103" w:rsidP="00D957E8">
            <w:pPr>
              <w:spacing w:after="120"/>
              <w:ind w:left="30" w:right="-72"/>
              <w:jc w:val="both"/>
              <w:rPr>
                <w:sz w:val="22"/>
                <w:szCs w:val="22"/>
                <w:lang w:val="en-GB"/>
              </w:rPr>
            </w:pPr>
            <w:r w:rsidRPr="00AE006D">
              <w:rPr>
                <w:sz w:val="22"/>
                <w:szCs w:val="22"/>
                <w:lang w:val="en-GB"/>
              </w:rPr>
              <w:t>Question regarding Contract:</w:t>
            </w:r>
          </w:p>
          <w:p w14:paraId="1068F904" w14:textId="77777777" w:rsidR="00F50103" w:rsidRPr="00AE006D" w:rsidRDefault="00F50103" w:rsidP="00D957E8">
            <w:pPr>
              <w:spacing w:after="120"/>
              <w:ind w:left="30" w:right="-72"/>
              <w:jc w:val="both"/>
              <w:rPr>
                <w:sz w:val="22"/>
                <w:szCs w:val="22"/>
                <w:lang w:val="en-GB"/>
              </w:rPr>
            </w:pPr>
            <w:r w:rsidRPr="00AE006D">
              <w:rPr>
                <w:sz w:val="22"/>
                <w:szCs w:val="22"/>
                <w:lang w:val="en-GB"/>
              </w:rPr>
              <w:t>I have commented on a few sections of the contract, asking for changes. Please find it attached. Could you please go through it and let me know whether my suggested changes can be implemented and amend the contract accordingly?</w:t>
            </w:r>
          </w:p>
          <w:p w14:paraId="2625DA6F" w14:textId="77777777" w:rsidR="00F50103" w:rsidRPr="00AE006D" w:rsidRDefault="00F50103" w:rsidP="00D957E8">
            <w:pPr>
              <w:spacing w:after="120"/>
              <w:ind w:left="30" w:right="-72"/>
              <w:jc w:val="both"/>
              <w:rPr>
                <w:sz w:val="22"/>
                <w:szCs w:val="22"/>
                <w:lang w:val="en-GB"/>
              </w:rPr>
            </w:pPr>
            <w:r w:rsidRPr="00AE006D">
              <w:rPr>
                <w:sz w:val="22"/>
                <w:szCs w:val="22"/>
                <w:lang w:val="en-GB"/>
              </w:rPr>
              <w:t>Lastly, I could not find the mentioned attachment 1a "Declaration of the Bidder’s technical requirements" on the portal. Could you kindly upload it or  can I create my own file?</w:t>
            </w:r>
          </w:p>
          <w:p w14:paraId="15398ED9" w14:textId="77777777" w:rsidR="00F50103" w:rsidRPr="008063F9" w:rsidRDefault="008063F9" w:rsidP="00D957E8">
            <w:pPr>
              <w:spacing w:after="120"/>
              <w:ind w:left="30" w:right="-72"/>
              <w:jc w:val="both"/>
              <w:rPr>
                <w:b/>
                <w:sz w:val="22"/>
                <w:szCs w:val="22"/>
              </w:rPr>
            </w:pPr>
            <w:r w:rsidRPr="008063F9">
              <w:rPr>
                <w:b/>
                <w:sz w:val="22"/>
                <w:szCs w:val="22"/>
              </w:rPr>
              <w:t>Pytanie:</w:t>
            </w:r>
          </w:p>
          <w:p w14:paraId="5C29C8FD" w14:textId="77777777" w:rsidR="008063F9" w:rsidRPr="008063F9" w:rsidRDefault="008063F9" w:rsidP="008063F9">
            <w:pPr>
              <w:spacing w:after="120"/>
              <w:ind w:left="30" w:right="-72"/>
              <w:jc w:val="both"/>
              <w:rPr>
                <w:sz w:val="22"/>
                <w:szCs w:val="22"/>
              </w:rPr>
            </w:pPr>
            <w:r w:rsidRPr="008063F9">
              <w:rPr>
                <w:sz w:val="22"/>
                <w:szCs w:val="22"/>
              </w:rPr>
              <w:t>Pytanie dotyczące umowy:</w:t>
            </w:r>
          </w:p>
          <w:p w14:paraId="4A10678E" w14:textId="77777777" w:rsidR="008063F9" w:rsidRPr="008063F9" w:rsidRDefault="008063F9" w:rsidP="008063F9">
            <w:pPr>
              <w:spacing w:after="120"/>
              <w:ind w:left="30" w:right="-72"/>
              <w:jc w:val="both"/>
              <w:rPr>
                <w:sz w:val="22"/>
                <w:szCs w:val="22"/>
              </w:rPr>
            </w:pPr>
            <w:r w:rsidRPr="008063F9">
              <w:rPr>
                <w:sz w:val="22"/>
                <w:szCs w:val="22"/>
              </w:rPr>
              <w:t xml:space="preserve">Skomentowałem kilka fragmentów umowy, prosząc o zmiany. Proszę znaleźć go w załączniku. Czy mógłbyś się z tym zapoznać i dać mi znać, czy zaproponowane przeze mnie zmiany mogą zostać </w:t>
            </w:r>
            <w:r w:rsidRPr="008063F9">
              <w:rPr>
                <w:sz w:val="22"/>
                <w:szCs w:val="22"/>
              </w:rPr>
              <w:lastRenderedPageBreak/>
              <w:t>wprowadzone i odpowiednio zmienić umowę?</w:t>
            </w:r>
          </w:p>
          <w:p w14:paraId="72617DA9" w14:textId="77777777" w:rsidR="008063F9" w:rsidRDefault="008063F9" w:rsidP="008063F9">
            <w:pPr>
              <w:spacing w:after="120"/>
              <w:ind w:left="30" w:right="-72"/>
              <w:jc w:val="both"/>
              <w:rPr>
                <w:sz w:val="22"/>
                <w:szCs w:val="22"/>
              </w:rPr>
            </w:pPr>
            <w:r w:rsidRPr="008063F9">
              <w:rPr>
                <w:sz w:val="22"/>
                <w:szCs w:val="22"/>
              </w:rPr>
              <w:t>Wreszcie nie znalazłem na portalu wspomnianego załącznika 1a „Oświadczenie o wymaganiach technicznych Oferenta”. Czy mógłbyś go przesłać, czy mogę utworzyć własny plik?</w:t>
            </w:r>
          </w:p>
          <w:p w14:paraId="211EBCC0" w14:textId="77777777" w:rsidR="008063F9" w:rsidRDefault="008063F9" w:rsidP="008063F9">
            <w:pPr>
              <w:spacing w:after="120"/>
              <w:ind w:left="30" w:right="-72"/>
              <w:jc w:val="both"/>
              <w:rPr>
                <w:sz w:val="22"/>
                <w:szCs w:val="22"/>
              </w:rPr>
            </w:pPr>
            <w:r w:rsidRPr="008063F9">
              <w:rPr>
                <w:b/>
                <w:sz w:val="22"/>
                <w:szCs w:val="22"/>
              </w:rPr>
              <w:t>Reply:</w:t>
            </w:r>
            <w:r w:rsidRPr="008063F9">
              <w:rPr>
                <w:sz w:val="22"/>
                <w:szCs w:val="22"/>
              </w:rPr>
              <w:t xml:space="preserve"> </w:t>
            </w:r>
          </w:p>
          <w:p w14:paraId="333BCB12" w14:textId="21B53FEF" w:rsidR="00C33B24" w:rsidRPr="00AE006D" w:rsidRDefault="0017514A" w:rsidP="008063F9">
            <w:pPr>
              <w:spacing w:after="120"/>
              <w:ind w:left="30" w:right="-72"/>
              <w:jc w:val="both"/>
              <w:rPr>
                <w:sz w:val="22"/>
                <w:szCs w:val="22"/>
                <w:lang w:val="en-GB"/>
              </w:rPr>
            </w:pPr>
            <w:r w:rsidRPr="00AE006D">
              <w:rPr>
                <w:sz w:val="22"/>
                <w:szCs w:val="22"/>
                <w:lang w:val="en-GB"/>
              </w:rPr>
              <w:t>The ordering party</w:t>
            </w:r>
            <w:r w:rsidR="00C33B24" w:rsidRPr="00AE006D">
              <w:rPr>
                <w:sz w:val="22"/>
                <w:szCs w:val="22"/>
                <w:lang w:val="en-GB"/>
              </w:rPr>
              <w:t xml:space="preserve"> changes the contract template and introduces a new contract template.</w:t>
            </w:r>
          </w:p>
          <w:p w14:paraId="17EA49A8" w14:textId="2BDA74BF" w:rsidR="008063F9" w:rsidRPr="00AE006D" w:rsidRDefault="008063F9" w:rsidP="008063F9">
            <w:pPr>
              <w:spacing w:after="120"/>
              <w:ind w:left="30" w:right="-72"/>
              <w:jc w:val="both"/>
              <w:rPr>
                <w:sz w:val="22"/>
                <w:szCs w:val="22"/>
                <w:lang w:val="en-GB"/>
              </w:rPr>
            </w:pPr>
            <w:r w:rsidRPr="00AE006D">
              <w:rPr>
                <w:sz w:val="22"/>
                <w:szCs w:val="22"/>
                <w:lang w:val="en-GB"/>
              </w:rPr>
              <w:t xml:space="preserve">We kindly inform you have to create your own file – The technical specification of supplied equipment, with the list of all relevant parameters to enable the assessment of conformity with the Contracting Authority’s requirements set forth in the Specification of essential terms of the contract. </w:t>
            </w:r>
            <w:r w:rsidR="00AE006D" w:rsidRPr="00AE006D">
              <w:rPr>
                <w:sz w:val="22"/>
                <w:szCs w:val="22"/>
                <w:lang w:val="en-GB"/>
              </w:rPr>
              <w:t>The ordering party</w:t>
            </w:r>
            <w:r w:rsidR="00AE006D">
              <w:rPr>
                <w:sz w:val="22"/>
                <w:szCs w:val="22"/>
                <w:lang w:val="en-GB"/>
              </w:rPr>
              <w:t xml:space="preserve"> </w:t>
            </w:r>
            <w:r w:rsidR="0017514A" w:rsidRPr="0017514A">
              <w:rPr>
                <w:sz w:val="22"/>
                <w:szCs w:val="22"/>
                <w:lang w:val="en-GB"/>
              </w:rPr>
              <w:t xml:space="preserve">delete record </w:t>
            </w:r>
            <w:r w:rsidRPr="00AE006D">
              <w:rPr>
                <w:sz w:val="22"/>
                <w:szCs w:val="22"/>
                <w:lang w:val="en-GB"/>
              </w:rPr>
              <w:t xml:space="preserve">“- in accordance with attachment No. 1a.”. </w:t>
            </w:r>
          </w:p>
          <w:p w14:paraId="12187CE3" w14:textId="77777777" w:rsidR="008063F9" w:rsidRDefault="008063F9" w:rsidP="008063F9">
            <w:pPr>
              <w:spacing w:after="120"/>
              <w:ind w:left="30" w:right="-72"/>
              <w:jc w:val="both"/>
              <w:rPr>
                <w:sz w:val="22"/>
                <w:szCs w:val="22"/>
              </w:rPr>
            </w:pPr>
            <w:r w:rsidRPr="008063F9">
              <w:rPr>
                <w:b/>
                <w:sz w:val="22"/>
                <w:szCs w:val="22"/>
              </w:rPr>
              <w:t>Odpowiedź:</w:t>
            </w:r>
            <w:r w:rsidRPr="008063F9">
              <w:rPr>
                <w:sz w:val="22"/>
                <w:szCs w:val="22"/>
              </w:rPr>
              <w:t xml:space="preserve"> </w:t>
            </w:r>
          </w:p>
          <w:p w14:paraId="507BD58C" w14:textId="77777777" w:rsidR="00C33B24" w:rsidRDefault="00C33B24" w:rsidP="008063F9">
            <w:pPr>
              <w:spacing w:after="120"/>
              <w:ind w:left="30" w:right="-72"/>
              <w:jc w:val="both"/>
              <w:rPr>
                <w:sz w:val="22"/>
                <w:szCs w:val="22"/>
              </w:rPr>
            </w:pPr>
            <w:r w:rsidRPr="00C33B24">
              <w:rPr>
                <w:sz w:val="22"/>
                <w:szCs w:val="22"/>
              </w:rPr>
              <w:t>Zamawiający zmienia wzór kontraktu i wprowadza nowy wzór kontraktu</w:t>
            </w:r>
            <w:r>
              <w:rPr>
                <w:sz w:val="22"/>
                <w:szCs w:val="22"/>
              </w:rPr>
              <w:t>.</w:t>
            </w:r>
          </w:p>
          <w:p w14:paraId="39BC47D5" w14:textId="2E476681" w:rsidR="00F50103" w:rsidRPr="00F50103" w:rsidRDefault="008063F9" w:rsidP="008063F9">
            <w:pPr>
              <w:spacing w:after="120"/>
              <w:ind w:left="30" w:right="-72"/>
              <w:jc w:val="both"/>
              <w:rPr>
                <w:sz w:val="22"/>
                <w:szCs w:val="22"/>
              </w:rPr>
            </w:pPr>
            <w:r w:rsidRPr="008063F9">
              <w:rPr>
                <w:sz w:val="22"/>
                <w:szCs w:val="22"/>
              </w:rPr>
              <w:t xml:space="preserve">Uprzejmie informujemy, że musisz stworzyć swój własny plik - Opis techniczny oferowanego sprzętu wraz ze wskazaniem ich wszystkich parametrów technicznych, w zakresie umożliwiającym ocenę spełniania wymagań Zamawiającego określonych w niniejszej SWZ. </w:t>
            </w:r>
            <w:r w:rsidR="00AE006D">
              <w:rPr>
                <w:sz w:val="22"/>
                <w:szCs w:val="22"/>
              </w:rPr>
              <w:t>Zamawiający usuwa zapis</w:t>
            </w:r>
            <w:r w:rsidRPr="008063F9">
              <w:rPr>
                <w:sz w:val="22"/>
                <w:szCs w:val="22"/>
              </w:rPr>
              <w:t xml:space="preserve"> “zgodnie z załącznikiem nr 1a do SWZ”.</w:t>
            </w:r>
          </w:p>
          <w:p w14:paraId="071C8668" w14:textId="77777777" w:rsidR="00F50103" w:rsidRPr="00F50103" w:rsidRDefault="00F50103" w:rsidP="008063F9">
            <w:pPr>
              <w:spacing w:after="60"/>
              <w:ind w:right="-72"/>
              <w:jc w:val="both"/>
              <w:rPr>
                <w:sz w:val="22"/>
                <w:szCs w:val="22"/>
                <w:highlight w:val="darkGray"/>
              </w:rPr>
            </w:pPr>
          </w:p>
        </w:tc>
      </w:tr>
    </w:tbl>
    <w:p w14:paraId="457AF12A" w14:textId="77777777"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48521" w14:textId="77777777" w:rsidR="001029A8" w:rsidRDefault="001029A8">
      <w:r>
        <w:separator/>
      </w:r>
    </w:p>
  </w:endnote>
  <w:endnote w:type="continuationSeparator" w:id="0">
    <w:p w14:paraId="637FF985" w14:textId="77777777" w:rsidR="001029A8" w:rsidRDefault="00102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D151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58DC18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8925F" w14:textId="7913EADD" w:rsidR="006D4AB3" w:rsidRDefault="00AC581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9BF68A4" wp14:editId="5696FA79">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26D5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14:paraId="3E6412D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F7FC1" w14:textId="77777777" w:rsidR="006D4AB3" w:rsidRDefault="006D4AB3">
    <w:pPr>
      <w:pStyle w:val="Stopka"/>
      <w:pBdr>
        <w:bottom w:val="single" w:sz="6" w:space="0" w:color="auto"/>
      </w:pBdr>
      <w:tabs>
        <w:tab w:val="clear" w:pos="4536"/>
        <w:tab w:val="left" w:pos="6237"/>
      </w:tabs>
    </w:pPr>
  </w:p>
  <w:p w14:paraId="1714F52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A0E353C" w14:textId="77777777" w:rsidR="006D4AB3" w:rsidRDefault="006D4AB3">
    <w:pPr>
      <w:pStyle w:val="Stopka"/>
      <w:tabs>
        <w:tab w:val="clear" w:pos="4536"/>
        <w:tab w:val="left" w:pos="6237"/>
      </w:tabs>
    </w:pPr>
  </w:p>
  <w:p w14:paraId="2E1D04A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09F31" w14:textId="77777777" w:rsidR="001029A8" w:rsidRDefault="001029A8">
      <w:r>
        <w:separator/>
      </w:r>
    </w:p>
  </w:footnote>
  <w:footnote w:type="continuationSeparator" w:id="0">
    <w:p w14:paraId="09469D7C" w14:textId="77777777" w:rsidR="001029A8" w:rsidRDefault="00102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9F664" w14:textId="77777777" w:rsidR="00F50103" w:rsidRDefault="00F501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8F29B" w14:textId="77777777" w:rsidR="00F50103" w:rsidRDefault="00F501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7F139" w14:textId="77777777" w:rsidR="00F50103" w:rsidRDefault="00F501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8DE"/>
    <w:rsid w:val="00031374"/>
    <w:rsid w:val="000A1097"/>
    <w:rsid w:val="000E2A8F"/>
    <w:rsid w:val="001029A8"/>
    <w:rsid w:val="0012774F"/>
    <w:rsid w:val="00144B7A"/>
    <w:rsid w:val="0017514A"/>
    <w:rsid w:val="00180C6E"/>
    <w:rsid w:val="0029606A"/>
    <w:rsid w:val="002C6A48"/>
    <w:rsid w:val="00466400"/>
    <w:rsid w:val="004848F3"/>
    <w:rsid w:val="004A75F2"/>
    <w:rsid w:val="005144A9"/>
    <w:rsid w:val="00520165"/>
    <w:rsid w:val="005B1B08"/>
    <w:rsid w:val="00632C3C"/>
    <w:rsid w:val="00662BDB"/>
    <w:rsid w:val="006A5DF1"/>
    <w:rsid w:val="006B7198"/>
    <w:rsid w:val="006D4AB3"/>
    <w:rsid w:val="006F3B81"/>
    <w:rsid w:val="00711222"/>
    <w:rsid w:val="007D7198"/>
    <w:rsid w:val="008063F9"/>
    <w:rsid w:val="00864538"/>
    <w:rsid w:val="00870F9F"/>
    <w:rsid w:val="008804B6"/>
    <w:rsid w:val="00897AB0"/>
    <w:rsid w:val="008A3553"/>
    <w:rsid w:val="00991A68"/>
    <w:rsid w:val="00A905AC"/>
    <w:rsid w:val="00AC581B"/>
    <w:rsid w:val="00AE006D"/>
    <w:rsid w:val="00B127E1"/>
    <w:rsid w:val="00BA6584"/>
    <w:rsid w:val="00BE7BFD"/>
    <w:rsid w:val="00C33B24"/>
    <w:rsid w:val="00C370F2"/>
    <w:rsid w:val="00C44EEC"/>
    <w:rsid w:val="00D038DE"/>
    <w:rsid w:val="00D22FFA"/>
    <w:rsid w:val="00D8461B"/>
    <w:rsid w:val="00D915F2"/>
    <w:rsid w:val="00DF32E8"/>
    <w:rsid w:val="00DF53CA"/>
    <w:rsid w:val="00E21B49"/>
    <w:rsid w:val="00E25A6D"/>
    <w:rsid w:val="00E2789F"/>
    <w:rsid w:val="00E715A3"/>
    <w:rsid w:val="00E72428"/>
    <w:rsid w:val="00E74BC3"/>
    <w:rsid w:val="00E93B59"/>
    <w:rsid w:val="00EA14B3"/>
    <w:rsid w:val="00EA416E"/>
    <w:rsid w:val="00EB32DE"/>
    <w:rsid w:val="00F028B3"/>
    <w:rsid w:val="00F5010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85AFE4"/>
  <w15:chartTrackingRefBased/>
  <w15:docId w15:val="{FD94A9BD-8EBD-4CCF-B75F-8B5E3684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36865067">
      <w:bodyDiv w:val="1"/>
      <w:marLeft w:val="0"/>
      <w:marRight w:val="0"/>
      <w:marTop w:val="0"/>
      <w:marBottom w:val="0"/>
      <w:divBdr>
        <w:top w:val="none" w:sz="0" w:space="0" w:color="auto"/>
        <w:left w:val="none" w:sz="0" w:space="0" w:color="auto"/>
        <w:bottom w:val="none" w:sz="0" w:space="0" w:color="auto"/>
        <w:right w:val="none" w:sz="0" w:space="0" w:color="auto"/>
      </w:divBdr>
    </w:div>
    <w:div w:id="174398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2378</Words>
  <Characters>14271</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CTK_Ewelina</dc:creator>
  <cp:keywords/>
  <cp:lastModifiedBy>Jolata Oleksy</cp:lastModifiedBy>
  <cp:revision>2</cp:revision>
  <cp:lastPrinted>2025-02-12T10:21:00Z</cp:lastPrinted>
  <dcterms:created xsi:type="dcterms:W3CDTF">2025-02-12T10:21:00Z</dcterms:created>
  <dcterms:modified xsi:type="dcterms:W3CDTF">2025-02-12T10:21:00Z</dcterms:modified>
</cp:coreProperties>
</file>