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7C920199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2580D" w:rsidRPr="0082580D">
        <w:rPr>
          <w:rFonts w:ascii="Verdana" w:eastAsia="Times New Roman" w:hAnsi="Verdana" w:cs="Calibri"/>
          <w:b/>
          <w:sz w:val="18"/>
          <w:szCs w:val="18"/>
          <w:lang w:eastAsia="pl-PL"/>
        </w:rPr>
        <w:t>dostawa laptopa dla CDSI - DE-dzp.272-068/25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2025-02-06T10:44:00Z</dcterms:created>
  <dcterms:modified xsi:type="dcterms:W3CDTF">2025-02-06T10:44:00Z</dcterms:modified>
</cp:coreProperties>
</file>