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A416C" w14:textId="77777777" w:rsidR="005C3CEE" w:rsidRPr="009804B5" w:rsidRDefault="005C3CEE" w:rsidP="005C3CEE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74BC7930" w14:textId="6F2FAD35" w:rsidR="005C3CEE" w:rsidRPr="00BF1D1B" w:rsidRDefault="008B7347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BF1D1B">
        <w:rPr>
          <w:rFonts w:ascii="Verdana" w:eastAsia="Calibri" w:hAnsi="Verdana"/>
          <w:b/>
          <w:sz w:val="18"/>
          <w:szCs w:val="18"/>
          <w:lang w:val="pl-PL" w:eastAsia="en-US"/>
        </w:rPr>
        <w:t>WZÓR UMOWY</w:t>
      </w:r>
      <w:r w:rsidR="005C3CEE" w:rsidRPr="00BF1D1B">
        <w:rPr>
          <w:rFonts w:ascii="Verdana" w:eastAsia="Calibri" w:hAnsi="Verdana"/>
          <w:b/>
          <w:sz w:val="18"/>
          <w:szCs w:val="18"/>
          <w:lang w:val="pl-PL" w:eastAsia="en-US"/>
        </w:rPr>
        <w:t xml:space="preserve"> </w:t>
      </w:r>
    </w:p>
    <w:p w14:paraId="7D822609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Ostateczna treść umowy może ulec zmianie w zakresie nie zmieniającym istotnych postanowień wzoru umowy i SWZ</w:t>
      </w:r>
    </w:p>
    <w:p w14:paraId="04FA345D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</w:p>
    <w:p w14:paraId="0DB78877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Zawarta w Krakowie w wyniku przeprowadzonego postępowania o zamówienie publiczne w trybie podstawowym bez negocjacji pomiędzy:</w:t>
      </w:r>
    </w:p>
    <w:p w14:paraId="54FAE4F1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>Akademią Górniczo – Hutniczą im. Stanisława Staszica w Krakowie</w:t>
      </w:r>
      <w:r w:rsidRPr="009804B5">
        <w:rPr>
          <w:rFonts w:ascii="Verdana" w:eastAsia="Calibri" w:hAnsi="Verdana"/>
          <w:b/>
          <w:color w:val="000000"/>
          <w:sz w:val="18"/>
          <w:szCs w:val="18"/>
          <w:lang w:val="pl-PL" w:eastAsia="en-US"/>
        </w:rPr>
        <w:t xml:space="preserve">, </w:t>
      </w: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 xml:space="preserve">Al. Mickiewicza 30, 30-059 Kraków, </w:t>
      </w:r>
    </w:p>
    <w:p w14:paraId="382DD5BB" w14:textId="4A082DF2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Jednostka ......................</w:t>
      </w:r>
    </w:p>
    <w:p w14:paraId="516D3B27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6683274D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...............................................</w:t>
      </w:r>
    </w:p>
    <w:p w14:paraId="50879089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bCs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zwaną w dalszej treści umowy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Najemcą</w:t>
      </w:r>
    </w:p>
    <w:p w14:paraId="7BC0B042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a</w:t>
      </w:r>
    </w:p>
    <w:p w14:paraId="2A36C1AC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…………………………………………………………………………………………</w:t>
      </w:r>
    </w:p>
    <w:p w14:paraId="11B0BA54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/nazwa i siedziba firmy lub osoby prowadzącej działalność gospodarczą oraz jej adres/. </w:t>
      </w:r>
    </w:p>
    <w:p w14:paraId="43E8EFFF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5A4BEE6A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1. ......................................................................................................................</w:t>
      </w:r>
    </w:p>
    <w:p w14:paraId="2E063E1D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zwaną/</w:t>
      </w:r>
      <w:proofErr w:type="spellStart"/>
      <w:r w:rsidRPr="009804B5">
        <w:rPr>
          <w:rFonts w:ascii="Verdana" w:eastAsia="Calibri" w:hAnsi="Verdana"/>
          <w:sz w:val="18"/>
          <w:szCs w:val="18"/>
          <w:lang w:val="pl-PL" w:eastAsia="ar-SA"/>
        </w:rPr>
        <w:t>ym</w:t>
      </w:r>
      <w:proofErr w:type="spellEnd"/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dalej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 xml:space="preserve"> WYNAJMUJĄCYM,</w:t>
      </w:r>
    </w:p>
    <w:p w14:paraId="40899DB3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zwanych w dalszej treści umowy 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„Stronami”</w:t>
      </w:r>
    </w:p>
    <w:p w14:paraId="7A73BA95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o następującej treści:</w:t>
      </w:r>
    </w:p>
    <w:p w14:paraId="44C9EF2C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</w:t>
      </w:r>
    </w:p>
    <w:p w14:paraId="11E94D5E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Przedmiot umowy</w:t>
      </w:r>
    </w:p>
    <w:p w14:paraId="3E49D595" w14:textId="77777777" w:rsidR="005C3CEE" w:rsidRPr="009804B5" w:rsidRDefault="005C3CEE" w:rsidP="005C3CEE">
      <w:pPr>
        <w:suppressAutoHyphens/>
        <w:autoSpaceDE w:val="0"/>
        <w:ind w:hanging="283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    1. Na podstawie niniejszej umowy Wynajmujący oddaje Najemcy do używania w wyznaczonych budynkach AGH 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 xml:space="preserve">maty wejściowe (dalej: „maty”)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w zamian za zapłatę wynagrodzenia na zasadach określonych w § 4 niniejszej umowy.</w:t>
      </w:r>
    </w:p>
    <w:p w14:paraId="31938514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2. Maty dostarczone będą w stanie nienaruszonym i nie będzie obarczone wadami. </w:t>
      </w:r>
      <w:bookmarkStart w:id="0" w:name="_Hlk187930624"/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Szczegółowy Opis przedmiotu Zamówienia </w:t>
      </w:r>
      <w:bookmarkEnd w:id="0"/>
      <w:r w:rsidRPr="009804B5">
        <w:rPr>
          <w:rFonts w:ascii="Verdana" w:eastAsia="Calibri" w:hAnsi="Verdana"/>
          <w:sz w:val="18"/>
          <w:szCs w:val="18"/>
          <w:lang w:val="pl-PL" w:eastAsia="ar-SA"/>
        </w:rPr>
        <w:t>określa załącznik nr 1 do niniejszej umowy i stanowi jej integralną część.</w:t>
      </w:r>
    </w:p>
    <w:p w14:paraId="036522D7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Wynajmujący oświadcza, że jest uprawniony do wynajmu mat stanowiących przedmiot niniejszej umowy.</w:t>
      </w:r>
    </w:p>
    <w:p w14:paraId="59F64C06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2</w:t>
      </w:r>
    </w:p>
    <w:p w14:paraId="58CF6BA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Terminy</w:t>
      </w:r>
    </w:p>
    <w:p w14:paraId="2862C276" w14:textId="42DF24FD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Umowa zostaje podpisana na okres 24 miesięcy, tj. od dnia ……… do dnia: ……………… lub  do wyczerpania kwoty brutto umowy § 4 pkt 1.</w:t>
      </w:r>
    </w:p>
    <w:p w14:paraId="6FCAF0F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578A6A13" w14:textId="77777777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Umowa obejmuje swoim zakresem część podstawową (A – zakres gwarantowany) oraz część opcjonalną (B - zakres dodatkowy, prawo opcji), w tym:</w:t>
      </w:r>
    </w:p>
    <w:p w14:paraId="741445F9" w14:textId="28A02303" w:rsidR="005C3CEE" w:rsidRPr="00D20093" w:rsidRDefault="005C3CEE" w:rsidP="005C3CEE">
      <w:pPr>
        <w:tabs>
          <w:tab w:val="left" w:pos="284"/>
        </w:tabs>
        <w:suppressAutoHyphens/>
        <w:ind w:left="360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a) część podstawowa A –</w:t>
      </w:r>
      <w:r w:rsidR="00BF1D1B">
        <w:rPr>
          <w:rFonts w:ascii="Verdana" w:hAnsi="Verdana"/>
          <w:b/>
          <w:bCs/>
          <w:strike/>
          <w:color w:val="FF0000"/>
          <w:kern w:val="2"/>
          <w:sz w:val="18"/>
          <w:szCs w:val="18"/>
          <w:lang w:val="pl-PL" w:eastAsia="zh-CN"/>
        </w:rPr>
        <w:t xml:space="preserve"> 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obejmie najem i serwis </w:t>
      </w:r>
      <w:r w:rsidR="009804B5" w:rsidRPr="00D20093">
        <w:rPr>
          <w:rFonts w:ascii="Verdana" w:hAnsi="Verdana" w:cs="Verdana"/>
          <w:b/>
          <w:bCs/>
          <w:sz w:val="18"/>
          <w:szCs w:val="18"/>
          <w:lang w:val="pl-PL"/>
        </w:rPr>
        <w:t>6 3</w:t>
      </w:r>
      <w:r w:rsidR="00B43334" w:rsidRPr="00D20093">
        <w:rPr>
          <w:rFonts w:ascii="Verdana" w:hAnsi="Verdana" w:cs="Verdana"/>
          <w:b/>
          <w:bCs/>
          <w:sz w:val="18"/>
          <w:szCs w:val="18"/>
          <w:lang w:val="pl-PL"/>
        </w:rPr>
        <w:t>72</w:t>
      </w:r>
      <w:r w:rsidRPr="00D20093">
        <w:rPr>
          <w:rFonts w:ascii="Verdana" w:hAnsi="Verdana" w:cs="Verdana"/>
          <w:b/>
          <w:bCs/>
          <w:sz w:val="18"/>
          <w:szCs w:val="18"/>
          <w:lang w:val="pl-PL"/>
        </w:rPr>
        <w:t xml:space="preserve"> </w:t>
      </w:r>
      <w:r w:rsidRPr="00D20093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mat</w:t>
      </w:r>
      <w:r w:rsidRPr="00D20093">
        <w:rPr>
          <w:rFonts w:ascii="Verdana" w:hAnsi="Verdana"/>
          <w:kern w:val="2"/>
          <w:sz w:val="18"/>
          <w:szCs w:val="18"/>
          <w:lang w:val="pl-PL" w:eastAsia="zh-CN"/>
        </w:rPr>
        <w:t xml:space="preserve"> wejściowych w standardowym interwale wymiany (co 7 dni);</w:t>
      </w:r>
    </w:p>
    <w:p w14:paraId="48CD50F3" w14:textId="77777777" w:rsidR="005C3CEE" w:rsidRPr="009804B5" w:rsidRDefault="005C3CEE" w:rsidP="005C3CEE">
      <w:pPr>
        <w:ind w:left="360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D20093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b) część opcjonalna B - zakres dodatkowy (prawo opcji)</w:t>
      </w:r>
      <w:r w:rsidRPr="00D20093">
        <w:rPr>
          <w:rFonts w:ascii="Verdana" w:hAnsi="Verdana"/>
          <w:kern w:val="2"/>
          <w:sz w:val="18"/>
          <w:szCs w:val="18"/>
          <w:lang w:val="pl-PL" w:eastAsia="zh-CN"/>
        </w:rPr>
        <w:t xml:space="preserve">: najem i serwis w ramach umowy dodatkowych mat wejściowych w maksymalnej ilości </w:t>
      </w:r>
      <w:r w:rsidRPr="00D20093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1 352 sztuk</w:t>
      </w:r>
      <w:r w:rsidRPr="00D20093">
        <w:rPr>
          <w:rFonts w:ascii="Verdana" w:hAnsi="Verdana"/>
          <w:kern w:val="2"/>
          <w:sz w:val="18"/>
          <w:szCs w:val="18"/>
          <w:lang w:val="pl-PL" w:eastAsia="zh-CN"/>
        </w:rPr>
        <w:t xml:space="preserve">, 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>w standardowym interwale wymiany (co 7 dni);</w:t>
      </w:r>
    </w:p>
    <w:p w14:paraId="07A75EE9" w14:textId="50188469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SimSun" w:hAnsi="Verdana"/>
          <w:kern w:val="3"/>
          <w:sz w:val="18"/>
          <w:szCs w:val="18"/>
          <w:lang w:val="pl-PL" w:eastAsia="zh-CN" w:bidi="hi-IN"/>
        </w:rPr>
      </w:pP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 przypadku skorzystania przez </w:t>
      </w:r>
      <w:r w:rsidR="00D94B71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Najemcę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z prawa opcji, wskaże on w dodatkowym zamówieniu ilość mat do wynajęcia w ramach prawa opcji oraz budynki</w:t>
      </w:r>
      <w:r w:rsidR="00CA005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,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w których będą one użytkowane</w:t>
      </w:r>
      <w:r w:rsidRPr="00D94B71">
        <w:rPr>
          <w:rFonts w:ascii="Verdana" w:eastAsia="SimSun" w:hAnsi="Verdana"/>
          <w:color w:val="000000" w:themeColor="text1"/>
          <w:kern w:val="3"/>
          <w:sz w:val="18"/>
          <w:szCs w:val="18"/>
          <w:lang w:val="pl-PL" w:eastAsia="zh-CN" w:bidi="hi-IN"/>
        </w:rPr>
        <w:t>.</w:t>
      </w:r>
      <w:r w:rsidRPr="009804B5">
        <w:rPr>
          <w:rFonts w:ascii="Verdana" w:eastAsia="SimSun" w:hAnsi="Verdana"/>
          <w:color w:val="FF0000"/>
          <w:kern w:val="3"/>
          <w:sz w:val="18"/>
          <w:szCs w:val="18"/>
          <w:lang w:val="pl-PL" w:eastAsia="zh-CN" w:bidi="hi-IN"/>
        </w:rPr>
        <w:t xml:space="preserve"> </w:t>
      </w:r>
      <w:r w:rsidR="00D94B71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Wynajmujący 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 ciągu 7 dni dostarczy dodatkowe maty zamawiane w ramach  opcji.  Ilość cykli wymian dodatkowych mat zależeć będzie od potrzeb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Najemcy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.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Najemca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poinformuje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Wynajmującego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o zakończeniu korzystania z dodatkowych mat co najmniej na 3 dni przed upływem terminu ich wymiany.</w:t>
      </w:r>
    </w:p>
    <w:p w14:paraId="3AF0C1F3" w14:textId="7A88C0BF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color w:val="FF0000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Wynajmujący zobowiązuje się do wyłożenia we wskazanych obiektach AGH mat w ilościach wskazanych przez </w:t>
      </w:r>
      <w:r w:rsidR="00647CA6">
        <w:rPr>
          <w:rFonts w:ascii="Verdana" w:eastAsia="Calibri" w:hAnsi="Verdana"/>
          <w:sz w:val="18"/>
          <w:szCs w:val="18"/>
          <w:lang w:val="pl-PL" w:eastAsia="ar-SA"/>
        </w:rPr>
        <w:t>Najemcę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 terminie maksymalnie do 7 dni od daty przekazania zamówienia przez </w:t>
      </w:r>
      <w:r w:rsidR="00647CA6">
        <w:rPr>
          <w:rFonts w:ascii="Verdana" w:eastAsia="Calibri" w:hAnsi="Verdana"/>
          <w:sz w:val="18"/>
          <w:szCs w:val="18"/>
          <w:lang w:val="pl-PL" w:eastAsia="ar-SA"/>
        </w:rPr>
        <w:t>Najemcę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. Transport mat i ich wyłożenie we wskazanych obiektach AGH odbywa się na koszt i ryzyko Wynajmującego.</w:t>
      </w:r>
    </w:p>
    <w:p w14:paraId="414D4EAF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4DD06D62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3</w:t>
      </w:r>
    </w:p>
    <w:p w14:paraId="50013253" w14:textId="2036F3B8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Wynajmujący zobligowany jest ze swojej strony do wymiany mat używanych na czyste w</w:t>
      </w:r>
      <w:r w:rsidR="009804B5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standardowych okresach siedmiodniowych.</w:t>
      </w:r>
    </w:p>
    <w:p w14:paraId="58F47F4E" w14:textId="3678916A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Zawiadomienia w sytuacjach</w:t>
      </w:r>
      <w:r w:rsidR="00C34C31"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wyjątkowych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będą przesyłane na: adres e-mail: ………………………………………………. lub telefonicznie: ………………………………………… Zawiadomienie przesłane w takiej formie należy uznać za skuteczne.</w:t>
      </w:r>
    </w:p>
    <w:p w14:paraId="36C4B56B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Osobą właściwą do kontaktów ze strony Wynajmującego jest: ………………………; tel. stacjonarny: ………………, tel. kom. …………………., e-mail: ……………………………</w:t>
      </w:r>
    </w:p>
    <w:p w14:paraId="33709ACB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lastRenderedPageBreak/>
        <w:t>Osobą właściwą do kontaktów ze strony Najemcy w związku z realizacją niniejszej umowy jest ………………………; tel. stacjonarny: ………………, tel. kom. …………………., e-mail: ……………………………………………….</w:t>
      </w:r>
    </w:p>
    <w:p w14:paraId="01EF3E2F" w14:textId="1FEBA631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Najemca jest zobligowany do korzystania z mat zgodnie z ich przeznaczeniem w sposób nie powodujący obniżania </w:t>
      </w:r>
      <w:r w:rsidR="00CA0055">
        <w:rPr>
          <w:rFonts w:ascii="Verdana" w:eastAsia="Calibri" w:hAnsi="Verdana"/>
          <w:sz w:val="18"/>
          <w:szCs w:val="18"/>
          <w:lang w:val="pl-PL" w:eastAsia="ar-SA"/>
        </w:rPr>
        <w:t>ich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wartości ponad normalne zużycie.</w:t>
      </w:r>
    </w:p>
    <w:p w14:paraId="52313BC8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Bez zgody Wynajmującego wyrażonej na piśmie pod rygorem nieważności Najemca nie może oddać przedmiotu najmu osobie trzeciej w podnajem albo do bezpłatnego używania.</w:t>
      </w:r>
    </w:p>
    <w:p w14:paraId="45CF5607" w14:textId="1D065053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Wszelkie wymiany mat zostaną udokumentowane protokołem zawierającym: datę wymiany, oznaczenie obiektu i ilość wymienionych mat wraz z podpisem osoby wykonującej wymiany i</w:t>
      </w:r>
      <w:r w:rsidR="009804B5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osoby odbierającej. Protokół zostanie sporządzony w dwóch jednobrzmiących egzemplarzach, po jednym dla każdej ze Stron niniejszej Umowy. </w:t>
      </w:r>
    </w:p>
    <w:p w14:paraId="3E242A60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Wymiany mat będą realizowane w dni robocze w godzinach od 8:00 do 15:00.  </w:t>
      </w:r>
    </w:p>
    <w:p w14:paraId="0C7A8AEE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54308F12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4</w:t>
      </w:r>
    </w:p>
    <w:p w14:paraId="65ED91BC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Wynagrodzenie</w:t>
      </w:r>
    </w:p>
    <w:p w14:paraId="65FCBE39" w14:textId="313F4558" w:rsidR="005C3CEE" w:rsidRPr="00D20093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Cena brutto za całość przedmiotu zamówienia, tj. najem i </w:t>
      </w:r>
      <w:r w:rsidRPr="00D20093">
        <w:rPr>
          <w:rFonts w:ascii="Verdana" w:hAnsi="Verdana"/>
          <w:b/>
          <w:sz w:val="18"/>
          <w:szCs w:val="18"/>
          <w:lang w:val="pl-PL"/>
        </w:rPr>
        <w:t xml:space="preserve">serwis </w:t>
      </w:r>
      <w:r w:rsidRPr="00D20093">
        <w:rPr>
          <w:rFonts w:ascii="Verdana" w:hAnsi="Verdana" w:cs="Verdana"/>
          <w:b/>
          <w:bCs/>
          <w:sz w:val="18"/>
          <w:szCs w:val="18"/>
          <w:lang w:val="pl-PL"/>
        </w:rPr>
        <w:t>7 7</w:t>
      </w:r>
      <w:r w:rsidR="00B43334" w:rsidRPr="00D20093">
        <w:rPr>
          <w:rFonts w:ascii="Verdana" w:hAnsi="Verdana" w:cs="Verdana"/>
          <w:b/>
          <w:bCs/>
          <w:sz w:val="18"/>
          <w:szCs w:val="18"/>
          <w:lang w:val="pl-PL"/>
        </w:rPr>
        <w:t>24</w:t>
      </w:r>
      <w:r w:rsidRPr="00D20093">
        <w:rPr>
          <w:rFonts w:ascii="Verdana" w:hAnsi="Verdana" w:cs="Verdana"/>
          <w:b/>
          <w:bCs/>
          <w:sz w:val="18"/>
          <w:szCs w:val="18"/>
          <w:lang w:val="pl-PL"/>
        </w:rPr>
        <w:t xml:space="preserve"> mat</w:t>
      </w:r>
      <w:r w:rsidRPr="00D20093">
        <w:rPr>
          <w:rFonts w:ascii="Verdana" w:hAnsi="Verdana"/>
          <w:b/>
          <w:bCs/>
          <w:sz w:val="18"/>
          <w:szCs w:val="18"/>
          <w:lang w:val="pl-PL"/>
        </w:rPr>
        <w:t>:</w:t>
      </w:r>
      <w:r w:rsidRPr="00D20093">
        <w:rPr>
          <w:rFonts w:ascii="Verdana" w:hAnsi="Verdana"/>
          <w:b/>
          <w:sz w:val="18"/>
          <w:szCs w:val="18"/>
          <w:lang w:val="pl-PL"/>
        </w:rPr>
        <w:t xml:space="preserve"> wynosi </w:t>
      </w:r>
      <w:r w:rsidRPr="00D20093">
        <w:rPr>
          <w:rFonts w:ascii="Verdana" w:hAnsi="Verdana"/>
          <w:bCs/>
          <w:sz w:val="18"/>
          <w:szCs w:val="18"/>
          <w:lang w:val="pl-PL"/>
        </w:rPr>
        <w:t xml:space="preserve">................................PLN, w tym </w:t>
      </w:r>
      <w:r w:rsidRPr="00D20093">
        <w:rPr>
          <w:rFonts w:ascii="Verdana" w:hAnsi="Verdana"/>
          <w:sz w:val="18"/>
          <w:szCs w:val="18"/>
          <w:lang w:val="pl-PL"/>
        </w:rPr>
        <w:t>podatek VAT w wysokości 23 % tj</w:t>
      </w:r>
      <w:r w:rsidRPr="00D20093">
        <w:rPr>
          <w:rFonts w:ascii="Verdana" w:hAnsi="Verdana"/>
          <w:bCs/>
          <w:sz w:val="18"/>
          <w:szCs w:val="18"/>
          <w:lang w:val="pl-PL"/>
        </w:rPr>
        <w:t xml:space="preserve">.………PLN. </w:t>
      </w:r>
    </w:p>
    <w:p w14:paraId="2C1A843F" w14:textId="77777777" w:rsidR="005C3CEE" w:rsidRPr="00D20093" w:rsidRDefault="005C3CEE" w:rsidP="005C3CEE">
      <w:pPr>
        <w:pStyle w:val="Akapitzlist"/>
        <w:autoSpaceDN w:val="0"/>
        <w:adjustRightInd w:val="0"/>
        <w:ind w:left="360"/>
        <w:jc w:val="both"/>
        <w:rPr>
          <w:rFonts w:ascii="Verdana" w:hAnsi="Verdana"/>
          <w:bCs/>
          <w:sz w:val="18"/>
          <w:szCs w:val="18"/>
          <w:lang w:val="pl-PL"/>
        </w:rPr>
      </w:pPr>
      <w:r w:rsidRPr="00D20093">
        <w:rPr>
          <w:rFonts w:ascii="Verdana" w:hAnsi="Verdana"/>
          <w:sz w:val="18"/>
          <w:szCs w:val="18"/>
          <w:lang w:val="pl-PL"/>
        </w:rPr>
        <w:t>Słownie brutto :.................................................................................</w:t>
      </w:r>
    </w:p>
    <w:p w14:paraId="1050422D" w14:textId="77777777" w:rsidR="005C3CEE" w:rsidRPr="00D20093" w:rsidRDefault="005C3CEE" w:rsidP="005C3CEE">
      <w:pPr>
        <w:widowControl w:val="0"/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7207714A" w14:textId="77777777" w:rsidR="005C3CEE" w:rsidRPr="00D20093" w:rsidRDefault="005C3CEE" w:rsidP="005C3CEE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D20093">
        <w:rPr>
          <w:rFonts w:ascii="Verdana" w:hAnsi="Verdana"/>
          <w:b/>
          <w:sz w:val="18"/>
          <w:szCs w:val="18"/>
          <w:u w:val="single"/>
        </w:rPr>
        <w:t xml:space="preserve">w </w:t>
      </w:r>
      <w:proofErr w:type="spellStart"/>
      <w:r w:rsidRPr="00D20093">
        <w:rPr>
          <w:rFonts w:ascii="Verdana" w:hAnsi="Verdana"/>
          <w:b/>
          <w:sz w:val="18"/>
          <w:szCs w:val="18"/>
          <w:u w:val="single"/>
        </w:rPr>
        <w:t>tym</w:t>
      </w:r>
      <w:proofErr w:type="spellEnd"/>
      <w:r w:rsidRPr="00D20093">
        <w:rPr>
          <w:rFonts w:ascii="Verdana" w:hAnsi="Verdana"/>
          <w:b/>
          <w:sz w:val="18"/>
          <w:szCs w:val="18"/>
          <w:u w:val="single"/>
        </w:rPr>
        <w:t>:</w:t>
      </w:r>
    </w:p>
    <w:p w14:paraId="229225E3" w14:textId="65E93CA4" w:rsidR="005C3CEE" w:rsidRPr="00D20093" w:rsidRDefault="005C3CEE" w:rsidP="005C3CEE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  <w:r w:rsidRPr="00D20093">
        <w:rPr>
          <w:rFonts w:ascii="Verdana" w:hAnsi="Verdana"/>
          <w:b/>
          <w:sz w:val="18"/>
          <w:szCs w:val="18"/>
          <w:lang w:val="pl-PL"/>
        </w:rPr>
        <w:t xml:space="preserve">dla części podstawowej A </w:t>
      </w:r>
    </w:p>
    <w:p w14:paraId="5BC42EA2" w14:textId="5ABE44DD" w:rsidR="005C3CEE" w:rsidRPr="00D20093" w:rsidRDefault="005C3CEE" w:rsidP="005C3CEE">
      <w:pPr>
        <w:widowControl w:val="0"/>
        <w:ind w:right="1"/>
        <w:rPr>
          <w:rFonts w:ascii="Verdana" w:hAnsi="Verdana"/>
          <w:bCs/>
          <w:sz w:val="18"/>
          <w:szCs w:val="18"/>
          <w:lang w:val="pl-PL"/>
        </w:rPr>
      </w:pPr>
      <w:r w:rsidRPr="00D20093">
        <w:rPr>
          <w:rFonts w:ascii="Verdana" w:hAnsi="Verdana"/>
          <w:b/>
          <w:sz w:val="18"/>
          <w:szCs w:val="18"/>
          <w:lang w:val="pl-PL"/>
        </w:rPr>
        <w:t>Cena brutto za najem i serwis</w:t>
      </w:r>
      <w:r w:rsidRPr="00D20093">
        <w:rPr>
          <w:rFonts w:ascii="Verdana" w:hAnsi="Verdana" w:cs="Verdana"/>
          <w:sz w:val="18"/>
          <w:szCs w:val="18"/>
          <w:lang w:val="pl-PL"/>
        </w:rPr>
        <w:t xml:space="preserve"> 6 3</w:t>
      </w:r>
      <w:r w:rsidR="00B43334" w:rsidRPr="00D20093">
        <w:rPr>
          <w:rFonts w:ascii="Verdana" w:hAnsi="Verdana" w:cs="Verdana"/>
          <w:sz w:val="18"/>
          <w:szCs w:val="18"/>
          <w:lang w:val="pl-PL"/>
        </w:rPr>
        <w:t>72</w:t>
      </w:r>
      <w:r w:rsidRPr="00D20093">
        <w:rPr>
          <w:rFonts w:ascii="Verdana" w:hAnsi="Verdana" w:cs="Verdana"/>
          <w:sz w:val="18"/>
          <w:szCs w:val="18"/>
          <w:lang w:val="pl-PL"/>
        </w:rPr>
        <w:t xml:space="preserve"> mat z częstotliwością wymiany co 7 dni wynosi  </w:t>
      </w:r>
      <w:r w:rsidRPr="00D20093">
        <w:rPr>
          <w:rFonts w:ascii="Verdana" w:hAnsi="Verdana"/>
          <w:bCs/>
          <w:sz w:val="18"/>
          <w:szCs w:val="18"/>
          <w:lang w:val="pl-PL"/>
        </w:rPr>
        <w:t>........PLN</w:t>
      </w:r>
    </w:p>
    <w:p w14:paraId="103DED66" w14:textId="77777777" w:rsidR="005C3CEE" w:rsidRPr="00D20093" w:rsidRDefault="005C3CEE" w:rsidP="005C3CEE">
      <w:pPr>
        <w:widowControl w:val="0"/>
        <w:ind w:right="1"/>
        <w:rPr>
          <w:rFonts w:ascii="Verdana" w:hAnsi="Verdana"/>
          <w:bCs/>
          <w:sz w:val="18"/>
          <w:szCs w:val="18"/>
          <w:lang w:val="pl-PL"/>
        </w:rPr>
      </w:pPr>
    </w:p>
    <w:p w14:paraId="32C90ECA" w14:textId="77777777" w:rsidR="005C3CEE" w:rsidRPr="00D20093" w:rsidRDefault="005C3CEE" w:rsidP="005C3CEE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  <w:r w:rsidRPr="00D20093">
        <w:rPr>
          <w:rFonts w:ascii="Verdana" w:hAnsi="Verdana"/>
          <w:b/>
          <w:sz w:val="18"/>
          <w:szCs w:val="18"/>
          <w:lang w:val="pl-PL"/>
        </w:rPr>
        <w:t>dla części opcjonalnej B - zakres dodatkowy (prawo opcji)</w:t>
      </w:r>
    </w:p>
    <w:p w14:paraId="66491FB7" w14:textId="25537B80" w:rsidR="005C3CEE" w:rsidRPr="00D20093" w:rsidRDefault="005C3CEE" w:rsidP="005C3CEE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D20093">
        <w:rPr>
          <w:rFonts w:ascii="Verdana" w:hAnsi="Verdana"/>
          <w:b/>
          <w:sz w:val="18"/>
          <w:szCs w:val="18"/>
          <w:lang w:val="pl-PL"/>
        </w:rPr>
        <w:t xml:space="preserve">Cena brutto za najem i serwis </w:t>
      </w:r>
      <w:r w:rsidRPr="00D20093">
        <w:rPr>
          <w:rFonts w:ascii="Verdana" w:hAnsi="Verdana" w:cs="Verdana"/>
          <w:sz w:val="18"/>
          <w:szCs w:val="18"/>
          <w:lang w:val="pl-PL"/>
        </w:rPr>
        <w:t xml:space="preserve">1 352 mat z częstotliwością wymiany </w:t>
      </w:r>
      <w:r w:rsidR="00667284" w:rsidRPr="00D20093">
        <w:rPr>
          <w:rFonts w:ascii="Verdana" w:hAnsi="Verdana" w:cs="Verdana"/>
          <w:sz w:val="18"/>
          <w:szCs w:val="18"/>
          <w:lang w:val="pl-PL"/>
        </w:rPr>
        <w:t>co 7 dni</w:t>
      </w:r>
      <w:r w:rsidRPr="00D20093">
        <w:rPr>
          <w:rFonts w:ascii="Verdana" w:hAnsi="Verdana" w:cs="Verdana"/>
          <w:sz w:val="18"/>
          <w:szCs w:val="18"/>
          <w:lang w:val="pl-PL"/>
        </w:rPr>
        <w:t xml:space="preserve"> wynosi</w:t>
      </w:r>
      <w:r w:rsidRPr="00D20093">
        <w:rPr>
          <w:rFonts w:ascii="Verdana" w:hAnsi="Verdana"/>
          <w:b/>
          <w:sz w:val="18"/>
          <w:szCs w:val="18"/>
          <w:lang w:val="pl-PL"/>
        </w:rPr>
        <w:t xml:space="preserve">:   </w:t>
      </w:r>
      <w:r w:rsidRPr="00D20093">
        <w:rPr>
          <w:rFonts w:ascii="Verdana" w:hAnsi="Verdana"/>
          <w:bCs/>
          <w:sz w:val="18"/>
          <w:szCs w:val="18"/>
          <w:lang w:val="pl-PL"/>
        </w:rPr>
        <w:t>......</w:t>
      </w:r>
      <w:r w:rsidR="003D57DE" w:rsidRPr="00D20093">
        <w:rPr>
          <w:rFonts w:ascii="Verdana" w:hAnsi="Verdana"/>
          <w:bCs/>
          <w:sz w:val="18"/>
          <w:szCs w:val="18"/>
          <w:lang w:val="pl-PL"/>
        </w:rPr>
        <w:t xml:space="preserve"> </w:t>
      </w:r>
      <w:r w:rsidRPr="00D20093">
        <w:rPr>
          <w:rFonts w:ascii="Verdana" w:hAnsi="Verdana"/>
          <w:bCs/>
          <w:sz w:val="18"/>
          <w:szCs w:val="18"/>
          <w:lang w:val="pl-PL"/>
        </w:rPr>
        <w:t xml:space="preserve">PLN </w:t>
      </w:r>
    </w:p>
    <w:p w14:paraId="1E52A27F" w14:textId="77777777" w:rsidR="005C3CEE" w:rsidRPr="00D20093" w:rsidRDefault="005C3CEE" w:rsidP="005C3CEE">
      <w:pPr>
        <w:widowControl w:val="0"/>
        <w:ind w:right="1"/>
        <w:jc w:val="both"/>
        <w:rPr>
          <w:rFonts w:ascii="Verdana" w:hAnsi="Verdana"/>
          <w:bCs/>
          <w:sz w:val="18"/>
          <w:szCs w:val="18"/>
          <w:lang w:val="pl-PL"/>
        </w:rPr>
      </w:pPr>
    </w:p>
    <w:p w14:paraId="6330B501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Ceny jednostkowe za wynajem mat określa załącznik nr 2 do umowy.</w:t>
      </w:r>
    </w:p>
    <w:p w14:paraId="5E9CE385" w14:textId="7E02736A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Rozliczenie umowy następować będzie w okresach miesięcznych, na ostatni dzień każdego miesiąca kalendarzowego, według ilości faktycznie wynajętych mat wynikających z podpisanych przez przedstawicieli Stron protokołów, zgodnie z </w:t>
      </w:r>
      <w:r w:rsidRPr="009804B5">
        <w:rPr>
          <w:rFonts w:ascii="Verdana" w:hAnsi="Verdana"/>
          <w:sz w:val="18"/>
          <w:szCs w:val="18"/>
          <w:lang w:val="pl-PL"/>
        </w:rPr>
        <w:t xml:space="preserve">§ 3 </w:t>
      </w:r>
      <w:r w:rsidR="00CA0055">
        <w:rPr>
          <w:rFonts w:ascii="Verdana" w:hAnsi="Verdana"/>
          <w:sz w:val="18"/>
          <w:szCs w:val="18"/>
          <w:lang w:val="pl-PL"/>
        </w:rPr>
        <w:t>pkt</w:t>
      </w:r>
      <w:r w:rsidRPr="009804B5">
        <w:rPr>
          <w:rFonts w:ascii="Verdana" w:hAnsi="Verdana"/>
          <w:sz w:val="18"/>
          <w:szCs w:val="18"/>
          <w:lang w:val="pl-PL"/>
        </w:rPr>
        <w:t xml:space="preserve"> 7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i ceny jednostkowej określonej w załączniku nr 2 do umowy. </w:t>
      </w:r>
    </w:p>
    <w:p w14:paraId="43D13E55" w14:textId="652A478A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Wymienione w załączniku nr 2 do umowy ceny jednostkowe za wymianę jednej maty w części podstawowej A i w części opcjonalnej B obejmują wynagrodzenie za: używanie mat, transport czystych mat oraz mat używanych i wyłożenie mat w obiektach AGH. Ceny podane w załącznik</w:t>
      </w:r>
      <w:r w:rsidR="00CA0055">
        <w:rPr>
          <w:rFonts w:ascii="Verdana" w:eastAsia="Calibri" w:hAnsi="Verdana"/>
          <w:sz w:val="18"/>
          <w:szCs w:val="18"/>
          <w:lang w:val="pl-PL" w:eastAsia="en-US"/>
        </w:rPr>
        <w:t xml:space="preserve">u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nr 2 są cenami maksymalnymi i nie mogą wzrosnąć w okresie trwania umowy, za wyjątkiem sytuacji przewidzianej w § 12 i 13 umowy. </w:t>
      </w:r>
    </w:p>
    <w:p w14:paraId="4D5114A0" w14:textId="530A9C1B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Opłaty za wynajem mat, obliczone w sposób określony w </w:t>
      </w:r>
      <w:r w:rsidR="00CA0055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3, będą uiszczane przez Najemcę </w:t>
      </w:r>
      <w:r w:rsidRPr="009804B5">
        <w:rPr>
          <w:rFonts w:ascii="Verdana" w:hAnsi="Verdana"/>
          <w:sz w:val="18"/>
          <w:szCs w:val="18"/>
          <w:lang w:val="pl-PL"/>
        </w:rPr>
        <w:t>w terminie do 21 dni od dnia otrzymania faktury wystawionej przez Wynajmującego.</w:t>
      </w:r>
    </w:p>
    <w:p w14:paraId="3A911E7C" w14:textId="73213C00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Zapłata wynagrodzenia nastąpi przelewem na rachunek Wynajmującego zawarty na dzień zlecenia przelewu w wykazie podmiotów o których mowa w art. 96b ust. 1) Ustawy o podatku od towarów i usług. W przypadku braku, na dzień zapłaty, numeru rachunku w powyższym wykazie nie mają zastosowania zapisy dotyczące naliczania odsetek ustawowych za nieterminową zapłatę, o których mowa </w:t>
      </w:r>
      <w:r w:rsidR="00CA0055">
        <w:rPr>
          <w:rFonts w:ascii="Verdana" w:hAnsi="Verdana"/>
          <w:sz w:val="18"/>
          <w:szCs w:val="18"/>
          <w:lang w:val="pl-PL"/>
        </w:rPr>
        <w:t>w pkt 7</w:t>
      </w:r>
      <w:r w:rsidRPr="009804B5">
        <w:rPr>
          <w:rFonts w:ascii="Verdana" w:hAnsi="Verdana"/>
          <w:sz w:val="18"/>
          <w:szCs w:val="18"/>
          <w:lang w:val="pl-PL"/>
        </w:rPr>
        <w:t>.</w:t>
      </w:r>
    </w:p>
    <w:p w14:paraId="6C4B4526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hAnsi="Verdana"/>
          <w:sz w:val="18"/>
          <w:szCs w:val="18"/>
          <w:lang w:val="pl-PL"/>
        </w:rPr>
        <w:t>Strony postanawiają, że zapłata następuje w dniu obciążenia rachunku bankowego Najemcy. W przypadku nieterminowej płatności należności Wynajmujący ma prawo naliczyć Najemcy odsetki  ustawowe za każdy dzień zwłoki.</w:t>
      </w:r>
    </w:p>
    <w:p w14:paraId="1EA8B54C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Wynajmujący nie może dokonać cesji wierzytelności wynikających z niniejszej umowy. </w:t>
      </w:r>
    </w:p>
    <w:p w14:paraId="493FED11" w14:textId="77777777" w:rsidR="005C3CEE" w:rsidRPr="009804B5" w:rsidRDefault="005C3CEE" w:rsidP="005C3CEE">
      <w:pPr>
        <w:keepNext/>
        <w:widowControl w:val="0"/>
        <w:autoSpaceDE w:val="0"/>
        <w:autoSpaceDN w:val="0"/>
        <w:adjustRightInd w:val="0"/>
        <w:outlineLvl w:val="0"/>
        <w:rPr>
          <w:rFonts w:ascii="Verdana" w:hAnsi="Verdana"/>
          <w:b/>
          <w:sz w:val="18"/>
          <w:szCs w:val="18"/>
          <w:lang w:val="pl-PL"/>
        </w:rPr>
      </w:pPr>
    </w:p>
    <w:p w14:paraId="34767174" w14:textId="77777777" w:rsidR="005C3CEE" w:rsidRPr="009804B5" w:rsidRDefault="005C3CEE" w:rsidP="005C3CEE">
      <w:pPr>
        <w:keepNext/>
        <w:widowControl w:val="0"/>
        <w:autoSpaceDE w:val="0"/>
        <w:autoSpaceDN w:val="0"/>
        <w:adjustRightInd w:val="0"/>
        <w:jc w:val="center"/>
        <w:outlineLvl w:val="0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§ 5 Prawo opcji</w:t>
      </w:r>
    </w:p>
    <w:p w14:paraId="3EEB4589" w14:textId="4667C624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Najemca gwarantuje realizację umowy w zakresie części podstawkowej A, 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z zastrzeżeniem zapisów </w:t>
      </w:r>
      <w:r w:rsidRPr="001E15B1">
        <w:rPr>
          <w:rFonts w:ascii="Verdana" w:hAnsi="Verdana"/>
          <w:sz w:val="18"/>
          <w:szCs w:val="18"/>
          <w:lang w:val="pl-PL"/>
        </w:rPr>
        <w:t>§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 10 </w:t>
      </w:r>
      <w:r w:rsidR="00CA0055">
        <w:rPr>
          <w:rFonts w:ascii="Verdana" w:eastAsia="Arial Unicode MS" w:hAnsi="Verdana"/>
          <w:sz w:val="18"/>
          <w:szCs w:val="18"/>
          <w:lang w:val="pl-PL"/>
        </w:rPr>
        <w:t>pkt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 6,7,8. Reali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zacja umowy w części opcjonalnej B jest uzależniona od potrzeb </w:t>
      </w:r>
      <w:r w:rsidR="00647CA6">
        <w:rPr>
          <w:rFonts w:ascii="Verdana" w:eastAsia="Arial Unicode MS" w:hAnsi="Verdana"/>
          <w:sz w:val="18"/>
          <w:szCs w:val="18"/>
          <w:lang w:val="pl-PL"/>
        </w:rPr>
        <w:t>Najemcy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 (prawo opcji), wynikających z konieczności i potrzeb zwiększenia liczby wynajmowanych i serwisowanych mat. </w:t>
      </w:r>
    </w:p>
    <w:p w14:paraId="6B0F0C82" w14:textId="77777777" w:rsidR="00C34C31" w:rsidRPr="009804B5" w:rsidRDefault="005C3CEE" w:rsidP="00C34C31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Najemca zastrzega możliwość skorzystania z prawa opcji, maksymalnie </w:t>
      </w:r>
      <w:r w:rsidRPr="00D20093">
        <w:rPr>
          <w:rFonts w:ascii="Verdana" w:eastAsia="Arial Unicode MS" w:hAnsi="Verdana"/>
          <w:sz w:val="18"/>
          <w:szCs w:val="18"/>
          <w:lang w:val="pl-PL"/>
        </w:rPr>
        <w:t xml:space="preserve">do </w:t>
      </w:r>
      <w:r w:rsidRPr="00D20093">
        <w:rPr>
          <w:rFonts w:ascii="Verdana" w:hAnsi="Verdana" w:cs="Verdana"/>
          <w:sz w:val="18"/>
          <w:szCs w:val="18"/>
          <w:lang w:val="pl-PL"/>
        </w:rPr>
        <w:t>1 352</w:t>
      </w:r>
      <w:r w:rsidRPr="00D20093">
        <w:rPr>
          <w:rFonts w:ascii="Verdana" w:eastAsia="Arial Unicode MS" w:hAnsi="Verdana"/>
          <w:sz w:val="18"/>
          <w:szCs w:val="18"/>
          <w:lang w:val="pl-PL"/>
        </w:rPr>
        <w:t xml:space="preserve"> mat, 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>zgodnie z następującymi zasad</w:t>
      </w:r>
      <w:r w:rsidR="00C34C31" w:rsidRPr="009804B5">
        <w:rPr>
          <w:rFonts w:ascii="Verdana" w:eastAsia="Arial Unicode MS" w:hAnsi="Verdana"/>
          <w:sz w:val="18"/>
          <w:szCs w:val="18"/>
          <w:lang w:val="pl-PL"/>
        </w:rPr>
        <w:t>ami:</w:t>
      </w:r>
    </w:p>
    <w:p w14:paraId="6A7E61C9" w14:textId="77777777" w:rsidR="00C34C31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prawo opcji realizowane będzie na takich samych warunkach jak zamówienie podstawowe</w:t>
      </w:r>
    </w:p>
    <w:p w14:paraId="7DA78606" w14:textId="77777777" w:rsidR="00C34C31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ilość serwisowanych mat objętych prawem opcji, jest określona w opisie przedmiotu zamówienia;</w:t>
      </w:r>
    </w:p>
    <w:p w14:paraId="1CC12DCB" w14:textId="27C9A40E" w:rsidR="005C3CEE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realizacja opcji nastąpi poprzez przesłanie odrębnego zamówienia i odbywać się będzie sukcesywnie w całym okresie obowiązywania umowy w zależności od potrzeb Najemcy i w uzgodnieniu z Wynajmującym.</w:t>
      </w:r>
    </w:p>
    <w:p w14:paraId="3A06936C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Prawo opcji jest uprawnieniem Najemcy, z którego może, ale nie musi skorzystać w ramach realizacji niniejszej umowy. W przypadku nie skorzystania przez Najemcę z prawa opcji, </w:t>
      </w:r>
      <w:r w:rsidRPr="009804B5">
        <w:rPr>
          <w:rFonts w:ascii="Verdana" w:eastAsia="Arial Unicode MS" w:hAnsi="Verdana"/>
          <w:sz w:val="18"/>
          <w:szCs w:val="18"/>
          <w:lang w:val="pl-PL"/>
        </w:rPr>
        <w:lastRenderedPageBreak/>
        <w:t>Wynajmującemu nie przysługują z tego tytułu żadne roszczenia, co niniejszym Wynajmujący potwierdza.</w:t>
      </w:r>
    </w:p>
    <w:p w14:paraId="2952656F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Najemca zastrzega sobie prawo do niezrealizowania pełnego zakresu zamówienia wskazanego w ramach prawa opcji.</w:t>
      </w:r>
    </w:p>
    <w:p w14:paraId="590A2CF0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Skorzystanie z prawa opcji nie wymaga podpisania dodatkowej umowy.</w:t>
      </w:r>
    </w:p>
    <w:p w14:paraId="766AD651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7BACC72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6</w:t>
      </w:r>
    </w:p>
    <w:p w14:paraId="2E61FCF7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Kary umowne</w:t>
      </w:r>
    </w:p>
    <w:p w14:paraId="00324DB3" w14:textId="77777777" w:rsidR="005C3CEE" w:rsidRPr="009804B5" w:rsidRDefault="005C3CEE" w:rsidP="005C3CEE">
      <w:pPr>
        <w:pStyle w:val="Akapitzlist"/>
        <w:widowControl w:val="0"/>
        <w:numPr>
          <w:ilvl w:val="0"/>
          <w:numId w:val="30"/>
        </w:numPr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Najemca obciąży Wynajmującego karą umowną:</w:t>
      </w:r>
    </w:p>
    <w:p w14:paraId="24DB87D2" w14:textId="70B83071" w:rsidR="005C3CEE" w:rsidRPr="009804B5" w:rsidRDefault="005C3CEE" w:rsidP="005C3CEE">
      <w:pPr>
        <w:pStyle w:val="Akapitzlist"/>
        <w:numPr>
          <w:ilvl w:val="0"/>
          <w:numId w:val="31"/>
        </w:numPr>
        <w:tabs>
          <w:tab w:val="num" w:pos="426"/>
          <w:tab w:val="num" w:pos="720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za rozwiązanie umowy z przyczyn leżących po stronie Wynajmującego w wysokości 10% wynagrodzenia umownego brutto należnego za całość umowy, o którym mowa w § 4 </w:t>
      </w:r>
      <w:r w:rsidR="00CA0055">
        <w:rPr>
          <w:rFonts w:ascii="Verdana" w:eastAsia="Arial Unicode MS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 1.</w:t>
      </w:r>
      <w:r w:rsidRPr="009804B5">
        <w:rPr>
          <w:rFonts w:ascii="Verdana" w:hAnsi="Verdana"/>
          <w:sz w:val="18"/>
          <w:szCs w:val="18"/>
          <w:lang w:val="pl-PL"/>
        </w:rPr>
        <w:t xml:space="preserve"> </w:t>
      </w:r>
    </w:p>
    <w:p w14:paraId="14F65B2F" w14:textId="3FC85238" w:rsidR="005C3CEE" w:rsidRPr="009804B5" w:rsidRDefault="005C3CEE" w:rsidP="005C3CEE">
      <w:pPr>
        <w:pStyle w:val="Akapitzlist"/>
        <w:numPr>
          <w:ilvl w:val="0"/>
          <w:numId w:val="31"/>
        </w:numPr>
        <w:tabs>
          <w:tab w:val="num" w:pos="426"/>
          <w:tab w:val="num" w:pos="720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z tytułu rozwiązania umowy w części przez którąkolwiek ze stron z przyczyn leżący po stronie Wynajmującego, w wysokości 10% od kwoty stanowiącej różnicę pomiędzy wynagrodzeniem brutto za całość przedmiotu umowy określonego w § 4 </w:t>
      </w:r>
      <w:r w:rsidR="00C72B0C">
        <w:rPr>
          <w:rFonts w:ascii="Verdana" w:hAnsi="Verdana"/>
          <w:sz w:val="18"/>
          <w:szCs w:val="18"/>
          <w:lang w:val="pl-PL"/>
        </w:rPr>
        <w:t>pkt</w:t>
      </w:r>
      <w:r w:rsidRPr="009804B5">
        <w:rPr>
          <w:rFonts w:ascii="Verdana" w:hAnsi="Verdana"/>
          <w:sz w:val="18"/>
          <w:szCs w:val="18"/>
          <w:lang w:val="pl-PL"/>
        </w:rPr>
        <w:t xml:space="preserve"> 1 a wynagrodzeniem brutto za część przedmiotu umowy wykonanego i odebranego.</w:t>
      </w:r>
    </w:p>
    <w:p w14:paraId="4A14DE69" w14:textId="177BC264" w:rsidR="005C3CEE" w:rsidRPr="009804B5" w:rsidRDefault="005C3CEE" w:rsidP="005C3CEE">
      <w:pPr>
        <w:pStyle w:val="Akapitzlist"/>
        <w:numPr>
          <w:ilvl w:val="0"/>
          <w:numId w:val="31"/>
        </w:numPr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w przypadku braku zapłaty lub nieterminowej zapłaty wynagrodzenia należnego podwykonawcom z tytułu zmiany wysokości wynagrodzenia, o której mowa </w:t>
      </w:r>
      <w:r w:rsidRPr="00BF1D1B">
        <w:rPr>
          <w:rFonts w:ascii="Verdana" w:hAnsi="Verdana"/>
          <w:sz w:val="18"/>
          <w:szCs w:val="18"/>
          <w:lang w:val="pl-PL"/>
        </w:rPr>
        <w:t>w §11</w:t>
      </w:r>
      <w:r w:rsidR="00591515" w:rsidRPr="00BF1D1B">
        <w:rPr>
          <w:rFonts w:ascii="Verdana" w:hAnsi="Verdana"/>
          <w:sz w:val="18"/>
          <w:szCs w:val="18"/>
          <w:lang w:val="pl-PL"/>
        </w:rPr>
        <w:t xml:space="preserve"> i §12</w:t>
      </w:r>
      <w:r w:rsidRPr="00BF1D1B">
        <w:rPr>
          <w:rFonts w:ascii="Verdana" w:hAnsi="Verdana"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sz w:val="18"/>
          <w:szCs w:val="18"/>
          <w:lang w:val="pl-PL"/>
        </w:rPr>
        <w:t>umowy – w wysokości 10% zmiany wynagrodzenia, dokonanej w wyniku waloryzacji.</w:t>
      </w:r>
    </w:p>
    <w:p w14:paraId="1DA52ECC" w14:textId="4B6C140E" w:rsidR="005C3CEE" w:rsidRPr="009804B5" w:rsidRDefault="005C3CEE" w:rsidP="00647CA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Najemca w wypadku niedotrzymania terminu wynikającego ze standardowego interwału wymiany mat przez Wynajmującego, o którym mowa w §2 </w:t>
      </w:r>
      <w:r w:rsidR="00C72B0C">
        <w:rPr>
          <w:rFonts w:ascii="Verdana" w:eastAsia="Arial Unicode MS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 2 (co 7 dni), obciąży Wynajmującego karą umowną w wysokości 20% stawki za wynajem pojedynczej maty, określonej w załączniku nr 2 do umowy, za każdy dzień zwłoki następujący po upływie terminu wskazanego w tym zapisie. </w:t>
      </w:r>
    </w:p>
    <w:p w14:paraId="65011AFA" w14:textId="77777777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Najemca w wypadku niedotrzymania terminów dostarczenia przez Wynajmującego dodatkowych mat zamówieniowych w ramach praw opcji, obciąży Wynajmującego kara umowną w wysokości 20% stawki za wynajem pojedynczej maty, określonej w załączniku nr 2 do umowy, za każdy dzień zwłoki następujący po upływie terminu wskazanego w tych zapisach. </w:t>
      </w:r>
    </w:p>
    <w:p w14:paraId="7674E4F9" w14:textId="26AEEE11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hAnsi="Verdana"/>
          <w:sz w:val="18"/>
          <w:szCs w:val="18"/>
          <w:lang w:val="pl-PL"/>
        </w:rPr>
        <w:t>Łączna maksymalna wysokość kar umownych, których mogą dochodzić Strony nie może przekroczyć 20% wynagrodzenia brutto</w:t>
      </w:r>
      <w:r w:rsidR="00647CA6">
        <w:rPr>
          <w:rFonts w:ascii="Verdana" w:hAnsi="Verdana"/>
          <w:sz w:val="18"/>
          <w:szCs w:val="18"/>
          <w:lang w:val="pl-PL"/>
        </w:rPr>
        <w:t xml:space="preserve"> za całość</w:t>
      </w:r>
      <w:r w:rsidRPr="009804B5">
        <w:rPr>
          <w:rFonts w:ascii="Verdana" w:hAnsi="Verdana"/>
          <w:sz w:val="18"/>
          <w:szCs w:val="18"/>
          <w:lang w:val="pl-PL"/>
        </w:rPr>
        <w:t>, o którym mowa w § 4</w:t>
      </w:r>
      <w:r w:rsidR="00C72B0C">
        <w:rPr>
          <w:rFonts w:ascii="Verdana" w:hAnsi="Verdana"/>
          <w:sz w:val="18"/>
          <w:szCs w:val="18"/>
          <w:lang w:val="pl-PL"/>
        </w:rPr>
        <w:t xml:space="preserve"> pkt</w:t>
      </w:r>
      <w:r w:rsidRPr="009804B5">
        <w:rPr>
          <w:rFonts w:ascii="Verdana" w:hAnsi="Verdana"/>
          <w:sz w:val="18"/>
          <w:szCs w:val="18"/>
          <w:lang w:val="pl-PL"/>
        </w:rPr>
        <w:t xml:space="preserve"> 1 umowy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.</w:t>
      </w:r>
    </w:p>
    <w:p w14:paraId="7D8123D5" w14:textId="77777777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Najemca zastrzega sobie prawo dochodzenia odszkodowania uzupełniającego do wysokości faktycznie poniesionej szkody, w tym utraconych korzyści.</w:t>
      </w:r>
    </w:p>
    <w:p w14:paraId="5E489A7D" w14:textId="77777777" w:rsidR="005C3CEE" w:rsidRPr="009804B5" w:rsidRDefault="005C3CEE" w:rsidP="00D151F1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225B8DD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2D5D688B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7</w:t>
      </w:r>
    </w:p>
    <w:p w14:paraId="73806480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Rozwiązanie umowy</w:t>
      </w:r>
    </w:p>
    <w:p w14:paraId="1F9C71B2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4FC2826B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1) gdy opóźnienie Najemcy w zapłacie należności na rzecz Wynajmującego wynosi co najmniej 21 dni,</w:t>
      </w:r>
    </w:p>
    <w:p w14:paraId="74122B05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2) gdy Najemca nie przestrzega zasad prawidłowej eksploatacji przedmiotu najmu,</w:t>
      </w:r>
    </w:p>
    <w:p w14:paraId="78094B16" w14:textId="1F6C80AD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3) w razie naruszenia przez Najemcę § 3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5-6</w:t>
      </w:r>
      <w:r w:rsidRPr="009804B5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niniejszej umowy.</w:t>
      </w:r>
    </w:p>
    <w:p w14:paraId="179276F7" w14:textId="32EB456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2. Najemca zastrzega sobie prawo wypowiedzenia umowy przed upływem okresu, na jaki została zawarta, w przypadku, gdy</w:t>
      </w:r>
      <w:r w:rsidRPr="009804B5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Wynajmujący dziesięciokrotnie nie dostarczył mat w terminie określonym w § 2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2.</w:t>
      </w:r>
    </w:p>
    <w:p w14:paraId="68EAB1D4" w14:textId="4A0D77D4" w:rsidR="005C3CEE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3. Oświadczenie o rozwiązaniu umowy w trybie opisanym w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1 i 2 wraz z podaniem przyczyn winno zostać dokonane w formie pisemnej, pod rygorem nieważności.</w:t>
      </w:r>
    </w:p>
    <w:p w14:paraId="55EFA0B0" w14:textId="1704C24D" w:rsidR="005C0E2C" w:rsidRPr="009804B5" w:rsidRDefault="005C0E2C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>
        <w:rPr>
          <w:rFonts w:ascii="Verdana" w:eastAsia="Calibri" w:hAnsi="Verdana"/>
          <w:sz w:val="18"/>
          <w:szCs w:val="18"/>
          <w:lang w:val="pl-PL" w:eastAsia="ar-SA"/>
        </w:rPr>
        <w:t xml:space="preserve">4. Rozwiązanie umowy nie wpływa na istnienie i skuteczność roszczeń o zapłatę kar umownych. </w:t>
      </w:r>
    </w:p>
    <w:p w14:paraId="0EB4F287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4EC8D6B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8</w:t>
      </w:r>
    </w:p>
    <w:p w14:paraId="09E23B1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Zwrot mat</w:t>
      </w:r>
    </w:p>
    <w:p w14:paraId="4701D0E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1. W przypadku upływu terminu, na jaki niniejsza umowa została zawarta lub rozwiązania umowy, maty powinny być zwrócone przez Najemcę w ciągu 7 dni, po upływie okresu obowiązywania umowy. Przez zwrot mat rozumie się umożliwienie Wynajmującemu ich odbioru. </w:t>
      </w:r>
    </w:p>
    <w:p w14:paraId="2BB8D955" w14:textId="4E10C435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2. W przypadku rozwiązania umowy z przyczyn określonych powyżej w § 3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5-6, Najemca zostanie obciążony rzeczywistymi kosztami odbioru oraz transportu mat.</w:t>
      </w:r>
    </w:p>
    <w:p w14:paraId="6D76656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Maty powinny być zwrócone w stanie odpowiadającym normalnemu zużyciu.</w:t>
      </w:r>
    </w:p>
    <w:p w14:paraId="721DCE60" w14:textId="77777777" w:rsidR="005C3CEE" w:rsidRPr="009804B5" w:rsidRDefault="005C3CEE" w:rsidP="005C3CEE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</w:p>
    <w:p w14:paraId="7C8339AC" w14:textId="77777777" w:rsidR="005C3CEE" w:rsidRPr="009804B5" w:rsidRDefault="005C3CEE" w:rsidP="005C3CEE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x-none"/>
        </w:rPr>
        <w:t>§ 9</w:t>
      </w:r>
    </w:p>
    <w:p w14:paraId="514884FA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662250A5" w14:textId="77777777" w:rsidR="005C3CEE" w:rsidRDefault="005C3CEE" w:rsidP="005C3CEE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71F6D25C" w14:textId="77777777" w:rsidR="00C72B0C" w:rsidRPr="009804B5" w:rsidRDefault="00C72B0C" w:rsidP="005C3CEE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4D7CC460" w14:textId="77777777" w:rsidR="005C3CEE" w:rsidRPr="009804B5" w:rsidRDefault="005C3CEE" w:rsidP="005C3CEE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§ 10</w:t>
      </w:r>
    </w:p>
    <w:p w14:paraId="46866912" w14:textId="77777777" w:rsidR="005C3CEE" w:rsidRPr="009804B5" w:rsidRDefault="005C3CEE" w:rsidP="005C3CEE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Zmiany umowy </w:t>
      </w:r>
    </w:p>
    <w:p w14:paraId="2D79BB58" w14:textId="77777777" w:rsidR="005C3CEE" w:rsidRPr="009804B5" w:rsidRDefault="005C3CEE" w:rsidP="005C3CEE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>1. Wszelkie zmiany umowy wymagają zgody obu Stron i zachowania formy pisemnej pod rygorem nieważności.</w:t>
      </w:r>
    </w:p>
    <w:p w14:paraId="3214F6B6" w14:textId="18FE5B2A" w:rsidR="005C3CEE" w:rsidRPr="009804B5" w:rsidRDefault="005C3CEE" w:rsidP="005C3CEE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2. Zmiany Umowy, o których mowa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>pkt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1 muszą być dokonywane z zachowaniem przepisu art. 454 oraz 455 ustawy Prawo zamówień publicznych.  </w:t>
      </w:r>
    </w:p>
    <w:p w14:paraId="6949727D" w14:textId="77777777" w:rsidR="005C3CEE" w:rsidRPr="009804B5" w:rsidRDefault="005C3CEE" w:rsidP="005C3CEE">
      <w:pPr>
        <w:tabs>
          <w:tab w:val="left" w:pos="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3. Dopuszcza się możliwość zmiany ustaleń niniejszej umowy w stosunku do treści oferty Wynajmującego w następującym zakresie: </w:t>
      </w:r>
    </w:p>
    <w:p w14:paraId="41BA2576" w14:textId="77777777" w:rsidR="005C3CEE" w:rsidRPr="009804B5" w:rsidRDefault="005C3CEE" w:rsidP="005C3CEE">
      <w:pPr>
        <w:numPr>
          <w:ilvl w:val="0"/>
          <w:numId w:val="1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b/>
          <w:kern w:val="2"/>
          <w:sz w:val="18"/>
          <w:szCs w:val="18"/>
          <w:lang w:val="pl-PL"/>
        </w:rPr>
        <w:t>terminu realizacji przedmiotu zamówienia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, gdy jest ona spowodowana:</w:t>
      </w:r>
    </w:p>
    <w:p w14:paraId="1D3C09F8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epidemią stwierdzona przez uprawnione do tego organy lokalne lub państwowe, klęską żywiołową, strajkiem lub stanem wyjątkowym, </w:t>
      </w:r>
    </w:p>
    <w:p w14:paraId="23572A5D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następstwem okoliczności leżących po stronie Najemcy lub przeszkodami dającymi się przypisać Najemcy, </w:t>
      </w:r>
    </w:p>
    <w:p w14:paraId="6200FF42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następstwem wprowadzania zmian w obowiązujących przepisach prawnych mających wpływ na realizację przedmiotu zamówienia. </w:t>
      </w:r>
    </w:p>
    <w:p w14:paraId="5B4D8022" w14:textId="77777777" w:rsidR="005C3CEE" w:rsidRDefault="005C3CEE" w:rsidP="005C3CEE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num" w:pos="709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/>
        </w:rPr>
        <w:t>powierzenie określonego zakresu podwykonawcy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lub zmiany zakresu części prac powierzonych podwykonawcy w przypadku gdy wprowadzenie nowego podwykonawcy zapewni lepszą realizację danej części zamówienia,</w:t>
      </w:r>
    </w:p>
    <w:p w14:paraId="380F3244" w14:textId="7815F384" w:rsidR="005836EF" w:rsidRDefault="005836EF" w:rsidP="005C3CEE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num" w:pos="709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Najemca zastrzega sobie prawo zmniejszenia zakresu </w:t>
      </w:r>
      <w:r>
        <w:rPr>
          <w:rFonts w:ascii="Verdana" w:hAnsi="Verdana"/>
          <w:kern w:val="2"/>
          <w:sz w:val="18"/>
          <w:szCs w:val="18"/>
          <w:lang w:val="pl-PL"/>
        </w:rPr>
        <w:t xml:space="preserve">zamówienia podstawowego </w:t>
      </w:r>
      <w:r w:rsidRPr="00BF1D1B">
        <w:rPr>
          <w:rFonts w:ascii="Verdana" w:hAnsi="Verdana"/>
          <w:kern w:val="2"/>
          <w:sz w:val="18"/>
          <w:szCs w:val="18"/>
          <w:lang w:val="pl-PL"/>
        </w:rPr>
        <w:t>A</w:t>
      </w:r>
      <w:r w:rsidRPr="00BF1D1B">
        <w:rPr>
          <w:rFonts w:ascii="Verdana" w:hAnsi="Verdana"/>
          <w:strike/>
          <w:kern w:val="2"/>
          <w:sz w:val="18"/>
          <w:szCs w:val="18"/>
          <w:lang w:val="pl-PL"/>
        </w:rPr>
        <w:t xml:space="preserve"> </w:t>
      </w:r>
      <w:r w:rsidRPr="00BF1D1B">
        <w:rPr>
          <w:rFonts w:ascii="Verdana" w:hAnsi="Verdana"/>
          <w:kern w:val="2"/>
          <w:sz w:val="18"/>
          <w:szCs w:val="18"/>
          <w:lang w:val="pl-PL"/>
        </w:rPr>
        <w:t xml:space="preserve"> maksymalnie o 20% i w związku z tym zmniejszenia wynagrodzenia </w:t>
      </w:r>
      <w:r>
        <w:rPr>
          <w:rFonts w:ascii="Verdana" w:hAnsi="Verdana"/>
          <w:kern w:val="2"/>
          <w:sz w:val="18"/>
          <w:szCs w:val="18"/>
          <w:lang w:val="pl-PL"/>
        </w:rPr>
        <w:t xml:space="preserve">Wynajmującego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w</w:t>
      </w:r>
      <w:r>
        <w:rPr>
          <w:rFonts w:ascii="Verdana" w:hAnsi="Verdana"/>
          <w:kern w:val="2"/>
          <w:sz w:val="18"/>
          <w:szCs w:val="18"/>
          <w:lang w:val="pl-PL"/>
        </w:rPr>
        <w:t> 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przypadku np.: wystąpienia prac remontowych, inwestycyjnych, zmian organizacyjnych u</w:t>
      </w:r>
      <w:r>
        <w:rPr>
          <w:rFonts w:ascii="Verdana" w:hAnsi="Verdana"/>
          <w:kern w:val="2"/>
          <w:sz w:val="18"/>
          <w:szCs w:val="18"/>
          <w:lang w:val="pl-PL"/>
        </w:rPr>
        <w:t> 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Najemcy</w:t>
      </w:r>
      <w:r>
        <w:rPr>
          <w:rFonts w:ascii="Verdana" w:hAnsi="Verdana"/>
          <w:kern w:val="2"/>
          <w:sz w:val="18"/>
          <w:szCs w:val="18"/>
          <w:lang w:val="pl-PL"/>
        </w:rPr>
        <w:t>, z powodów epidemicznych;</w:t>
      </w:r>
    </w:p>
    <w:p w14:paraId="1DE9A7BB" w14:textId="31B68B5C" w:rsidR="005836EF" w:rsidRDefault="005836EF" w:rsidP="005C3CEE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num" w:pos="709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Najemca poinformuje Wynajmującego o wystąpieniu okoliczności wskazanych w </w:t>
      </w:r>
      <w:r>
        <w:rPr>
          <w:rFonts w:ascii="Verdana" w:hAnsi="Verdana"/>
          <w:kern w:val="2"/>
          <w:sz w:val="18"/>
          <w:szCs w:val="18"/>
          <w:lang w:val="pl-PL"/>
        </w:rPr>
        <w:t>lit. c)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br/>
        <w:t>z wyprzedzeniem 5 dni roboczych</w:t>
      </w:r>
    </w:p>
    <w:p w14:paraId="47398D8A" w14:textId="0D25415D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Warunkiem dokonania zmian, o których mowa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 xml:space="preserve">pkt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3 jest złożenie wniosku przez stronę inicjującą zamianę zawierającego: opis propozycji zmian, uzasadnienie zmian, obliczenie kosztów zmian, jeżeli zmiana będzie miała wpływ na wynagrodzenie</w:t>
      </w:r>
      <w:r w:rsidR="00C72B0C">
        <w:rPr>
          <w:rFonts w:ascii="Verdana" w:hAnsi="Verdana"/>
          <w:kern w:val="2"/>
          <w:sz w:val="18"/>
          <w:szCs w:val="18"/>
          <w:lang w:val="pl-PL"/>
        </w:rPr>
        <w:t>.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</w:t>
      </w:r>
    </w:p>
    <w:p w14:paraId="39B41891" w14:textId="77E91641" w:rsidR="005C3CEE" w:rsidRPr="005836EF" w:rsidRDefault="005C3CEE" w:rsidP="005836EF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5836EF">
        <w:rPr>
          <w:rFonts w:ascii="Verdana" w:hAnsi="Verdana"/>
          <w:sz w:val="18"/>
          <w:szCs w:val="18"/>
          <w:lang w:val="pl-PL"/>
        </w:rPr>
        <w:t xml:space="preserve">Gwarantowany zakres zamówienia podstawowego: </w:t>
      </w:r>
      <w:r w:rsidR="00111778" w:rsidRPr="005836EF">
        <w:rPr>
          <w:rFonts w:ascii="Verdana" w:hAnsi="Verdana"/>
          <w:sz w:val="18"/>
          <w:szCs w:val="18"/>
          <w:lang w:val="pl-PL"/>
        </w:rPr>
        <w:t>80</w:t>
      </w:r>
      <w:r w:rsidRPr="005836EF">
        <w:rPr>
          <w:rFonts w:ascii="Verdana" w:hAnsi="Verdana"/>
          <w:sz w:val="18"/>
          <w:szCs w:val="18"/>
          <w:lang w:val="pl-PL"/>
        </w:rPr>
        <w:t>% wartości brutto należnej za zamówienie podstawowe</w:t>
      </w:r>
      <w:r w:rsidR="008D1E0A" w:rsidRPr="005836EF">
        <w:rPr>
          <w:rFonts w:ascii="Verdana" w:hAnsi="Verdana"/>
          <w:sz w:val="18"/>
          <w:szCs w:val="18"/>
          <w:lang w:val="pl-PL"/>
        </w:rPr>
        <w:t xml:space="preserve">. </w:t>
      </w:r>
      <w:r w:rsidRPr="005836EF">
        <w:rPr>
          <w:rFonts w:ascii="Verdana" w:hAnsi="Verdana"/>
          <w:sz w:val="18"/>
          <w:szCs w:val="18"/>
          <w:lang w:val="pl-PL"/>
        </w:rPr>
        <w:t xml:space="preserve"> </w:t>
      </w:r>
    </w:p>
    <w:p w14:paraId="4D1F5162" w14:textId="77777777" w:rsidR="005C3CEE" w:rsidRPr="008D1E0A" w:rsidRDefault="005C3CEE" w:rsidP="005C3CEE">
      <w:pPr>
        <w:rPr>
          <w:rFonts w:ascii="Verdana" w:hAnsi="Verdana"/>
          <w:b/>
          <w:bCs/>
          <w:sz w:val="18"/>
          <w:szCs w:val="18"/>
          <w:lang w:val="pl-PL"/>
        </w:rPr>
      </w:pPr>
      <w:bookmarkStart w:id="1" w:name="_Hlk158376657"/>
    </w:p>
    <w:p w14:paraId="45820D38" w14:textId="77777777" w:rsidR="005C3CEE" w:rsidRPr="009804B5" w:rsidRDefault="005C3CEE" w:rsidP="005C3CEE">
      <w:pPr>
        <w:jc w:val="center"/>
        <w:rPr>
          <w:rFonts w:ascii="Verdana" w:hAnsi="Verdana"/>
          <w:b/>
          <w:bCs/>
          <w:sz w:val="18"/>
          <w:szCs w:val="18"/>
        </w:rPr>
      </w:pPr>
      <w:r w:rsidRPr="009804B5">
        <w:rPr>
          <w:rFonts w:ascii="Verdana" w:hAnsi="Verdana"/>
          <w:b/>
          <w:bCs/>
          <w:sz w:val="18"/>
          <w:szCs w:val="18"/>
        </w:rPr>
        <w:t xml:space="preserve">§ </w:t>
      </w:r>
      <w:bookmarkEnd w:id="1"/>
      <w:r w:rsidRPr="009804B5">
        <w:rPr>
          <w:rFonts w:ascii="Verdana" w:hAnsi="Verdana"/>
          <w:b/>
          <w:bCs/>
          <w:sz w:val="18"/>
          <w:szCs w:val="18"/>
        </w:rPr>
        <w:t>11</w:t>
      </w:r>
    </w:p>
    <w:p w14:paraId="2941F769" w14:textId="77777777" w:rsidR="005C3CEE" w:rsidRPr="009804B5" w:rsidRDefault="005C3CEE" w:rsidP="005C3CEE">
      <w:pPr>
        <w:suppressAutoHyphens/>
        <w:spacing w:line="276" w:lineRule="auto"/>
        <w:jc w:val="center"/>
        <w:rPr>
          <w:rFonts w:ascii="Verdana" w:hAnsi="Verdana"/>
          <w:b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sz w:val="18"/>
          <w:szCs w:val="18"/>
          <w:lang w:val="pl-PL" w:eastAsia="zh-CN"/>
        </w:rPr>
        <w:t xml:space="preserve">Waloryzacja wynagrodzenia </w:t>
      </w:r>
    </w:p>
    <w:p w14:paraId="62BD375B" w14:textId="7211ED2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Strony zobowiązują się dokonać zmiany wysokości wynagrodzenia należnego Wynajmującemu, o którym mowa w § 4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. 1,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Umowy, w formie pisemnego aneksu, każdorazowo w</w:t>
      </w:r>
      <w:r w:rsidR="00BF1D1B">
        <w:rPr>
          <w:rFonts w:ascii="Verdana" w:eastAsia="Calibri" w:hAnsi="Verdana"/>
          <w:color w:val="000000"/>
          <w:sz w:val="18"/>
          <w:szCs w:val="18"/>
          <w:lang w:val="pl-PL" w:eastAsia="zh-CN"/>
        </w:rPr>
        <w:t> 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przypadku wystąpienia jednej z następujących okoliczności:</w:t>
      </w:r>
    </w:p>
    <w:p w14:paraId="10019174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stawki podatku od towarów i usług,</w:t>
      </w:r>
    </w:p>
    <w:p w14:paraId="2735B821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2)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wysokości minimalnego wynagrodzenia ustalonego na podstawie przepisów o minimalnym wynagrodzeniu za pracę,</w:t>
      </w:r>
    </w:p>
    <w:p w14:paraId="52E58B2D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3)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zasad podlegania ubezpieczeniom społecznym lub ubezpieczeniu zdrowotnemu lub wysokości stawki składki na ubezpieczenia społeczne lub zdrowotne,</w:t>
      </w:r>
    </w:p>
    <w:p w14:paraId="4B19183C" w14:textId="76DD06A1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4)  zmiany zasad gromadzenia i wysokości wpłat do pracowniczych planów kapitałowych, o</w:t>
      </w:r>
      <w:r w:rsidR="00BF1D1B">
        <w:rPr>
          <w:rFonts w:ascii="Verdana" w:eastAsia="Calibri" w:hAnsi="Verdana"/>
          <w:color w:val="000000"/>
          <w:sz w:val="18"/>
          <w:szCs w:val="18"/>
          <w:lang w:val="pl-PL" w:eastAsia="zh-CN"/>
        </w:rPr>
        <w:t> 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których mowa w ustawie z dnia 4 października 2018 r. o pracowniczych planach kapitałowych,</w:t>
      </w:r>
    </w:p>
    <w:p w14:paraId="1CC39C4D" w14:textId="407694A9" w:rsidR="005C3CEE" w:rsidRPr="009804B5" w:rsidRDefault="005C3CEE" w:rsidP="005C3CEE">
      <w:pPr>
        <w:suppressAutoHyphens/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- na zasadach i w sposób określony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2 - 12, jeżeli zmiany te będą miały wpływ na koszty wykonania Umowy przez Wynajmującego.</w:t>
      </w:r>
    </w:p>
    <w:p w14:paraId="174FFC09" w14:textId="5A778C6C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Zmiana wysokości wynagrodzenia należnego Wynajmującemu w przypadku zaistnienia przesłanki, o 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1), po dniu wejścia w życie przepisów zmieniających stawkę podatku od towarów i usług oraz wyłącznie do części przedmiotu Umowy, do której zastosowanie znajdzie zmiana stawki podatku od towarów i usług.</w:t>
      </w:r>
    </w:p>
    <w:p w14:paraId="72849260" w14:textId="26806ACD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ust.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1), wartość wynagrodzenia netto nie zmieni się, a wartość wynagrodzenia brutto zostanie wyliczona na podstawie nowych przepisów.</w:t>
      </w:r>
    </w:p>
    <w:p w14:paraId="62F0540D" w14:textId="74FCD263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Zmiana wysokości wynagrodzenia w przypadku zaistnienia przesłanki,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 lub 3), będzie obejmować wyłącznie część wynagrodzenia należnego Wynajmującemu, w</w:t>
      </w:r>
      <w:r w:rsidR="00BF1D1B">
        <w:rPr>
          <w:rFonts w:ascii="Verdana" w:eastAsia="Calibri" w:hAnsi="Verdana"/>
          <w:color w:val="000000"/>
          <w:sz w:val="18"/>
          <w:szCs w:val="18"/>
          <w:lang w:val="pl-PL" w:eastAsia="zh-CN"/>
        </w:rPr>
        <w:t> 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odniesieniu do której nastąpiła zmiana wysokości kosztów wykonania Umowy przez Wynajmującego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38D55535" w14:textId="11075D02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wynagrodzenie Wynajmującego ulegnie zmianie o kwotę odpowiadającą wzrostowi kosztu Wynajmującego w związku ze zwiększeniem wysokości wynagrodzeń Pracowników świadczących Usługi do wysokości aktualnie obowiązującego minimalnego wynagrodzenia za pracę, z uwzględnieniem wszystkich obciążeń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lastRenderedPageBreak/>
        <w:t>publicznoprawnych od kwoty wzrostu minimalnego wynagrodzenia. Kwota odpowiadająca wzrostowi kosztu Wynajmującego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B32ADF7" w14:textId="77777777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W przypadku zmiany, o której mowa w ust. 1 pkt 3), wynagrodzenie Wynajmującego ulegnie zmianie o kwotę odpowiadającą zmianie kosztu Wynajmującego ponoszonego w związku z wypłatą wynagrodzenia Pracownikom świadczącym Usługi. Kwota odpowiadająca zmianie kosztu Wynajmującego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248C329" w14:textId="3E46816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celu zawarcia aneksu, o którym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pkt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1, każda ze Stron może wystąpić do drugiej Strony z wnioskiem o dokonanie zmiany wysokości wynagrodzenia należnego Wynajmującemu, wraz z uzasadnieniem zawierającym w szczególności szczegółowe wyliczenie całkowitej kwoty, o jaką wynagrodzenie Wynajmuj</w:t>
      </w:r>
      <w:r w:rsidR="00D151F1"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ą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cego powinno ulec zmianie, oraz wskazaniem daty, od której nastąpiła bądź nastąpi zmiana wysokości kosztów wykonania Umowy uzasadniająca zmianę wysokości wynagrodzenia należnego Wynajmującemu. </w:t>
      </w:r>
    </w:p>
    <w:p w14:paraId="0C73BB10" w14:textId="695FFF7E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zmian, o których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ust.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3) lub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4), jeżeli z wnioskiem występuje Wynajmujący, jest on zobowiązany dołączyć do wniosku dokumenty, z których będzie wynikać, w jakim zakresie zmiany te mają wpływ na koszty wykonania Umowy, w szczególności:</w:t>
      </w:r>
    </w:p>
    <w:p w14:paraId="4EDC0D02" w14:textId="099608B2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lub </w:t>
      </w:r>
    </w:p>
    <w:p w14:paraId="6AEBE868" w14:textId="7E000B9A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2)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="00647CA6">
        <w:rPr>
          <w:rFonts w:ascii="Verdana" w:eastAsia="Calibri" w:hAnsi="Verdana"/>
          <w:color w:val="000000"/>
          <w:sz w:val="18"/>
          <w:szCs w:val="18"/>
          <w:lang w:val="pl-PL" w:eastAsia="zh-CN"/>
        </w:rPr>
        <w:t>Wynajmującego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, z określeniem zakresu (części etatu), w jakim wykonują oni prace bezpośrednio związane z realizacją przedmiotu Umowy oraz części wynagrodzenia odpowiadającej temu zakresowi - 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3).</w:t>
      </w:r>
    </w:p>
    <w:p w14:paraId="773FC016" w14:textId="58692093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W przypadku zmiany, o której mowa w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3), jeżeli z wnioskiem występuje Najemca, jest on uprawniony do zobowiązania Wynajmującego do przedstawienia w wyznaczonym terminie, nie krótszym niż  10 dni roboczych, dokumentów, z których będzie wynikać w jakim zakresie zmiana ta ma wpływ na koszty wykonania Umowy, w tym pisemnego zestawienia wynagrodzeń, o którym mowa w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8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2.</w:t>
      </w:r>
    </w:p>
    <w:p w14:paraId="63B8F1D1" w14:textId="03681584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terminie 10 dni roboczych od dnia przekazania wniosku, o którym mowa w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7, Strona, która otrzymała wniosek, przekaże drugiej Stronie informację o zakresie, w jakim zatwierdza wniosek oraz wskaże kwotę, o którą wynagrodzenie należne Wynajmującemu powinno ulec zmianie, albo informację o niezatwierdzeniu wniosku wraz z uzasadnieniem.</w:t>
      </w:r>
    </w:p>
    <w:p w14:paraId="4921D96F" w14:textId="6FB0EF1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otrzymania przez Stronę informacji o niezatwierdzeniu wniosku lub częściowym zatwierdzeniu wniosku, Strona ta może ponownie wystąpić z wnioskiem, o którym mowa w ust. 7. W takim przypadku przepisy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8 - 10 oraz 12 stosuje się odpowiednio.</w:t>
      </w:r>
    </w:p>
    <w:p w14:paraId="329F507D" w14:textId="77777777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Zawarcie aneksu nastąpi nie później niż w terminie 10 dni roboczych od dnia zatwierdzenia wniosku o dokonanie zmiany wysokości wynagrodzenia należnego Wynajmującemu.</w:t>
      </w:r>
    </w:p>
    <w:p w14:paraId="24DFAB18" w14:textId="77777777" w:rsidR="005C3CEE" w:rsidRPr="009804B5" w:rsidRDefault="005C3CEE" w:rsidP="005C3CEE">
      <w:pPr>
        <w:suppressAutoHyphens/>
        <w:autoSpaceDE w:val="0"/>
        <w:rPr>
          <w:rFonts w:ascii="Verdana" w:eastAsia="Calibri" w:hAnsi="Verdana"/>
          <w:color w:val="000000"/>
          <w:kern w:val="2"/>
          <w:sz w:val="18"/>
          <w:szCs w:val="18"/>
          <w:lang w:val="pl-PL" w:eastAsia="en-US"/>
        </w:rPr>
      </w:pPr>
    </w:p>
    <w:p w14:paraId="33B38FD6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12</w:t>
      </w:r>
    </w:p>
    <w:p w14:paraId="0AA1CF99" w14:textId="601391A7" w:rsidR="005C3CEE" w:rsidRPr="009804B5" w:rsidRDefault="005C3CEE" w:rsidP="005C3CEE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eastAsia="Calibri" w:hAnsi="Verdana"/>
          <w:color w:val="000000"/>
          <w:sz w:val="18"/>
          <w:szCs w:val="18"/>
          <w:lang w:val="pl-PL" w:eastAsia="zh-CN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Strony przewidują możliwość zmiany poziomu wynagrodzenia, o którym mowa w § 4 </w:t>
      </w:r>
      <w:r w:rsidR="006D053B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</w:t>
      </w:r>
      <w:r w:rsidR="006D053B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i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CA5E5AA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036896BC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przez zmianę wysokości wynagrodzenia rozumie się jego podwyższenie, jak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i obniżenie; </w:t>
      </w:r>
    </w:p>
    <w:p w14:paraId="5E6B5408" w14:textId="721AA7FB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miernikiem zmiany kosztów będzie miesięczny wskaźnik cen towarów i usług konsumpcyjnych, ogłaszany w komunikacie Prezesa Głównego Urząd Statystycznego w dzienniku Urzędowym Rzeczypospolitej Polskie „Monitor Polski”, a wskaźnikiem bazowym będzie wskaźnik obowiązujący w miesiącu, w którym dokonano wyboru oferty </w:t>
      </w:r>
      <w:r w:rsidR="00647CA6">
        <w:rPr>
          <w:rFonts w:ascii="Verdana" w:hAnsi="Verdana"/>
          <w:color w:val="000000"/>
          <w:kern w:val="2"/>
          <w:sz w:val="18"/>
          <w:szCs w:val="18"/>
          <w:lang w:val="pl-PL"/>
        </w:rPr>
        <w:t>Wynajmującego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, liczony jako 100= poprzedni miesiąc;</w:t>
      </w:r>
    </w:p>
    <w:p w14:paraId="5683976A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w oparciu o wskaźnik podany w lit. b) może zostać dokonana po upływie 12 pełnych miesięcy obowiązywania umowy, </w:t>
      </w:r>
    </w:p>
    <w:p w14:paraId="1154958D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wnioskować o zmianę wysokości wynagrodzenia w przypadku gdy  miesięczny wskaźnik cen towarów i usług konsumpcyjnych za miesiąc poprzedni w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lastRenderedPageBreak/>
        <w:t>stosunku do miesiąca, w którym Strona wnioskuje o taką zmianę, zmieni się o więcej niż 4% w porównaniu ze wskaźnikiem bazowy, o którym mowa w lit b);</w:t>
      </w:r>
    </w:p>
    <w:p w14:paraId="74FA061B" w14:textId="22201C33" w:rsidR="005C3CEE" w:rsidRPr="009804B5" w:rsidRDefault="005C3CEE" w:rsidP="005C3CEE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Zmiana wynagrodzenia, może zostać wprowadzona na wniosek Stron, zgodnie z poniższymi zasadami:</w:t>
      </w:r>
    </w:p>
    <w:p w14:paraId="36C92961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będzie dotyczyła tylko niezrealizowanej części zamówienia, </w:t>
      </w:r>
    </w:p>
    <w:p w14:paraId="5E45338C" w14:textId="1557029D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łączna maksymalna wartość zmiany wynagrodzenia w efekcie zastosowania postanowień dotyczących wyżej wymienionej waloryzacji, nie może przekroczyć 5% wysokości wynagrodzenia </w:t>
      </w:r>
      <w:r w:rsidR="00647CA6">
        <w:rPr>
          <w:rFonts w:ascii="Verdana" w:hAnsi="Verdana"/>
          <w:color w:val="000000"/>
          <w:kern w:val="2"/>
          <w:sz w:val="18"/>
          <w:szCs w:val="18"/>
          <w:lang w:val="pl-PL"/>
        </w:rPr>
        <w:t>Wynajmującego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, o którym mowa w § 4 pkt 1 Umowy.</w:t>
      </w:r>
    </w:p>
    <w:p w14:paraId="1FD75C60" w14:textId="69C7AD59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kosztów realizacji umowy. </w:t>
      </w:r>
    </w:p>
    <w:p w14:paraId="23FF928A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1EA56C6F" w14:textId="1BFA90A8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Warunkiem dokonania zmiany wynagrodzenia będzie wykazanie przez stronę wnioskującą, że zmiana cen materiałów lub kosztów związanych z realizacją </w:t>
      </w:r>
      <w:r w:rsidR="006D053B">
        <w:rPr>
          <w:rFonts w:ascii="Verdana" w:hAnsi="Verdana"/>
          <w:color w:val="000000"/>
          <w:kern w:val="2"/>
          <w:sz w:val="18"/>
          <w:szCs w:val="18"/>
          <w:lang w:val="pl-PL"/>
        </w:rPr>
        <w:t>u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mowy miała faktyczny wpływ na koszty wykonania przedmiotu umowy. </w:t>
      </w:r>
    </w:p>
    <w:p w14:paraId="4B3DAFEC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Wynajmujący,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892C329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13</w:t>
      </w:r>
    </w:p>
    <w:p w14:paraId="5155A7E0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5E162E1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Postanowienia końcowe</w:t>
      </w:r>
    </w:p>
    <w:p w14:paraId="13F40466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1. W razie zaistnienia sporów związanych z realizacją postanowień niniejszej umowy Sądem właściwym do ich rozstrzygnięcia będzie Sąd właściwy dla siedziby Najemcy.</w:t>
      </w:r>
    </w:p>
    <w:p w14:paraId="13598C2F" w14:textId="77777777" w:rsidR="005C3CEE" w:rsidRPr="009804B5" w:rsidRDefault="005C3CEE" w:rsidP="005C3CEE">
      <w:pPr>
        <w:suppressAutoHyphens/>
        <w:autoSpaceDE w:val="0"/>
        <w:jc w:val="both"/>
        <w:rPr>
          <w:rFonts w:ascii="Verdana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6D63935B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Umowę sporządzono w dwóch jednobrzmiących egzemplarzach, po jednym dla każdej ze stron.</w:t>
      </w:r>
    </w:p>
    <w:p w14:paraId="2018F150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4. Wszelkie zmiany niniejszej umowy wymagają formy pisemnej pod rygorem nieważności.</w:t>
      </w:r>
    </w:p>
    <w:p w14:paraId="77EE4939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B7C14A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3230475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12CDEA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WYNAJMUJĄCY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            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NAJEMCA</w:t>
      </w:r>
    </w:p>
    <w:p w14:paraId="316723B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5CD1AB93" w14:textId="28EF6CD0" w:rsidR="005C3CEE" w:rsidRPr="009804B5" w:rsidRDefault="005C3CEE" w:rsidP="005C3CEE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9804B5">
        <w:rPr>
          <w:rFonts w:ascii="Verdana" w:hAnsi="Verdana" w:cs="Times New Roman"/>
          <w:sz w:val="18"/>
          <w:szCs w:val="18"/>
          <w:lang w:val="pl-PL"/>
        </w:rPr>
        <w:t>...................................................</w:t>
      </w:r>
      <w:r w:rsidRPr="009804B5">
        <w:rPr>
          <w:rFonts w:ascii="Verdana" w:hAnsi="Verdana" w:cs="Times New Roman"/>
          <w:sz w:val="18"/>
          <w:szCs w:val="18"/>
          <w:lang w:val="pl-PL"/>
        </w:rPr>
        <w:tab/>
        <w:t xml:space="preserve">             </w:t>
      </w:r>
      <w:r w:rsidR="009804B5">
        <w:rPr>
          <w:rFonts w:ascii="Verdana" w:hAnsi="Verdana" w:cs="Times New Roman"/>
          <w:sz w:val="18"/>
          <w:szCs w:val="18"/>
          <w:lang w:val="pl-PL"/>
        </w:rPr>
        <w:t xml:space="preserve">                        </w:t>
      </w:r>
      <w:r w:rsidRPr="009804B5">
        <w:rPr>
          <w:rFonts w:ascii="Verdana" w:hAnsi="Verdana" w:cs="Times New Roman"/>
          <w:sz w:val="18"/>
          <w:szCs w:val="18"/>
          <w:lang w:val="pl-PL"/>
        </w:rPr>
        <w:t>................................................</w:t>
      </w:r>
    </w:p>
    <w:p w14:paraId="72AFFD0E" w14:textId="77777777" w:rsidR="005C3CEE" w:rsidRPr="009804B5" w:rsidRDefault="005C3CEE" w:rsidP="005C3CEE">
      <w:pPr>
        <w:pStyle w:val="Zwykytekst"/>
        <w:tabs>
          <w:tab w:val="left" w:pos="7050"/>
        </w:tabs>
        <w:rPr>
          <w:rFonts w:ascii="Verdana" w:hAnsi="Verdana" w:cs="Times New Roman"/>
          <w:sz w:val="18"/>
          <w:szCs w:val="18"/>
          <w:lang w:val="pl-PL"/>
        </w:rPr>
      </w:pPr>
      <w:r w:rsidRPr="009804B5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9804B5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648BF1BA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67C55F49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19E550E2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0D5CAE0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378CA6F8" w14:textId="77777777" w:rsidR="005C3CEE" w:rsidRPr="009804B5" w:rsidRDefault="005C3CEE" w:rsidP="005C3CEE">
      <w:pPr>
        <w:jc w:val="right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Kontrasygnata finansowa</w:t>
      </w:r>
      <w:r w:rsidRPr="009804B5">
        <w:rPr>
          <w:rFonts w:ascii="Verdana" w:hAnsi="Verdana"/>
          <w:sz w:val="18"/>
          <w:szCs w:val="18"/>
          <w:lang w:val="pl-PL"/>
        </w:rPr>
        <w:br/>
        <w:t>……………………………………</w:t>
      </w:r>
    </w:p>
    <w:p w14:paraId="29EE57EE" w14:textId="77777777" w:rsidR="005C3CEE" w:rsidRDefault="005C3CEE" w:rsidP="005C3CEE">
      <w:pPr>
        <w:jc w:val="right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(data i podpis) </w:t>
      </w:r>
    </w:p>
    <w:p w14:paraId="5167C9BB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EA86772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FC68593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4ACE1B8D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BC4E0FD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38028227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8F69D3F" w14:textId="77777777" w:rsidR="009804B5" w:rsidRP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37B00527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76C26BC7" w14:textId="77777777" w:rsidR="005C3CEE" w:rsidRPr="009804B5" w:rsidRDefault="005C3CEE" w:rsidP="009804B5">
      <w:pPr>
        <w:pStyle w:val="Zwykytekst"/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1BAD9D7E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Szczegółowy Opis przedmiotu Zamówienia</w:t>
      </w: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</w:t>
      </w:r>
    </w:p>
    <w:p w14:paraId="32903BC8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>Oświadczenie dla celów podatkowych dotyczące podmiotów powiązanych</w:t>
      </w:r>
    </w:p>
    <w:p w14:paraId="62524517" w14:textId="77777777" w:rsidR="005C3CEE" w:rsidRPr="009804B5" w:rsidRDefault="005C3CEE" w:rsidP="009804B5">
      <w:pPr>
        <w:tabs>
          <w:tab w:val="left" w:pos="284"/>
        </w:tabs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br w:type="page"/>
      </w:r>
      <w:r w:rsidRPr="009804B5">
        <w:rPr>
          <w:rFonts w:ascii="Verdana" w:hAnsi="Verdana"/>
          <w:sz w:val="18"/>
          <w:szCs w:val="18"/>
          <w:lang w:val="pl-PL"/>
        </w:rPr>
        <w:lastRenderedPageBreak/>
        <w:t>Załącznik nr 3 do umowy</w:t>
      </w:r>
    </w:p>
    <w:p w14:paraId="0931709B" w14:textId="77777777" w:rsidR="005C3CEE" w:rsidRPr="009804B5" w:rsidRDefault="005C3CEE" w:rsidP="005C3CEE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48B99757" w14:textId="77777777" w:rsidR="005C3CEE" w:rsidRPr="009804B5" w:rsidRDefault="005C3CEE" w:rsidP="005C3CEE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Nazwa Wykonawcy</w:t>
      </w:r>
    </w:p>
    <w:p w14:paraId="12EFC4D1" w14:textId="77777777" w:rsidR="005C3CEE" w:rsidRPr="009804B5" w:rsidRDefault="005C3CEE" w:rsidP="005C3CEE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35E4219" w14:textId="77777777" w:rsidR="005C3CEE" w:rsidRPr="009804B5" w:rsidRDefault="005C3CEE" w:rsidP="005C3CEE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221A6717" w14:textId="77777777" w:rsidR="005C3CEE" w:rsidRPr="009804B5" w:rsidRDefault="005C3CEE" w:rsidP="005C3CEE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NIP</w:t>
      </w:r>
      <w:r w:rsidRPr="009804B5">
        <w:rPr>
          <w:rFonts w:ascii="Verdana" w:hAnsi="Verdana"/>
          <w:sz w:val="18"/>
          <w:szCs w:val="18"/>
          <w:lang w:val="pl-PL"/>
        </w:rPr>
        <w:tab/>
        <w:t> </w:t>
      </w:r>
    </w:p>
    <w:p w14:paraId="69F1A50F" w14:textId="77777777" w:rsidR="005C3CEE" w:rsidRPr="009804B5" w:rsidRDefault="005C3CEE" w:rsidP="005C3CEE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6562A21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29B3397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77170E94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4A974517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284270FA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17F4F6B2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2BA8D645" w14:textId="77777777" w:rsidR="005C3CEE" w:rsidRPr="009804B5" w:rsidRDefault="005C3CEE" w:rsidP="005C3CEE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9804B5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9804B5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0730D31C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9804B5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9804B5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9804B5">
        <w:rPr>
          <w:rFonts w:ascii="Verdana" w:hAnsi="Verdana"/>
          <w:sz w:val="18"/>
          <w:szCs w:val="18"/>
          <w:lang w:val="pl-PL"/>
        </w:rPr>
        <w:t>;</w:t>
      </w:r>
    </w:p>
    <w:p w14:paraId="771F9BEE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12ADF399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666EB0E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9804B5">
        <w:rPr>
          <w:rFonts w:ascii="Verdana" w:hAnsi="Verdana"/>
          <w:sz w:val="18"/>
          <w:szCs w:val="18"/>
          <w:lang w:val="pl-PL"/>
        </w:rPr>
        <w:t xml:space="preserve">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lastRenderedPageBreak/>
        <w:t>lutego 1992 r. o podatku dochodowym od osób prawnych.</w:t>
      </w:r>
    </w:p>
    <w:p w14:paraId="255453F3" w14:textId="77777777" w:rsidR="005C3CEE" w:rsidRPr="009804B5" w:rsidRDefault="005C3CEE" w:rsidP="005C3CEE">
      <w:pPr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F255F47" w14:textId="77777777" w:rsidR="005C3CEE" w:rsidRPr="009804B5" w:rsidRDefault="005C3CEE" w:rsidP="005C3CEE">
      <w:pPr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W przypadku zmiany powyższych danych zobowiązuje się do niezwłocznego poinformowania Akademii Górniczo-Hutniczej im. Stanisława Staszica w Krakowie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br/>
        <w:t>o zaistniałej zmianie.</w:t>
      </w:r>
    </w:p>
    <w:p w14:paraId="47C50401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C3772B4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6384327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774E80A" w14:textId="77777777" w:rsidR="005C3CEE" w:rsidRPr="009804B5" w:rsidRDefault="005C3CEE" w:rsidP="005C3CEE">
      <w:pPr>
        <w:contextualSpacing/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C3CEE" w:rsidRPr="005C0E2C" w14:paraId="53FC1F6C" w14:textId="77777777" w:rsidTr="001379CB">
        <w:tc>
          <w:tcPr>
            <w:tcW w:w="4105" w:type="dxa"/>
            <w:shd w:val="clear" w:color="auto" w:fill="auto"/>
          </w:tcPr>
          <w:p w14:paraId="3AF69C4D" w14:textId="77777777" w:rsidR="005C3CEE" w:rsidRPr="009804B5" w:rsidRDefault="005C3CEE" w:rsidP="001379C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9804B5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21D7198E" w14:textId="77777777" w:rsidR="005C3CEE" w:rsidRPr="009804B5" w:rsidRDefault="005C3CEE" w:rsidP="001379C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9804B5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9804B5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9804B5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0A4E4CFA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78EBC50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07F2457C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27C1AB56" w14:textId="77777777" w:rsidR="00496551" w:rsidRPr="009804B5" w:rsidRDefault="00496551" w:rsidP="005C3CEE">
      <w:pPr>
        <w:rPr>
          <w:rFonts w:ascii="Verdana" w:hAnsi="Verdana"/>
          <w:sz w:val="18"/>
          <w:szCs w:val="18"/>
          <w:lang w:val="pl-PL"/>
        </w:rPr>
      </w:pPr>
    </w:p>
    <w:sectPr w:rsidR="00496551" w:rsidRPr="009804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D8B75" w14:textId="77777777" w:rsidR="00955CB1" w:rsidRDefault="00955CB1">
      <w:r>
        <w:separator/>
      </w:r>
    </w:p>
  </w:endnote>
  <w:endnote w:type="continuationSeparator" w:id="0">
    <w:p w14:paraId="73A2E624" w14:textId="77777777" w:rsidR="00955CB1" w:rsidRDefault="0095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049CA" w14:textId="77777777" w:rsidR="00955CB1" w:rsidRDefault="00955CB1">
      <w:r>
        <w:separator/>
      </w:r>
    </w:p>
  </w:footnote>
  <w:footnote w:type="continuationSeparator" w:id="0">
    <w:p w14:paraId="4D6C55F0" w14:textId="77777777" w:rsidR="00955CB1" w:rsidRDefault="00955CB1">
      <w:r>
        <w:continuationSeparator/>
      </w:r>
    </w:p>
  </w:footnote>
  <w:footnote w:id="1">
    <w:p w14:paraId="3D6C3828" w14:textId="77777777" w:rsidR="005C3CEE" w:rsidRPr="00456B64" w:rsidRDefault="005C3CEE" w:rsidP="005C3CE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7BB33A68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4ACDB" w14:textId="77777777" w:rsidR="005C3CEE" w:rsidRPr="00456B64" w:rsidRDefault="005C3CEE" w:rsidP="005C3CEE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F817CF" w14:textId="77777777" w:rsidR="005C3CEE" w:rsidRPr="00456B64" w:rsidRDefault="005C3CEE" w:rsidP="005C3CEE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B660A0" w14:textId="77777777" w:rsidR="005C3CEE" w:rsidRPr="00456B64" w:rsidRDefault="005C3CEE" w:rsidP="005C3CEE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A5C0DA" w14:textId="77777777" w:rsidR="005C3CEE" w:rsidRPr="00456B64" w:rsidRDefault="005C3CEE" w:rsidP="005C3CEE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E44628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45A00" w14:textId="77777777" w:rsidR="005C3CEE" w:rsidRPr="00456B64" w:rsidRDefault="005C3CEE" w:rsidP="005C3CEE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2DD9A4E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754FD2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83E895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7E7CED" w14:textId="77777777" w:rsidR="005C3CEE" w:rsidRPr="00456B64" w:rsidRDefault="005C3CEE" w:rsidP="005C3CEE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8B74BA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09DB3D" w14:textId="77777777" w:rsidR="005C3CEE" w:rsidRPr="00456B64" w:rsidRDefault="005C3CEE" w:rsidP="005C3C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52C7A91" w14:textId="77777777" w:rsidR="005C3CEE" w:rsidRPr="00456B64" w:rsidRDefault="005C3CEE" w:rsidP="005C3CE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666EA7D" w14:textId="77777777" w:rsidR="005C3CEE" w:rsidRPr="00456B64" w:rsidRDefault="005C3CEE" w:rsidP="005C3C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53E80C6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9DEEAB8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7DF76ED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2E23306" w14:textId="77777777" w:rsidR="005C3CEE" w:rsidRPr="00456B64" w:rsidRDefault="005C3CEE" w:rsidP="005C3CEE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0ACC2741" w14:textId="77777777" w:rsidR="005C3CEE" w:rsidRPr="00456B64" w:rsidRDefault="005C3CEE" w:rsidP="005C3CEE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550A9352" w14:textId="77777777" w:rsidR="005C3CEE" w:rsidRPr="00456B64" w:rsidRDefault="005C3CEE" w:rsidP="005C3CEE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1C29F29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7260B0B9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02689854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1A89062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AB7A61E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326CA54F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D0E9B53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69678B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582BC1"/>
    <w:multiLevelType w:val="hybridMultilevel"/>
    <w:tmpl w:val="86B4207A"/>
    <w:lvl w:ilvl="0" w:tplc="A4DAB7B2">
      <w:start w:val="1"/>
      <w:numFmt w:val="lowerLetter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5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0073A"/>
    <w:multiLevelType w:val="hybridMultilevel"/>
    <w:tmpl w:val="E8A47018"/>
    <w:lvl w:ilvl="0" w:tplc="CA2EF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84D55"/>
    <w:multiLevelType w:val="hybridMultilevel"/>
    <w:tmpl w:val="5ECAC0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2823D8"/>
    <w:multiLevelType w:val="hybridMultilevel"/>
    <w:tmpl w:val="88F23BE2"/>
    <w:lvl w:ilvl="0" w:tplc="B8CCEF7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F787A88"/>
    <w:multiLevelType w:val="hybridMultilevel"/>
    <w:tmpl w:val="2438EB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1C7079"/>
    <w:multiLevelType w:val="hybridMultilevel"/>
    <w:tmpl w:val="335EEB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5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19" w15:restartNumberingAfterBreak="0">
    <w:nsid w:val="3B3814D2"/>
    <w:multiLevelType w:val="hybridMultilevel"/>
    <w:tmpl w:val="28EE7504"/>
    <w:lvl w:ilvl="0" w:tplc="7668D224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2EB0569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53B14"/>
    <w:multiLevelType w:val="hybridMultilevel"/>
    <w:tmpl w:val="B1A240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044E9"/>
    <w:multiLevelType w:val="multilevel"/>
    <w:tmpl w:val="DFB82F4E"/>
    <w:lvl w:ilvl="0">
      <w:start w:val="1"/>
      <w:numFmt w:val="decimal"/>
      <w:lvlText w:val="%1."/>
      <w:lvlJc w:val="left"/>
      <w:pPr>
        <w:ind w:left="340" w:hanging="34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20609DD"/>
    <w:multiLevelType w:val="hybridMultilevel"/>
    <w:tmpl w:val="2E167C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FD2CA0"/>
    <w:multiLevelType w:val="singleLevel"/>
    <w:tmpl w:val="EE245C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18"/>
        <w:szCs w:val="18"/>
        <w:lang w:eastAsia="en-US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B1B18"/>
    <w:multiLevelType w:val="hybridMultilevel"/>
    <w:tmpl w:val="A8983D6C"/>
    <w:lvl w:ilvl="0" w:tplc="4A5C2116">
      <w:start w:val="1"/>
      <w:numFmt w:val="lowerLetter"/>
      <w:lvlText w:val="%1)"/>
      <w:lvlJc w:val="left"/>
      <w:pPr>
        <w:ind w:left="720" w:hanging="360"/>
      </w:pPr>
      <w:rPr>
        <w:rFonts w:eastAsia="Arial Unicode MS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392652430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1268236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5707231">
    <w:abstractNumId w:val="11"/>
  </w:num>
  <w:num w:numId="4" w16cid:durableId="424545333">
    <w:abstractNumId w:val="3"/>
  </w:num>
  <w:num w:numId="5" w16cid:durableId="1874222332">
    <w:abstractNumId w:val="6"/>
  </w:num>
  <w:num w:numId="6" w16cid:durableId="1839953194">
    <w:abstractNumId w:val="16"/>
  </w:num>
  <w:num w:numId="7" w16cid:durableId="1651783004">
    <w:abstractNumId w:val="8"/>
  </w:num>
  <w:num w:numId="8" w16cid:durableId="1014653646">
    <w:abstractNumId w:val="32"/>
  </w:num>
  <w:num w:numId="9" w16cid:durableId="1950817876">
    <w:abstractNumId w:val="24"/>
  </w:num>
  <w:num w:numId="10" w16cid:durableId="880441312">
    <w:abstractNumId w:val="22"/>
  </w:num>
  <w:num w:numId="11" w16cid:durableId="19969102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6287169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8994689">
    <w:abstractNumId w:val="20"/>
  </w:num>
  <w:num w:numId="14" w16cid:durableId="6053094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3697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661542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160452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74139441">
    <w:abstractNumId w:val="31"/>
    <w:lvlOverride w:ilvl="0">
      <w:startOverride w:val="1"/>
    </w:lvlOverride>
  </w:num>
  <w:num w:numId="19" w16cid:durableId="11375306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904710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359720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46319425">
    <w:abstractNumId w:val="10"/>
  </w:num>
  <w:num w:numId="23" w16cid:durableId="1882932256">
    <w:abstractNumId w:val="19"/>
  </w:num>
  <w:num w:numId="24" w16cid:durableId="79108528">
    <w:abstractNumId w:val="12"/>
  </w:num>
  <w:num w:numId="25" w16cid:durableId="357707449">
    <w:abstractNumId w:val="13"/>
  </w:num>
  <w:num w:numId="26" w16cid:durableId="1539538677">
    <w:abstractNumId w:val="23"/>
  </w:num>
  <w:num w:numId="27" w16cid:durableId="2066292594">
    <w:abstractNumId w:val="2"/>
    <w:lvlOverride w:ilvl="0">
      <w:startOverride w:val="1"/>
    </w:lvlOverride>
  </w:num>
  <w:num w:numId="28" w16cid:durableId="1698463396">
    <w:abstractNumId w:val="14"/>
  </w:num>
  <w:num w:numId="29" w16cid:durableId="1917935942">
    <w:abstractNumId w:val="27"/>
  </w:num>
  <w:num w:numId="30" w16cid:durableId="295377999">
    <w:abstractNumId w:val="9"/>
  </w:num>
  <w:num w:numId="31" w16cid:durableId="448401439">
    <w:abstractNumId w:val="33"/>
  </w:num>
  <w:num w:numId="32" w16cid:durableId="1457409611">
    <w:abstractNumId w:val="7"/>
  </w:num>
  <w:num w:numId="33" w16cid:durableId="1500847367">
    <w:abstractNumId w:val="4"/>
  </w:num>
  <w:num w:numId="34" w16cid:durableId="385227846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A1"/>
    <w:rsid w:val="000033EA"/>
    <w:rsid w:val="00005638"/>
    <w:rsid w:val="0002467C"/>
    <w:rsid w:val="00040A7A"/>
    <w:rsid w:val="00042B8F"/>
    <w:rsid w:val="0007315E"/>
    <w:rsid w:val="00083B35"/>
    <w:rsid w:val="000936CA"/>
    <w:rsid w:val="00097182"/>
    <w:rsid w:val="000B1A00"/>
    <w:rsid w:val="000C0F66"/>
    <w:rsid w:val="000C1138"/>
    <w:rsid w:val="00111778"/>
    <w:rsid w:val="00137D95"/>
    <w:rsid w:val="00140FD2"/>
    <w:rsid w:val="001764D4"/>
    <w:rsid w:val="00195B57"/>
    <w:rsid w:val="001B7116"/>
    <w:rsid w:val="001E15B1"/>
    <w:rsid w:val="001E54DE"/>
    <w:rsid w:val="001F341B"/>
    <w:rsid w:val="00203854"/>
    <w:rsid w:val="002070E9"/>
    <w:rsid w:val="00210688"/>
    <w:rsid w:val="002430FD"/>
    <w:rsid w:val="00267340"/>
    <w:rsid w:val="00275C59"/>
    <w:rsid w:val="002914D9"/>
    <w:rsid w:val="00295ACD"/>
    <w:rsid w:val="002C49E2"/>
    <w:rsid w:val="002D226D"/>
    <w:rsid w:val="002F0C48"/>
    <w:rsid w:val="00337165"/>
    <w:rsid w:val="003379E7"/>
    <w:rsid w:val="003424F3"/>
    <w:rsid w:val="00343B58"/>
    <w:rsid w:val="003974EB"/>
    <w:rsid w:val="003C6167"/>
    <w:rsid w:val="003D57DE"/>
    <w:rsid w:val="003F1749"/>
    <w:rsid w:val="003F6E9A"/>
    <w:rsid w:val="00460D2A"/>
    <w:rsid w:val="00463130"/>
    <w:rsid w:val="0046762E"/>
    <w:rsid w:val="004750A3"/>
    <w:rsid w:val="00477180"/>
    <w:rsid w:val="004931B9"/>
    <w:rsid w:val="00496551"/>
    <w:rsid w:val="004A692C"/>
    <w:rsid w:val="004A71A1"/>
    <w:rsid w:val="004C0D21"/>
    <w:rsid w:val="004C2596"/>
    <w:rsid w:val="004C4EC3"/>
    <w:rsid w:val="004E2629"/>
    <w:rsid w:val="0050219D"/>
    <w:rsid w:val="00512FD2"/>
    <w:rsid w:val="005152D2"/>
    <w:rsid w:val="005238A4"/>
    <w:rsid w:val="00523F87"/>
    <w:rsid w:val="00536276"/>
    <w:rsid w:val="00541B82"/>
    <w:rsid w:val="00564FF9"/>
    <w:rsid w:val="005836EF"/>
    <w:rsid w:val="00591515"/>
    <w:rsid w:val="00593CEB"/>
    <w:rsid w:val="005A10AE"/>
    <w:rsid w:val="005C0E2C"/>
    <w:rsid w:val="005C3CEE"/>
    <w:rsid w:val="005C6D38"/>
    <w:rsid w:val="005D2104"/>
    <w:rsid w:val="00614C95"/>
    <w:rsid w:val="00615E5D"/>
    <w:rsid w:val="00647CA6"/>
    <w:rsid w:val="006501A3"/>
    <w:rsid w:val="00660027"/>
    <w:rsid w:val="006605AB"/>
    <w:rsid w:val="00667284"/>
    <w:rsid w:val="0069339E"/>
    <w:rsid w:val="006A5F4E"/>
    <w:rsid w:val="006D053B"/>
    <w:rsid w:val="006D0968"/>
    <w:rsid w:val="006D62DD"/>
    <w:rsid w:val="006F51B5"/>
    <w:rsid w:val="006F7905"/>
    <w:rsid w:val="00714F51"/>
    <w:rsid w:val="00731F6E"/>
    <w:rsid w:val="007711AE"/>
    <w:rsid w:val="007821D2"/>
    <w:rsid w:val="007A2EF1"/>
    <w:rsid w:val="007B00D4"/>
    <w:rsid w:val="007D703B"/>
    <w:rsid w:val="007E242A"/>
    <w:rsid w:val="00800261"/>
    <w:rsid w:val="00824627"/>
    <w:rsid w:val="00841B63"/>
    <w:rsid w:val="008553DC"/>
    <w:rsid w:val="0086736E"/>
    <w:rsid w:val="008B7347"/>
    <w:rsid w:val="008D1E0A"/>
    <w:rsid w:val="008D3AF3"/>
    <w:rsid w:val="008E0730"/>
    <w:rsid w:val="008E2390"/>
    <w:rsid w:val="008E2C01"/>
    <w:rsid w:val="00912EB2"/>
    <w:rsid w:val="0092337E"/>
    <w:rsid w:val="0092730E"/>
    <w:rsid w:val="00942B60"/>
    <w:rsid w:val="009550F8"/>
    <w:rsid w:val="00955277"/>
    <w:rsid w:val="00955CB1"/>
    <w:rsid w:val="009561DA"/>
    <w:rsid w:val="009804B5"/>
    <w:rsid w:val="0098432D"/>
    <w:rsid w:val="009862A1"/>
    <w:rsid w:val="00997B0E"/>
    <w:rsid w:val="009A398F"/>
    <w:rsid w:val="009A60B5"/>
    <w:rsid w:val="009A694A"/>
    <w:rsid w:val="009A7064"/>
    <w:rsid w:val="009E357D"/>
    <w:rsid w:val="009F7ECA"/>
    <w:rsid w:val="00A3405F"/>
    <w:rsid w:val="00A57131"/>
    <w:rsid w:val="00A601F8"/>
    <w:rsid w:val="00A66C0B"/>
    <w:rsid w:val="00A701A7"/>
    <w:rsid w:val="00A70EA7"/>
    <w:rsid w:val="00A74E11"/>
    <w:rsid w:val="00A81CC1"/>
    <w:rsid w:val="00AA02BD"/>
    <w:rsid w:val="00AA7F39"/>
    <w:rsid w:val="00AE7405"/>
    <w:rsid w:val="00AF7449"/>
    <w:rsid w:val="00B3612E"/>
    <w:rsid w:val="00B43334"/>
    <w:rsid w:val="00BA1B11"/>
    <w:rsid w:val="00BA5498"/>
    <w:rsid w:val="00BD0C12"/>
    <w:rsid w:val="00BD5E3D"/>
    <w:rsid w:val="00BE2E8D"/>
    <w:rsid w:val="00BF1D1B"/>
    <w:rsid w:val="00C07E7C"/>
    <w:rsid w:val="00C12A61"/>
    <w:rsid w:val="00C14141"/>
    <w:rsid w:val="00C2196F"/>
    <w:rsid w:val="00C230E6"/>
    <w:rsid w:val="00C23E95"/>
    <w:rsid w:val="00C34C31"/>
    <w:rsid w:val="00C72B0C"/>
    <w:rsid w:val="00C74D2A"/>
    <w:rsid w:val="00C923E8"/>
    <w:rsid w:val="00C93478"/>
    <w:rsid w:val="00CA0055"/>
    <w:rsid w:val="00CD12B0"/>
    <w:rsid w:val="00CF0144"/>
    <w:rsid w:val="00D03706"/>
    <w:rsid w:val="00D151F1"/>
    <w:rsid w:val="00D20093"/>
    <w:rsid w:val="00D432AD"/>
    <w:rsid w:val="00D46DCD"/>
    <w:rsid w:val="00D70657"/>
    <w:rsid w:val="00D71D5B"/>
    <w:rsid w:val="00D90ED3"/>
    <w:rsid w:val="00D94B71"/>
    <w:rsid w:val="00D9696A"/>
    <w:rsid w:val="00D97E9A"/>
    <w:rsid w:val="00DD0EDB"/>
    <w:rsid w:val="00DD2421"/>
    <w:rsid w:val="00DE2464"/>
    <w:rsid w:val="00DF78B4"/>
    <w:rsid w:val="00E01C3B"/>
    <w:rsid w:val="00E13592"/>
    <w:rsid w:val="00E256BD"/>
    <w:rsid w:val="00E27575"/>
    <w:rsid w:val="00E3334C"/>
    <w:rsid w:val="00E41EFD"/>
    <w:rsid w:val="00E4751B"/>
    <w:rsid w:val="00E874DC"/>
    <w:rsid w:val="00EA59CC"/>
    <w:rsid w:val="00ED7A5A"/>
    <w:rsid w:val="00EE6740"/>
    <w:rsid w:val="00EF0390"/>
    <w:rsid w:val="00F02716"/>
    <w:rsid w:val="00F202B4"/>
    <w:rsid w:val="00F735E6"/>
    <w:rsid w:val="00FB3C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CEE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Akapit z listą BS"/>
    <w:basedOn w:val="Normalny"/>
    <w:link w:val="AkapitzlistZnak"/>
    <w:uiPriority w:val="99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Akapit z listą BS Znak"/>
    <w:link w:val="Akapitzlist"/>
    <w:uiPriority w:val="99"/>
    <w:qFormat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  <w:style w:type="character" w:styleId="Odwoaniedokomentarza">
    <w:name w:val="annotation reference"/>
    <w:uiPriority w:val="99"/>
    <w:semiHidden/>
    <w:unhideWhenUsed/>
    <w:rsid w:val="00AA0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02B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02BD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1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1D2"/>
    <w:rPr>
      <w:b/>
      <w:bCs/>
      <w:lang w:val="en-US"/>
    </w:rPr>
  </w:style>
  <w:style w:type="table" w:styleId="Tabela-Siatka">
    <w:name w:val="Table Grid"/>
    <w:basedOn w:val="Standardowy"/>
    <w:uiPriority w:val="59"/>
    <w:rsid w:val="00824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OTA~1.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8</Pages>
  <Words>3266</Words>
  <Characters>20186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23406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Dorota Achrem-Achremowicz</cp:lastModifiedBy>
  <cp:revision>2</cp:revision>
  <cp:lastPrinted>2025-02-07T07:07:00Z</cp:lastPrinted>
  <dcterms:created xsi:type="dcterms:W3CDTF">2025-02-07T09:01:00Z</dcterms:created>
  <dcterms:modified xsi:type="dcterms:W3CDTF">2025-02-07T09:01:00Z</dcterms:modified>
</cp:coreProperties>
</file>