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AB699DE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52845" w:rsidRPr="00752845">
        <w:rPr>
          <w:rFonts w:ascii="Verdana" w:eastAsia="Calibri" w:hAnsi="Verdana" w:cs="Arial"/>
          <w:b/>
          <w:bCs/>
          <w:sz w:val="18"/>
          <w:szCs w:val="18"/>
        </w:rPr>
        <w:t>dostawa komputerów przenośnych i komputera stacjonarnego dla WH - DE-dzp.272-053/25</w:t>
      </w:r>
      <w:r w:rsidR="00752845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42421"/>
    <w:rsid w:val="00752845"/>
    <w:rsid w:val="0077769C"/>
    <w:rsid w:val="007E16E6"/>
    <w:rsid w:val="008454CD"/>
    <w:rsid w:val="00A10C18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4810</Characters>
  <Application>Microsoft Office Word</Application>
  <DocSecurity>0</DocSecurity>
  <Lines>40</Lines>
  <Paragraphs>11</Paragraphs>
  <ScaleCrop>false</ScaleCrop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2025-01-31T11:16:00Z</dcterms:created>
  <dcterms:modified xsi:type="dcterms:W3CDTF">2025-01-31T11:16:00Z</dcterms:modified>
</cp:coreProperties>
</file>