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8BCF8" w14:textId="77777777" w:rsidR="00AE5389" w:rsidRDefault="00AE5389" w:rsidP="00AE538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14:paraId="06766DD5" w14:textId="77777777" w:rsidR="00AE5389" w:rsidRDefault="00AE5389" w:rsidP="00AE5389">
      <w:pPr>
        <w:pStyle w:val="Nagwek1"/>
        <w:rPr>
          <w:sz w:val="24"/>
          <w:szCs w:val="24"/>
        </w:rPr>
      </w:pPr>
    </w:p>
    <w:p w14:paraId="086041E6" w14:textId="77777777" w:rsidR="00AE5389" w:rsidRDefault="00AE5389" w:rsidP="00AE538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6FCCCCE6" w14:textId="77777777" w:rsidR="00AE5389" w:rsidRDefault="00AE5389" w:rsidP="00AE538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14:paraId="1EDD842D" w14:textId="77777777" w:rsidR="00AE5389" w:rsidRDefault="00AE5389" w:rsidP="00AE5389">
      <w:pPr>
        <w:rPr>
          <w:sz w:val="24"/>
          <w:szCs w:val="24"/>
        </w:rPr>
      </w:pPr>
    </w:p>
    <w:p w14:paraId="33246620" w14:textId="77777777" w:rsidR="00CF3EDE" w:rsidRDefault="00AE5389" w:rsidP="00CF3EDE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 xml:space="preserve">r. w Krakowie w wyniku przeprowadzonego postępowania o zamówienie publiczne </w:t>
      </w:r>
      <w:r w:rsidR="00CF3EDE" w:rsidRPr="00CF3EDE">
        <w:rPr>
          <w:szCs w:val="24"/>
        </w:rPr>
        <w:t>w trybie podstawowym bez negocjacji pomiędzy:</w:t>
      </w:r>
    </w:p>
    <w:p w14:paraId="166EA0CF" w14:textId="77777777" w:rsidR="00AE5389" w:rsidRPr="00975BAC" w:rsidRDefault="00AE5389" w:rsidP="00CF3EDE">
      <w:pPr>
        <w:pStyle w:val="Tekstpodstawowy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14:paraId="2D1BEE1B" w14:textId="77777777"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14:paraId="238A5189" w14:textId="77777777"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14:paraId="0C66B270" w14:textId="77777777"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14:paraId="5AD838F8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14:paraId="340E6A78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14:paraId="28175869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14:paraId="22A76D51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0C19869C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4A4DBB67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231B491E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68D0D08C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14:paraId="2DDD8418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26216283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14:paraId="69CD149A" w14:textId="77777777" w:rsidR="002F62D7" w:rsidRPr="00975BAC" w:rsidRDefault="002F62D7" w:rsidP="002F62D7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975BAC">
        <w:rPr>
          <w:sz w:val="24"/>
          <w:szCs w:val="24"/>
        </w:rPr>
        <w:t xml:space="preserve">Zleceniodawca powierza, a Zleceniobiorca przyjmuje do wykonania usługę serwisową </w:t>
      </w:r>
      <w:r w:rsidRPr="009C0A78">
        <w:rPr>
          <w:sz w:val="24"/>
          <w:szCs w:val="24"/>
        </w:rPr>
        <w:t xml:space="preserve">atomizera </w:t>
      </w:r>
      <w:r w:rsidR="00EA020A" w:rsidRPr="00EA020A">
        <w:rPr>
          <w:sz w:val="24"/>
          <w:szCs w:val="24"/>
        </w:rPr>
        <w:t xml:space="preserve">ATO LAB+ </w:t>
      </w:r>
      <w:r w:rsidRPr="009C0A78">
        <w:rPr>
          <w:sz w:val="24"/>
          <w:szCs w:val="24"/>
        </w:rPr>
        <w:t xml:space="preserve">dla </w:t>
      </w:r>
      <w:proofErr w:type="spellStart"/>
      <w:r w:rsidRPr="009C0A78">
        <w:rPr>
          <w:sz w:val="24"/>
          <w:szCs w:val="24"/>
        </w:rPr>
        <w:t>WIMiIP</w:t>
      </w:r>
      <w:proofErr w:type="spellEnd"/>
      <w:r w:rsidRPr="009C0A78">
        <w:rPr>
          <w:sz w:val="24"/>
          <w:szCs w:val="24"/>
        </w:rPr>
        <w:t xml:space="preserve"> - DE-dzp.272-</w:t>
      </w:r>
      <w:r>
        <w:rPr>
          <w:sz w:val="24"/>
          <w:szCs w:val="24"/>
        </w:rPr>
        <w:t>16/25</w:t>
      </w:r>
      <w:r w:rsidRPr="00975BAC">
        <w:rPr>
          <w:sz w:val="24"/>
          <w:szCs w:val="24"/>
        </w:rPr>
        <w:t>.</w:t>
      </w:r>
    </w:p>
    <w:p w14:paraId="7B9C500D" w14:textId="77777777" w:rsidR="002F62D7" w:rsidRPr="009C0A78" w:rsidRDefault="002F62D7" w:rsidP="002F62D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0A78">
        <w:rPr>
          <w:rFonts w:ascii="Times New Roman" w:hAnsi="Times New Roman"/>
          <w:sz w:val="24"/>
          <w:szCs w:val="24"/>
        </w:rPr>
        <w:t>2. W ramach niniejszej umowy Zleceniobiorca zobowiązuje się w szczególności do dokonywania,  co najmniej trzech przeglądów serwisowych po wcześniejszym ustaleniu terminu. Jeden przegląd na rok. W ramach przeglądu serwisowego Wykonawca wykona niezbędne prace w zakresie kontroli stanu technicznego i konserwacji atomizera zalecane przez producenta (3D Lab).</w:t>
      </w:r>
    </w:p>
    <w:p w14:paraId="36B80972" w14:textId="77777777" w:rsidR="002F62D7" w:rsidRPr="002F62D7" w:rsidRDefault="002F62D7" w:rsidP="002F62D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62D7">
        <w:rPr>
          <w:rFonts w:ascii="Times New Roman" w:hAnsi="Times New Roman"/>
          <w:color w:val="000000" w:themeColor="text1"/>
          <w:sz w:val="24"/>
          <w:szCs w:val="24"/>
        </w:rPr>
        <w:t xml:space="preserve">3. Szczegółowy zakres usług i opisany jest w załączniku nr 3 do niniejszej umowy. </w:t>
      </w:r>
    </w:p>
    <w:p w14:paraId="4D4F24AB" w14:textId="77777777" w:rsidR="002F62D7" w:rsidRPr="002F62D7" w:rsidRDefault="002F62D7" w:rsidP="002F62D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62D7">
        <w:rPr>
          <w:rFonts w:ascii="Times New Roman" w:hAnsi="Times New Roman"/>
          <w:color w:val="000000" w:themeColor="text1"/>
          <w:sz w:val="24"/>
          <w:szCs w:val="24"/>
        </w:rPr>
        <w:t>4 Czas reakcji serwisu ………………. (kryterium oceny ofert) dni robocze od chwili zgłoszenia wad, usterki lub awarii.</w:t>
      </w:r>
    </w:p>
    <w:p w14:paraId="703E8E2F" w14:textId="677153C7" w:rsidR="002F62D7" w:rsidRDefault="002F62D7" w:rsidP="002F62D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62D7">
        <w:rPr>
          <w:rFonts w:ascii="Times New Roman" w:hAnsi="Times New Roman"/>
          <w:color w:val="000000" w:themeColor="text1"/>
          <w:sz w:val="24"/>
          <w:szCs w:val="24"/>
        </w:rPr>
        <w:t>5. Czas usunięcia wad, usterki lub awarii w ciągu maks. 14 dni roboczych od dnia zgłoszenia lub w ciągu maks. 45 dni w przypadku konieczności sprowadzenia podzespołów lub części zamiennych</w:t>
      </w:r>
      <w:r w:rsidR="0050450E">
        <w:rPr>
          <w:rFonts w:ascii="Times New Roman" w:hAnsi="Times New Roman"/>
          <w:color w:val="000000" w:themeColor="text1"/>
          <w:sz w:val="24"/>
          <w:szCs w:val="24"/>
        </w:rPr>
        <w:t xml:space="preserve"> - </w:t>
      </w:r>
      <w:r w:rsidR="0050450E" w:rsidRPr="0050450E">
        <w:rPr>
          <w:rFonts w:ascii="Times New Roman" w:hAnsi="Times New Roman"/>
          <w:color w:val="000000" w:themeColor="text1"/>
          <w:sz w:val="24"/>
          <w:szCs w:val="24"/>
        </w:rPr>
        <w:t>ustalony na podstawie protokołu zgłoszenia i naprawy</w:t>
      </w:r>
      <w:r w:rsidRPr="002F62D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AE187A7" w14:textId="77777777" w:rsidR="00EA020A" w:rsidRPr="002F62D7" w:rsidRDefault="00EA020A" w:rsidP="002F62D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6. </w:t>
      </w:r>
      <w:r w:rsidRPr="00EA020A">
        <w:rPr>
          <w:rFonts w:ascii="Times New Roman" w:hAnsi="Times New Roman"/>
          <w:color w:val="000000" w:themeColor="text1"/>
          <w:sz w:val="24"/>
          <w:szCs w:val="24"/>
        </w:rPr>
        <w:t>Wykonanie napraw odbędzie się w siedzibie Zamawiającego, a w razie konieczności transport urządzenia i jej oprzyrządowania lub podzespołów do serwisu nastąpi na koszt Wykonawcy.</w:t>
      </w:r>
    </w:p>
    <w:p w14:paraId="291DDEC5" w14:textId="77777777" w:rsidR="002F62D7" w:rsidRPr="002F62D7" w:rsidRDefault="00EA020A" w:rsidP="002F62D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2F62D7" w:rsidRPr="002F62D7">
        <w:rPr>
          <w:rFonts w:ascii="Times New Roman" w:hAnsi="Times New Roman"/>
          <w:color w:val="000000" w:themeColor="text1"/>
          <w:sz w:val="24"/>
          <w:szCs w:val="24"/>
        </w:rPr>
        <w:t>. W razie wymiany uszkodzonego podzespołu jego gwarancja będzie wynosiła 24 miesiące lub do końca okresu pakietu serwisowego całego atomizera w zależności, co wystąpi później.</w:t>
      </w:r>
    </w:p>
    <w:p w14:paraId="79F801E1" w14:textId="77777777" w:rsidR="002F62D7" w:rsidRPr="00975BAC" w:rsidRDefault="00EA020A" w:rsidP="002F62D7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</w:t>
      </w:r>
      <w:r w:rsidR="002F62D7" w:rsidRPr="00975BAC">
        <w:rPr>
          <w:rFonts w:eastAsia="Calibri"/>
          <w:sz w:val="24"/>
          <w:szCs w:val="24"/>
        </w:rPr>
        <w:t xml:space="preserve">. Usługi objęte przedmiotem niniejszej umowy będą realizowane na terenie AGH. W ramach przedmiotu zamówienia Zleceniobiorca jest zobowiązany zapewnić dojazd do Zleceniodawcy. </w:t>
      </w:r>
    </w:p>
    <w:p w14:paraId="3A6D1E88" w14:textId="77777777" w:rsidR="002F62D7" w:rsidRPr="00975BAC" w:rsidRDefault="00EA020A" w:rsidP="002F62D7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2F62D7" w:rsidRPr="00975BAC">
        <w:rPr>
          <w:rFonts w:eastAsia="Calibri"/>
          <w:sz w:val="24"/>
          <w:szCs w:val="24"/>
        </w:rPr>
        <w:t>. Zleceniobiorca jest odpowiedzialny za jakość usługi, zgodność z warunkami technicznymi i jakościowymi opisanymi dla przedmiotu zamówienia.</w:t>
      </w:r>
    </w:p>
    <w:p w14:paraId="073922BF" w14:textId="77777777" w:rsidR="002F62D7" w:rsidRPr="00975BAC" w:rsidRDefault="00EA020A" w:rsidP="002F62D7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10</w:t>
      </w:r>
      <w:r w:rsidR="002F62D7" w:rsidRPr="00975BAC">
        <w:rPr>
          <w:rFonts w:eastAsia="Calibri"/>
          <w:sz w:val="24"/>
          <w:szCs w:val="24"/>
        </w:rPr>
        <w:t>. Ustalenia i decyzje dotyczące wykonywania zamówienia uzgadniane będą przez Zleceniodawcę z ustanowionym przedstawicielem Zleceniobiorcy.</w:t>
      </w:r>
    </w:p>
    <w:p w14:paraId="35F6BCF9" w14:textId="77777777" w:rsidR="00AE5389" w:rsidRDefault="00AE5389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14:paraId="55BC7027" w14:textId="77777777" w:rsidR="00EA020A" w:rsidRPr="00975BAC" w:rsidRDefault="00EA020A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14:paraId="39275DE3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14:paraId="36499F83" w14:textId="77777777" w:rsidR="00AE5389" w:rsidRPr="00975BAC" w:rsidRDefault="00AE5389" w:rsidP="00AE5389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</w:t>
      </w:r>
      <w:r w:rsidR="009C0A78">
        <w:rPr>
          <w:sz w:val="24"/>
          <w:szCs w:val="24"/>
        </w:rPr>
        <w:t xml:space="preserve"> </w:t>
      </w:r>
      <w:r w:rsidRPr="00975BAC">
        <w:rPr>
          <w:sz w:val="24"/>
          <w:szCs w:val="24"/>
        </w:rPr>
        <w:t>do</w:t>
      </w:r>
      <w:r w:rsidR="009C0A78">
        <w:rPr>
          <w:sz w:val="24"/>
          <w:szCs w:val="24"/>
        </w:rPr>
        <w:t xml:space="preserve"> 31.12.2027 r.</w:t>
      </w:r>
    </w:p>
    <w:p w14:paraId="41793A75" w14:textId="77777777" w:rsidR="00AE5389" w:rsidRPr="00975BAC" w:rsidRDefault="00AE5389" w:rsidP="00AE5389">
      <w:pPr>
        <w:rPr>
          <w:sz w:val="24"/>
          <w:szCs w:val="24"/>
        </w:rPr>
      </w:pPr>
    </w:p>
    <w:p w14:paraId="62C47A7C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14:paraId="269BDB0A" w14:textId="77777777" w:rsidR="00EA020A" w:rsidRPr="00EA020A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>1. Wysokość wynagrodzenia ryczałtowego za przedmiot umowy  strony ustalają na kwotę brutto ………………… zł /słownie: ……………………………………………………………/.</w:t>
      </w:r>
    </w:p>
    <w:p w14:paraId="442EC901" w14:textId="77777777" w:rsidR="00EA020A" w:rsidRPr="00EA020A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>2. Wynagrodzenie, o którym mowa w ust. 1 płatne będzie w 6 równych ratach, tj. ……………… brutto.</w:t>
      </w:r>
    </w:p>
    <w:p w14:paraId="51E1F1F2" w14:textId="77777777" w:rsidR="00EA020A" w:rsidRPr="00EA020A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 xml:space="preserve">3. Powyższa kwota zawiera właściwą stawkę podatku VAT. Jeżeli Zleceniobiorca nie jest płatnikiem podatku VAT na terytorium Rzeczypospolitej Polskiej należny od kwoty wynagrodzenia podatek od towarów i usług VAT pokryje Zleceniodawca, zgodnie z przepisami o podatku od towarów i usług. </w:t>
      </w:r>
    </w:p>
    <w:p w14:paraId="640BAECC" w14:textId="77777777" w:rsidR="00EA020A" w:rsidRPr="00EA020A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>4. Należność za usługę pakietu serwisowego realizowana będzie w sześciu równych ratach:</w:t>
      </w:r>
    </w:p>
    <w:p w14:paraId="2F3DB8CE" w14:textId="77777777" w:rsidR="00EA020A" w:rsidRPr="00EA020A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 xml:space="preserve">- 3 raty płatne raz w roku po wykonaniu przeglądu serwisowego; </w:t>
      </w:r>
    </w:p>
    <w:p w14:paraId="6DE77181" w14:textId="77777777" w:rsidR="00EA020A" w:rsidRPr="00EA020A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 xml:space="preserve">- 3 raty płatne po wystawieniu faktury w ostatnim kwartale roku, </w:t>
      </w:r>
    </w:p>
    <w:p w14:paraId="62FA4451" w14:textId="77777777" w:rsidR="00EA020A" w:rsidRPr="00EA020A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>5. Zapłata każdej części wynagrodzenia nastąpi przelewem w terminie do 21 dni od daty otrzymania przez Zleceniodawcę prawidłowo wystawionej faktury VAT.</w:t>
      </w:r>
    </w:p>
    <w:p w14:paraId="361BCB57" w14:textId="77777777" w:rsidR="004E64D4" w:rsidRDefault="00EA020A" w:rsidP="00EA020A">
      <w:pPr>
        <w:jc w:val="both"/>
        <w:rPr>
          <w:rFonts w:eastAsia="Calibri"/>
          <w:sz w:val="24"/>
          <w:szCs w:val="24"/>
          <w:lang w:eastAsia="en-US"/>
        </w:rPr>
      </w:pPr>
      <w:r w:rsidRPr="00EA020A">
        <w:rPr>
          <w:rFonts w:eastAsia="Calibri"/>
          <w:sz w:val="24"/>
          <w:szCs w:val="24"/>
          <w:lang w:eastAsia="en-US"/>
        </w:rPr>
        <w:t>6. Zapłata wynagrodzenia nastąpi przelewem na rachunek Zleceniobiorcy zawarty na dzień zlecenia przelewu w wykazie podmiotów o których mowa w art. 96b ust. 1) Ustawy o podatku od towarów i usług W przypadku braku, na dzień zapłaty, numeru rachunku w powyższym wykazie nie mają zastosowania zapisy dotyczące naliczania odsetek ustawowych za nieterminową zapłatę o których mowa w ust. 7.</w:t>
      </w:r>
    </w:p>
    <w:p w14:paraId="6354A25E" w14:textId="77777777" w:rsidR="00AE5389" w:rsidRPr="00975BAC" w:rsidRDefault="004E64D4" w:rsidP="00EA020A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AE5389" w:rsidRPr="00975BAC">
        <w:rPr>
          <w:sz w:val="24"/>
          <w:szCs w:val="24"/>
        </w:rPr>
        <w:t xml:space="preserve">. Strony postanawiają, że zapłata następuje w dniu obciążenia rachunku bankowego Zleceniodawcy. </w:t>
      </w:r>
    </w:p>
    <w:p w14:paraId="40E5E137" w14:textId="77777777" w:rsidR="00AE5389" w:rsidRPr="002F62D7" w:rsidRDefault="004E64D4" w:rsidP="00AE5389">
      <w:pPr>
        <w:tabs>
          <w:tab w:val="left" w:pos="8931"/>
        </w:tabs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8</w:t>
      </w:r>
      <w:r w:rsidR="00AE5389" w:rsidRPr="00975BAC">
        <w:rPr>
          <w:sz w:val="24"/>
          <w:szCs w:val="24"/>
        </w:rPr>
        <w:t xml:space="preserve">. W przypadku nieterminowej płatności należności Zleceniobiorca ma prawo naliczyć </w:t>
      </w:r>
      <w:r w:rsidR="00AE5389" w:rsidRPr="002F62D7">
        <w:rPr>
          <w:color w:val="000000" w:themeColor="text1"/>
          <w:sz w:val="24"/>
          <w:szCs w:val="24"/>
        </w:rPr>
        <w:t>Zleceniodawcy odsetki ustawowe za każdy dzień zwłoki.</w:t>
      </w:r>
    </w:p>
    <w:p w14:paraId="4DFDD87E" w14:textId="77777777" w:rsidR="00AE5389" w:rsidRPr="002F62D7" w:rsidRDefault="004E64D4" w:rsidP="00AE5389">
      <w:pPr>
        <w:autoSpaceDN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9</w:t>
      </w:r>
      <w:r w:rsidR="00AE5389" w:rsidRPr="002F62D7">
        <w:rPr>
          <w:color w:val="000000" w:themeColor="text1"/>
          <w:sz w:val="24"/>
          <w:szCs w:val="24"/>
        </w:rPr>
        <w:t>. Zleceniobiorca nie może dokonywać cesji wierzytelności wynikających z niniejszej umowy.</w:t>
      </w:r>
    </w:p>
    <w:p w14:paraId="1E6727A0" w14:textId="77777777" w:rsidR="002F62D7" w:rsidRPr="002F62D7" w:rsidRDefault="004E64D4" w:rsidP="002F62D7">
      <w:pPr>
        <w:autoSpaceDN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10</w:t>
      </w:r>
      <w:r w:rsidR="002F62D7" w:rsidRPr="002F62D7">
        <w:rPr>
          <w:color w:val="000000" w:themeColor="text1"/>
          <w:sz w:val="24"/>
          <w:szCs w:val="24"/>
        </w:rPr>
        <w:t>. Do kontaktów w sprawnie niniejszej umowy upoważnione są następujące osoby:</w:t>
      </w:r>
    </w:p>
    <w:p w14:paraId="7667F465" w14:textId="77777777" w:rsidR="002F62D7" w:rsidRPr="002F62D7" w:rsidRDefault="002F62D7" w:rsidP="002F62D7">
      <w:pPr>
        <w:ind w:left="142"/>
        <w:jc w:val="both"/>
        <w:rPr>
          <w:color w:val="000000" w:themeColor="text1"/>
          <w:sz w:val="24"/>
          <w:szCs w:val="24"/>
        </w:rPr>
      </w:pPr>
      <w:r w:rsidRPr="002F62D7">
        <w:rPr>
          <w:color w:val="000000" w:themeColor="text1"/>
          <w:sz w:val="24"/>
          <w:szCs w:val="24"/>
        </w:rPr>
        <w:t>ze strony Zleceniodawcy:………………………………………………mail.……………….</w:t>
      </w:r>
    </w:p>
    <w:p w14:paraId="0D17CDA4" w14:textId="77777777" w:rsidR="002F62D7" w:rsidRPr="002F62D7" w:rsidRDefault="002F62D7" w:rsidP="002F62D7">
      <w:pPr>
        <w:ind w:left="142"/>
        <w:jc w:val="both"/>
        <w:rPr>
          <w:color w:val="000000" w:themeColor="text1"/>
          <w:sz w:val="24"/>
          <w:szCs w:val="24"/>
        </w:rPr>
      </w:pPr>
      <w:r w:rsidRPr="002F62D7">
        <w:rPr>
          <w:color w:val="000000" w:themeColor="text1"/>
          <w:sz w:val="24"/>
          <w:szCs w:val="24"/>
        </w:rPr>
        <w:t>ze strony Zleceniobiorcy:…………………………………………mail……………</w:t>
      </w:r>
    </w:p>
    <w:p w14:paraId="6538C54C" w14:textId="77777777" w:rsidR="002F62D7" w:rsidRPr="002F62D7" w:rsidRDefault="004E64D4" w:rsidP="002F62D7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11</w:t>
      </w:r>
      <w:r w:rsidR="002F62D7" w:rsidRPr="002F62D7">
        <w:rPr>
          <w:color w:val="000000" w:themeColor="text1"/>
          <w:sz w:val="24"/>
          <w:szCs w:val="24"/>
        </w:rPr>
        <w:t>. Zgłaszanie usterek, wad i awarii będzie przekazywane Zleceniobiorcy -mailem na adres………………., za zwrotnym potwierdzeniem odbioru zgłoszenia na adres mailowy  Zamawiającego ……………………….</w:t>
      </w:r>
    </w:p>
    <w:p w14:paraId="4DF5E1B4" w14:textId="77777777" w:rsidR="00AE5389" w:rsidRPr="00975BAC" w:rsidRDefault="00AE5389" w:rsidP="00AE5389">
      <w:pPr>
        <w:rPr>
          <w:sz w:val="24"/>
          <w:szCs w:val="24"/>
        </w:rPr>
      </w:pPr>
    </w:p>
    <w:p w14:paraId="6CE0A236" w14:textId="77777777" w:rsidR="00AE5389" w:rsidRPr="00975BAC" w:rsidRDefault="00AE5389" w:rsidP="00AE538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14:paraId="00BBDA12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14:paraId="41A9A01B" w14:textId="77777777" w:rsidR="00AE5389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14:paraId="23701529" w14:textId="1D21ACAA" w:rsidR="004E64D4" w:rsidRPr="004E64D4" w:rsidRDefault="004E64D4" w:rsidP="004E64D4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E64D4">
        <w:rPr>
          <w:sz w:val="24"/>
          <w:szCs w:val="24"/>
        </w:rPr>
        <w:t>.</w:t>
      </w:r>
      <w:r w:rsidRPr="004E64D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4E64D4">
        <w:rPr>
          <w:sz w:val="24"/>
          <w:szCs w:val="24"/>
        </w:rPr>
        <w:t xml:space="preserve">Zleceniobiorca zobowiązuje się do zatrudnienia (przez siebie lub przez podwykonawcę) w oparciu o umowę o pracę w sposób określony w art. 22 §1 ustawy z dnia 26 czerwca 1974 r. – Kodeks pracy (Dz. U. z 2023.1465), osoby wykonującej serwis </w:t>
      </w:r>
      <w:r w:rsidR="00816BB3">
        <w:rPr>
          <w:sz w:val="24"/>
          <w:szCs w:val="24"/>
        </w:rPr>
        <w:t>atomizerów</w:t>
      </w:r>
      <w:r w:rsidRPr="004E64D4">
        <w:rPr>
          <w:sz w:val="24"/>
          <w:szCs w:val="24"/>
        </w:rPr>
        <w:t xml:space="preserve">. </w:t>
      </w:r>
    </w:p>
    <w:p w14:paraId="1DE893AC" w14:textId="77777777" w:rsidR="004E64D4" w:rsidRDefault="004E64D4" w:rsidP="004E64D4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4E64D4">
        <w:rPr>
          <w:sz w:val="24"/>
          <w:szCs w:val="24"/>
        </w:rPr>
        <w:t>.</w:t>
      </w:r>
      <w:r w:rsidRPr="004E64D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4E64D4">
        <w:rPr>
          <w:sz w:val="24"/>
          <w:szCs w:val="24"/>
        </w:rPr>
        <w:t>W odniesieniu do osób wykonujących czynności polegające na wykonywaniu pracy w rozumieniu art. 22 §1 Kodeksu pracy, o których mowa powyżej, na żądanie Zleceniodawcy na każdym etapie realizacji Umowy Zleceniobiorca winien udokumentować fakt zatrudnienia, poprzez przedłożenie przez Zleceniobiorcę, poświadczonych za zgodność z oryginałem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Zleceniodawca w każdym czasie może zażądać dodatkowych dokumentów lub wyjaśnień, jeżeli stwierdzi, że dokumenty przedstawione przez Zleceniobiorcę budzą wątpliwości, co do ich autentyczności lub co do okoliczności, które powinny potwierdzać. W takim przypadku Zleceniobiorca zobowiązany jest do przedstawienia dodatkowych dokumentów w terminie wyznaczonym przez Z</w:t>
      </w:r>
      <w:r>
        <w:rPr>
          <w:sz w:val="24"/>
          <w:szCs w:val="24"/>
        </w:rPr>
        <w:t>a</w:t>
      </w:r>
      <w:r w:rsidRPr="004E64D4">
        <w:rPr>
          <w:sz w:val="24"/>
          <w:szCs w:val="24"/>
        </w:rPr>
        <w:t>mawiającego</w:t>
      </w:r>
      <w:r>
        <w:rPr>
          <w:sz w:val="24"/>
          <w:szCs w:val="24"/>
        </w:rPr>
        <w:t>.</w:t>
      </w:r>
    </w:p>
    <w:p w14:paraId="7E75F5C9" w14:textId="77777777" w:rsidR="004E64D4" w:rsidRPr="00975BAC" w:rsidRDefault="004E64D4" w:rsidP="004E64D4">
      <w:pPr>
        <w:jc w:val="both"/>
        <w:rPr>
          <w:sz w:val="24"/>
          <w:szCs w:val="24"/>
        </w:rPr>
      </w:pPr>
      <w:r>
        <w:rPr>
          <w:sz w:val="24"/>
          <w:szCs w:val="24"/>
        </w:rPr>
        <w:t>5. Usługa przeprowadzona będzie przez ……………….. (imię, nazwisko)</w:t>
      </w:r>
    </w:p>
    <w:p w14:paraId="0E632B17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0D78C9A1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bookmarkStart w:id="0" w:name="_Hlk188958397"/>
      <w:r w:rsidRPr="00975BAC">
        <w:rPr>
          <w:b/>
          <w:sz w:val="24"/>
          <w:szCs w:val="24"/>
        </w:rPr>
        <w:t>§</w:t>
      </w:r>
      <w:bookmarkEnd w:id="0"/>
      <w:r w:rsidRPr="00975BAC">
        <w:rPr>
          <w:b/>
          <w:sz w:val="24"/>
          <w:szCs w:val="24"/>
        </w:rPr>
        <w:t xml:space="preserve"> 5</w:t>
      </w:r>
    </w:p>
    <w:p w14:paraId="6DDBE8C5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14:paraId="287DD21E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14:paraId="7DF288CF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14:paraId="5C776B14" w14:textId="77777777"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14:paraId="6C53BE19" w14:textId="77777777"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bookmarkStart w:id="1" w:name="_Hlk184214134"/>
      <w:r w:rsidR="00CB5E53">
        <w:rPr>
          <w:sz w:val="24"/>
          <w:szCs w:val="24"/>
        </w:rPr>
        <w:t xml:space="preserve">z </w:t>
      </w:r>
      <w:r w:rsidR="00C5375C">
        <w:rPr>
          <w:sz w:val="24"/>
          <w:szCs w:val="24"/>
        </w:rPr>
        <w:t xml:space="preserve">przyczyn leżących po stronie </w:t>
      </w:r>
      <w:bookmarkEnd w:id="1"/>
      <w:r w:rsidR="00CB5E53">
        <w:rPr>
          <w:sz w:val="24"/>
          <w:szCs w:val="24"/>
        </w:rPr>
        <w:t xml:space="preserve"> </w:t>
      </w:r>
      <w:r w:rsidRPr="00975BAC">
        <w:rPr>
          <w:sz w:val="24"/>
          <w:szCs w:val="24"/>
        </w:rPr>
        <w:t>Zleceniobiorcy, w wysokości 10% całkowitego wynagrodzenia brutto określonego w  § 3 ust. 1;</w:t>
      </w:r>
    </w:p>
    <w:p w14:paraId="63B0AB22" w14:textId="77777777" w:rsidR="00AE5389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bookmarkStart w:id="2" w:name="_Hlk185582866"/>
      <w:r w:rsidRPr="00975BAC">
        <w:rPr>
          <w:sz w:val="24"/>
          <w:szCs w:val="24"/>
        </w:rPr>
        <w:t xml:space="preserve">z tytułu </w:t>
      </w:r>
      <w:bookmarkEnd w:id="2"/>
      <w:r w:rsidRPr="00975BAC">
        <w:rPr>
          <w:sz w:val="24"/>
          <w:szCs w:val="24"/>
        </w:rPr>
        <w:t xml:space="preserve">wypowiedzenia umowy w części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>Zleceniobiorcy, w wysokości 10% wartości brutto części przedmiotu umowy, której dotyczy wypowiedzenie.</w:t>
      </w:r>
    </w:p>
    <w:p w14:paraId="0BA2207B" w14:textId="77777777" w:rsidR="0077610B" w:rsidRDefault="00D32E9E" w:rsidP="0077610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z tytułu nie usunięcia przez Wykonawcę usterki, wady lub awarii w terminie określonym w umowie serwisowej lub w przypadku braku reakcji Wykonawcy na zawiadomienie o nich, Zamawiający po ponownym jednokrotnym wezwaniu do ich usunięcia może naliczyć kary umowne w wysokości 0,2% ceny </w:t>
      </w:r>
      <w:r w:rsidR="004E64D4">
        <w:rPr>
          <w:sz w:val="24"/>
          <w:szCs w:val="24"/>
        </w:rPr>
        <w:t>brutto</w:t>
      </w:r>
      <w:r w:rsidRPr="00D32E9E">
        <w:rPr>
          <w:sz w:val="24"/>
          <w:szCs w:val="24"/>
        </w:rPr>
        <w:t xml:space="preserve"> </w:t>
      </w:r>
      <w:r w:rsidR="004E64D4">
        <w:rPr>
          <w:sz w:val="24"/>
          <w:szCs w:val="24"/>
        </w:rPr>
        <w:t xml:space="preserve">jednej raty opisanej w </w:t>
      </w:r>
      <w:r w:rsidR="004E64D4" w:rsidRPr="004E64D4">
        <w:rPr>
          <w:sz w:val="24"/>
          <w:szCs w:val="24"/>
        </w:rPr>
        <w:t>§</w:t>
      </w:r>
      <w:r w:rsidR="004E64D4">
        <w:rPr>
          <w:sz w:val="24"/>
          <w:szCs w:val="24"/>
        </w:rPr>
        <w:t xml:space="preserve"> 3 ust. 2</w:t>
      </w:r>
      <w:r w:rsidRPr="00D32E9E">
        <w:rPr>
          <w:sz w:val="24"/>
          <w:szCs w:val="24"/>
        </w:rPr>
        <w:t>.</w:t>
      </w:r>
    </w:p>
    <w:p w14:paraId="65C4BC17" w14:textId="77777777" w:rsidR="004E64D4" w:rsidRDefault="004E64D4" w:rsidP="0077610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E64D4">
        <w:rPr>
          <w:sz w:val="24"/>
          <w:szCs w:val="24"/>
        </w:rPr>
        <w:t>jeżeli Zleceniobiorca nie przedstawi dokumentów lub wyjaśnień potwierdzających fakt zatrudnienia osób wskazanych do czynności wymienionych w §2 ust.1 (w tym także dodatkowych dokumentów na żądanie Zleceniodawcy) albo jeżeli przedstawione dokumenty lub wyjaśnienia nie potwierdzą wymaganego zatrudnienia, Zleceniobiorca zapłaci za każdy nie przedłożony dokument lub wyjaśnienie zatrudnienia na umowę o pracę osoby wykonującej czynności wymienione w §2 ust.1, w wysokości 3 000,00 złotych za ww. osobę.</w:t>
      </w:r>
    </w:p>
    <w:p w14:paraId="47709B0B" w14:textId="43D6EDF6" w:rsidR="0077610B" w:rsidRPr="0077610B" w:rsidRDefault="0077610B" w:rsidP="0077610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77610B">
        <w:rPr>
          <w:sz w:val="24"/>
          <w:szCs w:val="24"/>
        </w:rPr>
        <w:t xml:space="preserve">w przypadku braku zapłaty lub nieterminowej zapłaty wynagrodzenia należnego podwykonawcom z tytułu zmiany wysokości wynagrodzenia, o której mowa w § </w:t>
      </w:r>
      <w:r w:rsidR="00B55DB0">
        <w:rPr>
          <w:sz w:val="24"/>
          <w:szCs w:val="24"/>
        </w:rPr>
        <w:t>7</w:t>
      </w:r>
      <w:r w:rsidRPr="0077610B">
        <w:rPr>
          <w:sz w:val="24"/>
          <w:szCs w:val="24"/>
        </w:rPr>
        <w:t xml:space="preserve"> umowy – w wysokości 10% zmiany wynagrodzenia, dokonanej w wyniku waloryzacji.</w:t>
      </w:r>
    </w:p>
    <w:p w14:paraId="45F8C2EC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14:paraId="735AADF9" w14:textId="77777777"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 xml:space="preserve">Zleceniodawcy, w </w:t>
      </w:r>
      <w:r w:rsidRPr="0014075F">
        <w:rPr>
          <w:sz w:val="24"/>
          <w:szCs w:val="24"/>
        </w:rPr>
        <w:t>wysokości 10% całkowitego wynagrodzenia brutto określonego w § 3 ust. 1;</w:t>
      </w:r>
    </w:p>
    <w:p w14:paraId="78D12C47" w14:textId="77777777"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14075F">
        <w:rPr>
          <w:sz w:val="24"/>
          <w:szCs w:val="24"/>
        </w:rPr>
        <w:t xml:space="preserve"> z tytułu wypowiedzenia umowy w części przez którąkolwiek ze </w:t>
      </w:r>
      <w:r w:rsidR="00CB5E53" w:rsidRPr="0014075F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14075F">
        <w:rPr>
          <w:sz w:val="24"/>
          <w:szCs w:val="24"/>
        </w:rPr>
        <w:t>Zleceniodawcy, w wysokości 10% wartości brutto części przedmiotu umowy, której dotyczy odstąpienie.</w:t>
      </w:r>
    </w:p>
    <w:p w14:paraId="0B9CA5B1" w14:textId="77777777" w:rsidR="00AE5389" w:rsidRPr="0014075F" w:rsidRDefault="00AE5389" w:rsidP="00AE5389">
      <w:pPr>
        <w:jc w:val="both"/>
        <w:rPr>
          <w:b/>
          <w:sz w:val="24"/>
          <w:szCs w:val="24"/>
        </w:rPr>
      </w:pPr>
      <w:r w:rsidRPr="0014075F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14075F">
        <w:rPr>
          <w:b/>
          <w:sz w:val="24"/>
          <w:szCs w:val="24"/>
        </w:rPr>
        <w:t xml:space="preserve"> </w:t>
      </w:r>
    </w:p>
    <w:p w14:paraId="138D418F" w14:textId="77777777"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5.</w:t>
      </w:r>
      <w:r w:rsidRPr="0014075F">
        <w:rPr>
          <w:b/>
          <w:sz w:val="24"/>
          <w:szCs w:val="24"/>
        </w:rPr>
        <w:t xml:space="preserve"> </w:t>
      </w:r>
      <w:r w:rsidRPr="0014075F">
        <w:rPr>
          <w:sz w:val="24"/>
          <w:szCs w:val="24"/>
        </w:rPr>
        <w:t>Zamawiający zastrzega sobie prawo potrącenia ewentualnych kar umownych z należnej do zapłaty faktury.</w:t>
      </w:r>
    </w:p>
    <w:p w14:paraId="2D18BEA7" w14:textId="77777777"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6.</w:t>
      </w:r>
      <w:r w:rsidRPr="0014075F">
        <w:rPr>
          <w:sz w:val="24"/>
          <w:szCs w:val="24"/>
        </w:rPr>
        <w:tab/>
        <w:t xml:space="preserve"> Łączna maksymalna wysokość kar umownych, których mogą dochodzić Strony nie może przekroczyć 20% wynagrodzenia </w:t>
      </w:r>
      <w:r w:rsidR="00C5375C">
        <w:rPr>
          <w:sz w:val="24"/>
          <w:szCs w:val="24"/>
        </w:rPr>
        <w:t>brutto</w:t>
      </w:r>
      <w:r w:rsidRPr="0014075F">
        <w:rPr>
          <w:sz w:val="24"/>
          <w:szCs w:val="24"/>
        </w:rPr>
        <w:t xml:space="preserve"> o którym mowa w § 3</w:t>
      </w:r>
      <w:r w:rsidR="0077610B">
        <w:rPr>
          <w:sz w:val="24"/>
          <w:szCs w:val="24"/>
        </w:rPr>
        <w:t xml:space="preserve"> </w:t>
      </w:r>
      <w:r w:rsidRPr="0014075F">
        <w:rPr>
          <w:sz w:val="24"/>
          <w:szCs w:val="24"/>
        </w:rPr>
        <w:t>ust. 1 umowy.</w:t>
      </w:r>
    </w:p>
    <w:p w14:paraId="2956CCE2" w14:textId="77777777" w:rsidR="0014075F" w:rsidRPr="0014075F" w:rsidRDefault="00CB5E53" w:rsidP="00C5375C">
      <w:pPr>
        <w:pStyle w:val="western"/>
        <w:spacing w:before="0" w:beforeAutospacing="0" w:line="240" w:lineRule="auto"/>
        <w:ind w:right="-45"/>
        <w:jc w:val="both"/>
        <w:rPr>
          <w:rFonts w:ascii="Times New Roman" w:eastAsia="Arial Unicode MS" w:hAnsi="Times New Roman" w:cs="Times New Roman"/>
          <w:color w:val="auto"/>
        </w:rPr>
      </w:pPr>
      <w:r w:rsidRPr="0014075F">
        <w:rPr>
          <w:rFonts w:ascii="Times New Roman" w:hAnsi="Times New Roman" w:cs="Times New Roman"/>
        </w:rPr>
        <w:t xml:space="preserve">7. </w:t>
      </w:r>
      <w:r w:rsidR="0014075F" w:rsidRPr="0014075F">
        <w:rPr>
          <w:rFonts w:ascii="Times New Roman" w:eastAsia="Arial Unicode MS" w:hAnsi="Times New Roman" w:cs="Times New Roman"/>
          <w:color w:val="auto"/>
        </w:rPr>
        <w:t>Zastrzeżenia co do kar umownych pozostają w mocy w całości lub w części, pomimo oświadczenia o odstąpieniu od umowy.</w:t>
      </w:r>
    </w:p>
    <w:p w14:paraId="01FEC722" w14:textId="77777777" w:rsidR="00AE5389" w:rsidRDefault="00AE5389" w:rsidP="00AE5389">
      <w:pPr>
        <w:jc w:val="both"/>
        <w:rPr>
          <w:sz w:val="24"/>
          <w:szCs w:val="24"/>
        </w:rPr>
      </w:pPr>
    </w:p>
    <w:p w14:paraId="262A0C57" w14:textId="77777777" w:rsidR="004E64D4" w:rsidRDefault="004E64D4" w:rsidP="00AE5389">
      <w:pPr>
        <w:jc w:val="both"/>
        <w:rPr>
          <w:sz w:val="24"/>
          <w:szCs w:val="24"/>
        </w:rPr>
      </w:pPr>
    </w:p>
    <w:p w14:paraId="362826CC" w14:textId="77777777" w:rsidR="004E64D4" w:rsidRDefault="004E64D4" w:rsidP="00AE5389">
      <w:pPr>
        <w:jc w:val="both"/>
        <w:rPr>
          <w:sz w:val="24"/>
          <w:szCs w:val="24"/>
        </w:rPr>
      </w:pPr>
    </w:p>
    <w:p w14:paraId="3D652BA3" w14:textId="77777777" w:rsidR="004E64D4" w:rsidRPr="00975BAC" w:rsidRDefault="004E64D4" w:rsidP="00AE5389">
      <w:pPr>
        <w:jc w:val="both"/>
        <w:rPr>
          <w:sz w:val="24"/>
          <w:szCs w:val="24"/>
        </w:rPr>
      </w:pPr>
    </w:p>
    <w:p w14:paraId="6D47E9A6" w14:textId="77777777" w:rsidR="00D32E9E" w:rsidRDefault="00AE5389" w:rsidP="0077610B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14:paraId="7ADB728C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 xml:space="preserve">Strony zobowiązują się dokonać zmiany wysokości wynagrodzenia należnego Wykonawcy, o którym mowa w § </w:t>
      </w:r>
      <w:r w:rsidR="0077610B">
        <w:rPr>
          <w:rFonts w:eastAsia="Calibri"/>
          <w:color w:val="000000"/>
          <w:sz w:val="24"/>
          <w:szCs w:val="24"/>
          <w:lang w:eastAsia="zh-CN"/>
        </w:rPr>
        <w:t>3</w:t>
      </w:r>
      <w:r w:rsidRPr="00D32E9E">
        <w:rPr>
          <w:rFonts w:eastAsia="Calibri"/>
          <w:color w:val="000000"/>
          <w:sz w:val="24"/>
          <w:szCs w:val="24"/>
          <w:lang w:eastAsia="zh-CN"/>
        </w:rPr>
        <w:t xml:space="preserve"> Umowy, w formie pisemnego aneksu, każdorazowo w przypadku wystąpienia jednej z następujących okoliczności:</w:t>
      </w:r>
    </w:p>
    <w:p w14:paraId="4FC65EC4" w14:textId="77777777" w:rsidR="00D32E9E" w:rsidRPr="00D32E9E" w:rsidRDefault="00D32E9E" w:rsidP="00D32E9E">
      <w:pPr>
        <w:suppressAutoHyphens/>
        <w:ind w:left="709" w:hanging="283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1)</w:t>
      </w:r>
      <w:r w:rsidRPr="00D32E9E">
        <w:rPr>
          <w:rFonts w:eastAsia="Calibri"/>
          <w:color w:val="000000"/>
          <w:sz w:val="24"/>
          <w:szCs w:val="24"/>
          <w:lang w:eastAsia="zh-CN"/>
        </w:rPr>
        <w:tab/>
        <w:t>zmiany stawki podatku od towarów i usług,</w:t>
      </w:r>
    </w:p>
    <w:p w14:paraId="082E736D" w14:textId="77777777" w:rsidR="00D32E9E" w:rsidRPr="00D32E9E" w:rsidRDefault="00D32E9E" w:rsidP="00D32E9E">
      <w:pPr>
        <w:suppressAutoHyphens/>
        <w:ind w:left="709" w:hanging="283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2)</w:t>
      </w:r>
      <w:r w:rsidRPr="00D32E9E">
        <w:rPr>
          <w:rFonts w:eastAsia="Calibri"/>
          <w:color w:val="000000"/>
          <w:sz w:val="24"/>
          <w:szCs w:val="24"/>
          <w:lang w:eastAsia="zh-CN"/>
        </w:rPr>
        <w:tab/>
        <w:t>zmiany wysokości minimalnego wynagrodzenia ustalonego na podstawie przepisów o minimalnym wynagrodzeniu za pracę,</w:t>
      </w:r>
    </w:p>
    <w:p w14:paraId="790ED77D" w14:textId="77777777" w:rsidR="00D32E9E" w:rsidRPr="00D32E9E" w:rsidRDefault="00D32E9E" w:rsidP="00D32E9E">
      <w:pPr>
        <w:suppressAutoHyphens/>
        <w:ind w:left="709" w:hanging="283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3)</w:t>
      </w:r>
      <w:r w:rsidRPr="00D32E9E">
        <w:rPr>
          <w:rFonts w:eastAsia="Calibri"/>
          <w:color w:val="000000"/>
          <w:sz w:val="24"/>
          <w:szCs w:val="24"/>
          <w:lang w:eastAsia="zh-CN"/>
        </w:rPr>
        <w:tab/>
        <w:t>zmiany zasad podlegania ubezpieczeniom społecznym lub ubezpieczeniu zdrowotnemu lub wysokości stawki składki na ubezpieczenia społeczne lub zdrowotne,</w:t>
      </w:r>
    </w:p>
    <w:p w14:paraId="496DCDC5" w14:textId="77777777" w:rsidR="00D32E9E" w:rsidRPr="00D32E9E" w:rsidRDefault="00D32E9E" w:rsidP="00D32E9E">
      <w:pPr>
        <w:suppressAutoHyphens/>
        <w:ind w:left="709" w:hanging="283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4)  zmiany zasad gromadzenia i wysokości wpłat do pracowniczych planów kapitałowych, o których mowa w ustawie z dnia 4 października 2018 r. o pracowniczych planach kapitałowych,</w:t>
      </w:r>
    </w:p>
    <w:p w14:paraId="147BE60C" w14:textId="77777777" w:rsidR="00D32E9E" w:rsidRPr="00D32E9E" w:rsidRDefault="00D32E9E" w:rsidP="00D32E9E">
      <w:pPr>
        <w:suppressAutoHyphens/>
        <w:ind w:left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- na zasadach i w sposób określony w ust. 2 - 12, jeżeli zmiany te będą miały wpływ na koszty wykonania Umowy przez Wykonawcę.</w:t>
      </w:r>
    </w:p>
    <w:p w14:paraId="703507EA" w14:textId="77777777" w:rsidR="00D32E9E" w:rsidRPr="00D32E9E" w:rsidRDefault="00D32E9E" w:rsidP="00D32E9E">
      <w:pPr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Zmiana wysokości wynagrodzenia należnego Wykonawcy w przypadku zaistnienia przesłanki, o której mowa w ust. 1 pkt 1), po dniu wejścia w życie przepisów zmieniających stawkę podatku od towarów i usług oraz wyłącznie do części przedmiotu Umowy, do której zastosowanie znajdzie zmiana stawki podatku od towarów i usług.</w:t>
      </w:r>
    </w:p>
    <w:p w14:paraId="3D7D86A2" w14:textId="77777777" w:rsidR="00D32E9E" w:rsidRPr="00D32E9E" w:rsidRDefault="00D32E9E" w:rsidP="00D32E9E">
      <w:pPr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W przypadku zmiany, o której mowa w ust. 1 pkt 1), wartość wynagrodzenia netto nie zmieni się, a wartość wynagrodzenia brutto zostanie wyliczona na podstawie nowych przepisów.</w:t>
      </w:r>
    </w:p>
    <w:p w14:paraId="13A2BA9D" w14:textId="77777777" w:rsidR="00D32E9E" w:rsidRPr="00D32E9E" w:rsidRDefault="00D32E9E" w:rsidP="00D32E9E">
      <w:pPr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Zmiana wysokości wynagrodzenia w przypadku zaistnienia przesłanki, o której mowa w ust. 1 pkt 2) lub 3),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64DDD0A1" w14:textId="77777777" w:rsidR="00D32E9E" w:rsidRPr="00D32E9E" w:rsidRDefault="00D32E9E" w:rsidP="00D32E9E">
      <w:pPr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W przypadku zmiany, o której mowa w ust. 1 pkt 2),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C99A826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W przypadku zmiany, o której mowa w ust. 1 pkt 3),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DD496B8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FA6CD4F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W przypadku zmian, o których mowa w ust. 1 pkt 2), pkt 3) lub pkt 4), jeżeli z wnioskiem występuje Wykonawca, jest on zobowiązany dołączyć do wniosku dokumenty, z których będzie wynikać, w jakim zakresie zmiany te mają wpływ na koszty wykonania Umowy, w szczególności:</w:t>
      </w:r>
    </w:p>
    <w:p w14:paraId="3D1F3FF1" w14:textId="77777777" w:rsidR="00D32E9E" w:rsidRPr="00D32E9E" w:rsidRDefault="00D32E9E" w:rsidP="00D32E9E">
      <w:pPr>
        <w:suppressAutoHyphens/>
        <w:ind w:left="709" w:hanging="283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1)</w:t>
      </w:r>
      <w:r w:rsidRPr="00D32E9E">
        <w:rPr>
          <w:rFonts w:eastAsia="Calibri"/>
          <w:color w:val="000000"/>
          <w:sz w:val="24"/>
          <w:szCs w:val="24"/>
          <w:lang w:eastAsia="zh-CN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</w:t>
      </w:r>
    </w:p>
    <w:p w14:paraId="72E4DE49" w14:textId="77777777" w:rsidR="00D32E9E" w:rsidRPr="00D32E9E" w:rsidRDefault="00D32E9E" w:rsidP="00D32E9E">
      <w:pPr>
        <w:suppressAutoHyphens/>
        <w:ind w:left="709" w:hanging="283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2)</w:t>
      </w:r>
      <w:r w:rsidRPr="00D32E9E">
        <w:rPr>
          <w:rFonts w:eastAsia="Calibri"/>
          <w:color w:val="000000"/>
          <w:sz w:val="24"/>
          <w:szCs w:val="24"/>
          <w:lang w:eastAsia="zh-CN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3).</w:t>
      </w:r>
    </w:p>
    <w:p w14:paraId="51307946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W przypadku zmiany, o której mowa w ust. 1 pkt 3),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BA95BDA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3B35A9D7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14C1694F" w14:textId="77777777" w:rsidR="00D32E9E" w:rsidRPr="00D32E9E" w:rsidRDefault="00D32E9E" w:rsidP="00D32E9E">
      <w:pPr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>Zawarcie aneksu nastąpi nie później niż w terminie 10 dni roboczych od dnia zatwierdzenia wniosku o dokonanie zmiany wysokości wynagrodzenia należnego Wykonawcy.</w:t>
      </w:r>
    </w:p>
    <w:p w14:paraId="5AF1CB1F" w14:textId="77777777" w:rsidR="00D32E9E" w:rsidRPr="00D32E9E" w:rsidRDefault="00D32E9E" w:rsidP="00D32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14:paraId="090A52C9" w14:textId="77777777" w:rsidR="00D32E9E" w:rsidRPr="00D32E9E" w:rsidRDefault="00D32E9E" w:rsidP="00D32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26"/>
        <w:jc w:val="center"/>
        <w:rPr>
          <w:sz w:val="24"/>
          <w:szCs w:val="24"/>
        </w:rPr>
      </w:pPr>
      <w:r w:rsidRPr="00D32E9E">
        <w:rPr>
          <w:b/>
          <w:bCs/>
          <w:sz w:val="24"/>
          <w:szCs w:val="24"/>
        </w:rPr>
        <w:t xml:space="preserve">§ </w:t>
      </w:r>
      <w:r w:rsidR="0077610B">
        <w:rPr>
          <w:b/>
          <w:bCs/>
          <w:sz w:val="24"/>
          <w:szCs w:val="24"/>
        </w:rPr>
        <w:t>7</w:t>
      </w:r>
    </w:p>
    <w:p w14:paraId="6C16996C" w14:textId="77777777" w:rsidR="00D32E9E" w:rsidRPr="00D32E9E" w:rsidRDefault="00D32E9E" w:rsidP="00D32E9E">
      <w:pPr>
        <w:numPr>
          <w:ilvl w:val="0"/>
          <w:numId w:val="35"/>
        </w:numPr>
        <w:suppressAutoHyphens/>
        <w:ind w:left="426" w:hanging="426"/>
        <w:jc w:val="both"/>
        <w:rPr>
          <w:rFonts w:eastAsia="Calibri"/>
          <w:color w:val="000000"/>
          <w:sz w:val="24"/>
          <w:szCs w:val="24"/>
          <w:lang w:eastAsia="zh-CN"/>
        </w:rPr>
      </w:pPr>
      <w:r w:rsidRPr="00D32E9E">
        <w:rPr>
          <w:rFonts w:eastAsia="Calibri"/>
          <w:color w:val="000000"/>
          <w:sz w:val="24"/>
          <w:szCs w:val="24"/>
          <w:lang w:eastAsia="zh-CN"/>
        </w:rPr>
        <w:t xml:space="preserve">Strony przewidują możliwość zmiany poziomu wynagrodzenia, o którym mowa w § </w:t>
      </w:r>
      <w:r w:rsidR="0077610B">
        <w:rPr>
          <w:rFonts w:eastAsia="Calibri"/>
          <w:color w:val="000000"/>
          <w:sz w:val="24"/>
          <w:szCs w:val="24"/>
          <w:lang w:eastAsia="zh-CN"/>
        </w:rPr>
        <w:t>3</w:t>
      </w:r>
      <w:r w:rsidRPr="00D32E9E">
        <w:rPr>
          <w:rFonts w:eastAsia="Calibri"/>
          <w:color w:val="000000"/>
          <w:sz w:val="24"/>
          <w:szCs w:val="24"/>
          <w:lang w:eastAsia="zh-CN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A08AB1D" w14:textId="77777777" w:rsidR="00D32E9E" w:rsidRPr="00D32E9E" w:rsidRDefault="00D32E9E" w:rsidP="00D32E9E">
      <w:pPr>
        <w:numPr>
          <w:ilvl w:val="0"/>
          <w:numId w:val="36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>przez zmianę wysokości wynagrodzenia rozumie się jego podwyższenie, jak i obniżenie;</w:t>
      </w:r>
    </w:p>
    <w:p w14:paraId="79993A25" w14:textId="77777777" w:rsidR="00D32E9E" w:rsidRPr="00D32E9E" w:rsidRDefault="00D32E9E" w:rsidP="00D32E9E">
      <w:pPr>
        <w:numPr>
          <w:ilvl w:val="0"/>
          <w:numId w:val="36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065889A4" w14:textId="77777777" w:rsidR="00D32E9E" w:rsidRPr="00D32E9E" w:rsidRDefault="00D32E9E" w:rsidP="00D32E9E">
      <w:pPr>
        <w:numPr>
          <w:ilvl w:val="0"/>
          <w:numId w:val="36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pierwsza waloryzacja wynagrodzenia Zleceniobiorcy w oparciu o wskaźnik podany w lit. b) może zostać dokonana po upływie 12 pełnych miesięcy obowiązywania umowy, </w:t>
      </w:r>
    </w:p>
    <w:p w14:paraId="0DA51726" w14:textId="77777777" w:rsidR="00D32E9E" w:rsidRPr="00D32E9E" w:rsidRDefault="00D32E9E" w:rsidP="00D32E9E">
      <w:pPr>
        <w:numPr>
          <w:ilvl w:val="0"/>
          <w:numId w:val="36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1175B39F" w14:textId="77777777" w:rsidR="00D32E9E" w:rsidRPr="00D32E9E" w:rsidRDefault="00D32E9E" w:rsidP="00D32E9E">
      <w:pPr>
        <w:numPr>
          <w:ilvl w:val="0"/>
          <w:numId w:val="36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punkcie w § 9 ust. 3 Umowy. </w:t>
      </w:r>
    </w:p>
    <w:p w14:paraId="6B7891AF" w14:textId="77777777" w:rsidR="00D32E9E" w:rsidRPr="00D32E9E" w:rsidRDefault="00D32E9E" w:rsidP="0077610B">
      <w:pPr>
        <w:numPr>
          <w:ilvl w:val="0"/>
          <w:numId w:val="37"/>
        </w:numPr>
        <w:tabs>
          <w:tab w:val="clear" w:pos="720"/>
          <w:tab w:val="num" w:pos="567"/>
          <w:tab w:val="left" w:pos="851"/>
        </w:tabs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sz w:val="24"/>
          <w:szCs w:val="24"/>
        </w:rPr>
        <w:t>Zmiana wynagrodzenia, może zostać wprowadzona na wniosek Stron, zgodnie z poniższymi zasadami:</w:t>
      </w:r>
    </w:p>
    <w:p w14:paraId="0B79C5E3" w14:textId="77777777" w:rsidR="00D32E9E" w:rsidRPr="00D32E9E" w:rsidRDefault="00D32E9E" w:rsidP="00D32E9E">
      <w:pPr>
        <w:numPr>
          <w:ilvl w:val="0"/>
          <w:numId w:val="38"/>
        </w:numPr>
        <w:suppressAutoHyphens/>
        <w:rPr>
          <w:sz w:val="24"/>
          <w:szCs w:val="24"/>
        </w:rPr>
      </w:pPr>
      <w:r w:rsidRPr="00D32E9E">
        <w:rPr>
          <w:sz w:val="24"/>
          <w:szCs w:val="24"/>
        </w:rPr>
        <w:t xml:space="preserve">waloryzacja wynagrodzenia Wykonawcy będzie dotyczyła tylko niezrealizowanej części zamówienia, </w:t>
      </w:r>
    </w:p>
    <w:p w14:paraId="59A94ABD" w14:textId="77777777" w:rsidR="00D32E9E" w:rsidRPr="00D32E9E" w:rsidRDefault="00D32E9E" w:rsidP="00D32E9E">
      <w:pPr>
        <w:numPr>
          <w:ilvl w:val="0"/>
          <w:numId w:val="38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4EA5141E" w14:textId="77777777" w:rsidR="00D32E9E" w:rsidRPr="00D32E9E" w:rsidRDefault="00D32E9E" w:rsidP="00D32E9E">
      <w:pPr>
        <w:numPr>
          <w:ilvl w:val="0"/>
          <w:numId w:val="38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2E01AC79" w14:textId="77777777" w:rsidR="00D32E9E" w:rsidRPr="00D32E9E" w:rsidRDefault="00D32E9E" w:rsidP="00D32E9E">
      <w:pPr>
        <w:numPr>
          <w:ilvl w:val="0"/>
          <w:numId w:val="38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1142752D" w14:textId="77777777" w:rsidR="00D32E9E" w:rsidRPr="00D32E9E" w:rsidRDefault="00D32E9E" w:rsidP="00D32E9E">
      <w:pPr>
        <w:numPr>
          <w:ilvl w:val="0"/>
          <w:numId w:val="38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3D96034F" w14:textId="77777777" w:rsidR="00D32E9E" w:rsidRPr="00D32E9E" w:rsidRDefault="00D32E9E" w:rsidP="00D32E9E">
      <w:pPr>
        <w:numPr>
          <w:ilvl w:val="0"/>
          <w:numId w:val="38"/>
        </w:numPr>
        <w:suppressAutoHyphens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3F09BDDF" w14:textId="77777777" w:rsidR="00D32E9E" w:rsidRPr="00D32E9E" w:rsidRDefault="00D32E9E" w:rsidP="00D32E9E">
      <w:pPr>
        <w:suppressAutoHyphens/>
        <w:ind w:left="720"/>
        <w:jc w:val="both"/>
        <w:rPr>
          <w:sz w:val="24"/>
          <w:szCs w:val="24"/>
        </w:rPr>
      </w:pPr>
      <w:r w:rsidRPr="00D32E9E">
        <w:rPr>
          <w:sz w:val="24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73C5FB7C" w14:textId="2773C485" w:rsidR="00D32E9E" w:rsidRPr="00D32E9E" w:rsidRDefault="00D32E9E" w:rsidP="00D32E9E">
      <w:pPr>
        <w:numPr>
          <w:ilvl w:val="0"/>
          <w:numId w:val="39"/>
        </w:numPr>
        <w:suppressAutoHyphens/>
        <w:ind w:left="426" w:hanging="426"/>
        <w:jc w:val="both"/>
        <w:rPr>
          <w:sz w:val="24"/>
          <w:szCs w:val="24"/>
        </w:rPr>
      </w:pPr>
      <w:r w:rsidRPr="00D32E9E">
        <w:rPr>
          <w:sz w:val="24"/>
          <w:szCs w:val="24"/>
        </w:rPr>
        <w:t xml:space="preserve">Wykonawca, którego wynagrodzenie zostało zmienione zgodnie z § </w:t>
      </w:r>
      <w:r w:rsidR="0077610B">
        <w:rPr>
          <w:sz w:val="24"/>
          <w:szCs w:val="24"/>
        </w:rPr>
        <w:t>7</w:t>
      </w:r>
      <w:r w:rsidRPr="00D32E9E">
        <w:rPr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</w:t>
      </w:r>
      <w:r w:rsidR="004E64D4">
        <w:rPr>
          <w:sz w:val="24"/>
          <w:szCs w:val="24"/>
        </w:rPr>
        <w:t>5</w:t>
      </w:r>
      <w:r w:rsidRPr="00D32E9E">
        <w:rPr>
          <w:sz w:val="24"/>
          <w:szCs w:val="24"/>
        </w:rPr>
        <w:t xml:space="preserve"> ust. </w:t>
      </w:r>
      <w:r w:rsidR="004E64D4">
        <w:rPr>
          <w:sz w:val="24"/>
          <w:szCs w:val="24"/>
        </w:rPr>
        <w:t>2f</w:t>
      </w:r>
      <w:r w:rsidRPr="00D32E9E">
        <w:rPr>
          <w:sz w:val="24"/>
          <w:szCs w:val="24"/>
        </w:rPr>
        <w:t>.</w:t>
      </w:r>
    </w:p>
    <w:p w14:paraId="0D4DBE55" w14:textId="77777777" w:rsidR="00456D70" w:rsidRDefault="00456D70" w:rsidP="00AE5389">
      <w:pPr>
        <w:jc w:val="center"/>
        <w:rPr>
          <w:b/>
          <w:sz w:val="24"/>
          <w:szCs w:val="24"/>
        </w:rPr>
      </w:pPr>
    </w:p>
    <w:p w14:paraId="7A8B8723" w14:textId="77777777" w:rsidR="00456D70" w:rsidRDefault="00456D70" w:rsidP="00456D70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77610B">
        <w:rPr>
          <w:b/>
          <w:sz w:val="24"/>
          <w:szCs w:val="24"/>
        </w:rPr>
        <w:t>8</w:t>
      </w:r>
    </w:p>
    <w:p w14:paraId="55CC35C3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14:paraId="163750FC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2. Zmiany Umowy, o których mowa w ust. 1 </w:t>
      </w:r>
      <w:bookmarkStart w:id="3" w:name="_GoBack"/>
      <w:bookmarkEnd w:id="3"/>
      <w:r w:rsidRPr="00975BAC">
        <w:rPr>
          <w:sz w:val="24"/>
          <w:szCs w:val="24"/>
        </w:rPr>
        <w:t>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14:paraId="632A9089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14:paraId="72F7D26D" w14:textId="77777777"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14:paraId="285086B3" w14:textId="77777777" w:rsidR="004E64D4" w:rsidRDefault="004E64D4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4E64D4">
        <w:rPr>
          <w:sz w:val="24"/>
          <w:szCs w:val="24"/>
        </w:rPr>
        <w:tab/>
      </w:r>
      <w:r w:rsidRPr="004E64D4">
        <w:rPr>
          <w:b/>
          <w:sz w:val="24"/>
          <w:szCs w:val="24"/>
        </w:rPr>
        <w:t>osób przewidzianych do realizacji zamówienia przez Strony</w:t>
      </w:r>
      <w:r w:rsidRPr="004E64D4">
        <w:rPr>
          <w:sz w:val="24"/>
          <w:szCs w:val="24"/>
        </w:rPr>
        <w:t xml:space="preserve"> pod warunkiem, że osoby zaproponowane będą posiadały co najmniej takie doświadczenie, które potwierdzają spełnienie  warunku w stopniu nie mniejszym niż wymagany w trakcie postepowania o udzielenie zamówienia w zakresie osób,</w:t>
      </w:r>
    </w:p>
    <w:p w14:paraId="344C5878" w14:textId="77777777"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14:paraId="6FEACC75" w14:textId="77777777"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DB28EAE" w14:textId="77777777"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 w:rsidR="00AF41D3"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14:paraId="66186B85" w14:textId="77777777"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51E1C401" w14:textId="77777777" w:rsidR="00AE5389" w:rsidRPr="00975BAC" w:rsidRDefault="00AE5389" w:rsidP="00AE538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14:paraId="5D292969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77610B">
        <w:rPr>
          <w:b/>
          <w:sz w:val="24"/>
          <w:szCs w:val="24"/>
        </w:rPr>
        <w:t>9</w:t>
      </w:r>
    </w:p>
    <w:p w14:paraId="0F269330" w14:textId="77777777" w:rsidR="00AE5389" w:rsidRPr="00975BAC" w:rsidRDefault="00AE5389" w:rsidP="009C0A78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14:paraId="55E95D72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14:paraId="74B2C36A" w14:textId="77777777" w:rsidR="00AE5389" w:rsidRPr="00975BAC" w:rsidRDefault="00456D70" w:rsidP="00456D70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389"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14:paraId="08FFB405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14:paraId="54A9D6B1" w14:textId="77777777" w:rsidR="00AE5389" w:rsidRDefault="00AE5389" w:rsidP="009C0A78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29E2AF5" w14:textId="77777777" w:rsidR="009C0A78" w:rsidRPr="00975BAC" w:rsidRDefault="009C0A78" w:rsidP="009C0A78">
      <w:pPr>
        <w:jc w:val="both"/>
        <w:rPr>
          <w:sz w:val="24"/>
          <w:szCs w:val="24"/>
        </w:rPr>
      </w:pPr>
    </w:p>
    <w:p w14:paraId="58E2A6A2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77610B">
        <w:rPr>
          <w:b/>
          <w:sz w:val="24"/>
          <w:szCs w:val="24"/>
        </w:rPr>
        <w:t>10</w:t>
      </w:r>
    </w:p>
    <w:p w14:paraId="0A1F8672" w14:textId="77777777" w:rsidR="00AE5389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767584F9" w14:textId="77777777" w:rsidR="009C0A78" w:rsidRPr="00975BAC" w:rsidRDefault="009C0A78" w:rsidP="00AE5389">
      <w:pPr>
        <w:jc w:val="both"/>
        <w:rPr>
          <w:sz w:val="24"/>
          <w:szCs w:val="24"/>
        </w:rPr>
      </w:pPr>
    </w:p>
    <w:p w14:paraId="157B4231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1</w:t>
      </w:r>
      <w:r w:rsidR="0077610B">
        <w:rPr>
          <w:b/>
          <w:sz w:val="24"/>
          <w:szCs w:val="24"/>
        </w:rPr>
        <w:t>1</w:t>
      </w:r>
    </w:p>
    <w:p w14:paraId="34A6FD7C" w14:textId="77777777" w:rsidR="00AE5389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55753EB" w14:textId="77777777" w:rsidR="009C0A78" w:rsidRPr="00975BAC" w:rsidRDefault="009C0A78" w:rsidP="00AE5389">
      <w:pPr>
        <w:jc w:val="both"/>
        <w:rPr>
          <w:sz w:val="24"/>
          <w:szCs w:val="24"/>
        </w:rPr>
      </w:pPr>
    </w:p>
    <w:p w14:paraId="023B17FF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77610B">
        <w:rPr>
          <w:b/>
          <w:sz w:val="24"/>
          <w:szCs w:val="24"/>
        </w:rPr>
        <w:t>2</w:t>
      </w:r>
    </w:p>
    <w:p w14:paraId="301438E7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14:paraId="12D7B04B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77610B">
        <w:rPr>
          <w:b/>
          <w:sz w:val="24"/>
          <w:szCs w:val="24"/>
        </w:rPr>
        <w:t>3</w:t>
      </w:r>
    </w:p>
    <w:p w14:paraId="7792E477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14:paraId="5953A469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78D741A8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77610B">
        <w:rPr>
          <w:b/>
          <w:sz w:val="24"/>
          <w:szCs w:val="24"/>
        </w:rPr>
        <w:t>4</w:t>
      </w:r>
    </w:p>
    <w:p w14:paraId="74FED159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14:paraId="6EB24555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481AAD6A" w14:textId="77777777" w:rsidR="00AE5389" w:rsidRDefault="00AE5389" w:rsidP="00AE538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14:paraId="427B85C3" w14:textId="77777777" w:rsidR="00C5375C" w:rsidRDefault="00C5375C" w:rsidP="00AE5389">
      <w:pPr>
        <w:jc w:val="both"/>
        <w:rPr>
          <w:b/>
          <w:sz w:val="24"/>
          <w:szCs w:val="24"/>
        </w:rPr>
      </w:pPr>
    </w:p>
    <w:p w14:paraId="17C763E8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  <w:r w:rsidRPr="00C5375C">
        <w:rPr>
          <w:b/>
          <w:bCs/>
          <w:sz w:val="24"/>
          <w:szCs w:val="24"/>
        </w:rPr>
        <w:t>Kontrasygnata finansowa</w:t>
      </w:r>
    </w:p>
    <w:p w14:paraId="57507B7E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14:paraId="459E842A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14:paraId="6D410E9B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14:paraId="73DA37DB" w14:textId="77777777"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sz w:val="24"/>
          <w:szCs w:val="24"/>
        </w:rPr>
        <w:t>………………………………….</w:t>
      </w:r>
    </w:p>
    <w:p w14:paraId="159DCDF6" w14:textId="77777777"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i/>
          <w:iCs/>
          <w:sz w:val="24"/>
          <w:szCs w:val="24"/>
        </w:rPr>
        <w:t>(data i podpis)</w:t>
      </w:r>
    </w:p>
    <w:p w14:paraId="61F32484" w14:textId="77777777"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b/>
          <w:sz w:val="24"/>
          <w:szCs w:val="24"/>
        </w:rPr>
      </w:pPr>
    </w:p>
    <w:p w14:paraId="47CCC71A" w14:textId="77777777" w:rsidR="00C5375C" w:rsidRDefault="00C5375C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FF008C" w14:textId="77777777" w:rsidR="002F62D7" w:rsidRDefault="002F62D7" w:rsidP="002F62D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72C4B500" w14:textId="77777777" w:rsidR="002F62D7" w:rsidRDefault="002F62D7" w:rsidP="002F62D7">
      <w:pPr>
        <w:widowControl w:val="0"/>
        <w:autoSpaceDE w:val="0"/>
        <w:autoSpaceDN w:val="0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Załączniki do umowy:</w:t>
      </w:r>
    </w:p>
    <w:p w14:paraId="7F60BF67" w14:textId="77777777" w:rsidR="002F62D7" w:rsidRPr="002F62D7" w:rsidRDefault="002F62D7" w:rsidP="002F62D7">
      <w:pPr>
        <w:pStyle w:val="Akapitzlist"/>
        <w:widowControl w:val="0"/>
        <w:numPr>
          <w:ilvl w:val="1"/>
          <w:numId w:val="38"/>
        </w:numPr>
        <w:tabs>
          <w:tab w:val="clear" w:pos="1440"/>
        </w:tabs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2F62D7">
        <w:rPr>
          <w:rFonts w:ascii="Verdana" w:hAnsi="Verdana" w:cs="Arial"/>
          <w:sz w:val="20"/>
          <w:szCs w:val="20"/>
        </w:rPr>
        <w:t>Oferta</w:t>
      </w:r>
    </w:p>
    <w:p w14:paraId="3D9BBCBE" w14:textId="77777777" w:rsidR="002F62D7" w:rsidRPr="002F62D7" w:rsidRDefault="002F62D7" w:rsidP="002F62D7">
      <w:pPr>
        <w:pStyle w:val="Akapitzlist"/>
        <w:widowControl w:val="0"/>
        <w:numPr>
          <w:ilvl w:val="1"/>
          <w:numId w:val="38"/>
        </w:numPr>
        <w:tabs>
          <w:tab w:val="clear" w:pos="1440"/>
        </w:tabs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2F62D7">
        <w:rPr>
          <w:rFonts w:ascii="Verdana" w:hAnsi="Verdana" w:cs="Arial"/>
          <w:sz w:val="20"/>
          <w:szCs w:val="20"/>
        </w:rPr>
        <w:t>Oświadczenie dla celów podatkowych dotyczące podmiotów powiązanych</w:t>
      </w:r>
    </w:p>
    <w:p w14:paraId="1AA49546" w14:textId="77777777" w:rsidR="002F62D7" w:rsidRPr="002F62D7" w:rsidRDefault="002F62D7" w:rsidP="002F62D7">
      <w:pPr>
        <w:pStyle w:val="Akapitzlist"/>
        <w:widowControl w:val="0"/>
        <w:numPr>
          <w:ilvl w:val="1"/>
          <w:numId w:val="38"/>
        </w:numPr>
        <w:tabs>
          <w:tab w:val="clear" w:pos="1440"/>
        </w:tabs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2F62D7">
        <w:rPr>
          <w:rFonts w:ascii="Verdana" w:hAnsi="Verdana" w:cs="Arial"/>
          <w:sz w:val="20"/>
          <w:szCs w:val="20"/>
        </w:rPr>
        <w:t>SWZ</w:t>
      </w:r>
    </w:p>
    <w:p w14:paraId="36FF6683" w14:textId="77777777" w:rsidR="002F62D7" w:rsidRDefault="002F62D7" w:rsidP="002F62D7">
      <w:pPr>
        <w:pStyle w:val="Akapitzlist"/>
        <w:widowControl w:val="0"/>
        <w:autoSpaceDE w:val="0"/>
        <w:autoSpaceDN w:val="0"/>
        <w:ind w:left="1440"/>
        <w:textAlignment w:val="baseline"/>
        <w:rPr>
          <w:rFonts w:ascii="Verdana" w:hAnsi="Verdana" w:cs="Arial"/>
        </w:rPr>
      </w:pPr>
    </w:p>
    <w:p w14:paraId="7F0C7F63" w14:textId="77777777"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1D7FE3F7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E593CE4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081DF94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216B080F" w14:textId="77777777" w:rsidR="00961F46" w:rsidRDefault="00961F46" w:rsidP="00961F4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2220F261" w14:textId="77777777"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4FF3F4A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F2BE1BC" w14:textId="77777777" w:rsidR="00961F46" w:rsidRDefault="00961F46" w:rsidP="00961F4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417FB9B2" w14:textId="77777777" w:rsidR="00961F46" w:rsidRDefault="00961F46" w:rsidP="00961F4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C03B7AE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AA7C22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868E9BC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BDBB2C6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36666232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10D1F335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16BDFF7" w14:textId="77777777"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027BEAEA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6EFC0DD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16C6BE6C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6184016F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037F51D" w14:textId="77777777" w:rsidR="00961F46" w:rsidRDefault="00961F46" w:rsidP="00961F4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DC321B2" w14:textId="77777777" w:rsidR="00961F46" w:rsidRDefault="00961F46" w:rsidP="00961F4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61F05A11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CBC250D" w14:textId="77777777" w:rsidR="00961F46" w:rsidRDefault="00961F46" w:rsidP="00961F4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61F46" w14:paraId="51C756F5" w14:textId="77777777" w:rsidTr="00961F46">
        <w:tc>
          <w:tcPr>
            <w:tcW w:w="4105" w:type="dxa"/>
            <w:hideMark/>
          </w:tcPr>
          <w:p w14:paraId="38E64C9F" w14:textId="77777777" w:rsidR="00961F46" w:rsidRDefault="00961F4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61654FD" w14:textId="77777777" w:rsidR="00961F46" w:rsidRDefault="00961F4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675FE851" w14:textId="77777777" w:rsidR="00961F46" w:rsidRDefault="00961F46" w:rsidP="00961F4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65605A2B" w14:textId="77777777" w:rsidR="00961F46" w:rsidRDefault="00961F46" w:rsidP="00961F4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C700F4B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078AC3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A25C9" w14:textId="77777777" w:rsidR="007F3ABD" w:rsidRDefault="007F3ABD">
      <w:r>
        <w:separator/>
      </w:r>
    </w:p>
  </w:endnote>
  <w:endnote w:type="continuationSeparator" w:id="0">
    <w:p w14:paraId="48354071" w14:textId="77777777" w:rsidR="007F3ABD" w:rsidRDefault="007F3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88911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C6B7E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649D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5EF2B" w14:textId="77777777" w:rsidR="007F3ABD" w:rsidRDefault="007F3ABD">
      <w:r>
        <w:separator/>
      </w:r>
    </w:p>
  </w:footnote>
  <w:footnote w:type="continuationSeparator" w:id="0">
    <w:p w14:paraId="1A7276FB" w14:textId="77777777" w:rsidR="007F3ABD" w:rsidRDefault="007F3ABD">
      <w:r>
        <w:continuationSeparator/>
      </w:r>
    </w:p>
  </w:footnote>
  <w:footnote w:id="1">
    <w:p w14:paraId="1B549A1A" w14:textId="77777777"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7A8A2FA" w14:textId="77777777"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8107E5" w14:textId="77777777"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18A312" w14:textId="77777777"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34E34D" w14:textId="77777777"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00BAD2" w14:textId="77777777"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0BC675" w14:textId="77777777"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C94ADF" w14:textId="77777777"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E4A3B15" w14:textId="77777777"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C96805" w14:textId="77777777"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A88E62" w14:textId="77777777"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6B4E7F" w14:textId="77777777"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AF3294" w14:textId="77777777"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1344CCE" w14:textId="77777777"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E734A2F" w14:textId="77777777" w:rsidR="00961F46" w:rsidRDefault="00961F46" w:rsidP="00961F4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7F1D4A1" w14:textId="77777777"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376D903" w14:textId="77777777"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1702E97" w14:textId="77777777"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7B84347" w14:textId="77777777"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2F9CE43" w14:textId="77777777"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46AC785" w14:textId="77777777"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F74F15D" w14:textId="77777777" w:rsidR="00961F46" w:rsidRDefault="00961F46" w:rsidP="00961F4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5C5188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54B09297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4F48FF0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5429EF1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7D8323B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C0BE17D" w14:textId="77777777"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ED6735F" w14:textId="77777777"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414B9D6" w14:textId="77777777"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BF0EB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B7497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75E5D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D82EAD"/>
    <w:multiLevelType w:val="multilevel"/>
    <w:tmpl w:val="DC6EF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E917EE"/>
    <w:multiLevelType w:val="multilevel"/>
    <w:tmpl w:val="7DCE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E505EF"/>
    <w:multiLevelType w:val="multilevel"/>
    <w:tmpl w:val="B7F4A9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4F6C356B"/>
    <w:multiLevelType w:val="multilevel"/>
    <w:tmpl w:val="11101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E713ED"/>
    <w:multiLevelType w:val="multilevel"/>
    <w:tmpl w:val="2F5C2E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6"/>
  </w:num>
  <w:num w:numId="3">
    <w:abstractNumId w:val="5"/>
  </w:num>
  <w:num w:numId="4">
    <w:abstractNumId w:val="19"/>
  </w:num>
  <w:num w:numId="5">
    <w:abstractNumId w:val="30"/>
  </w:num>
  <w:num w:numId="6">
    <w:abstractNumId w:val="18"/>
  </w:num>
  <w:num w:numId="7">
    <w:abstractNumId w:val="34"/>
  </w:num>
  <w:num w:numId="8">
    <w:abstractNumId w:val="20"/>
  </w:num>
  <w:num w:numId="9">
    <w:abstractNumId w:val="4"/>
  </w:num>
  <w:num w:numId="10">
    <w:abstractNumId w:val="13"/>
  </w:num>
  <w:num w:numId="11">
    <w:abstractNumId w:val="7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7"/>
  </w:num>
  <w:num w:numId="16">
    <w:abstractNumId w:val="33"/>
  </w:num>
  <w:num w:numId="17">
    <w:abstractNumId w:val="0"/>
  </w:num>
  <w:num w:numId="18">
    <w:abstractNumId w:val="10"/>
  </w:num>
  <w:num w:numId="19">
    <w:abstractNumId w:val="16"/>
  </w:num>
  <w:num w:numId="20">
    <w:abstractNumId w:val="35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27"/>
  </w:num>
  <w:num w:numId="27">
    <w:abstractNumId w:val="26"/>
  </w:num>
  <w:num w:numId="28">
    <w:abstractNumId w:val="24"/>
  </w:num>
  <w:num w:numId="29">
    <w:abstractNumId w:val="8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</w:num>
  <w:num w:numId="35">
    <w:abstractNumId w:val="32"/>
    <w:lvlOverride w:ilvl="0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F7"/>
    <w:rsid w:val="000B3B3F"/>
    <w:rsid w:val="000B6493"/>
    <w:rsid w:val="000E6EAF"/>
    <w:rsid w:val="0014075F"/>
    <w:rsid w:val="001836C1"/>
    <w:rsid w:val="001B682A"/>
    <w:rsid w:val="001F6212"/>
    <w:rsid w:val="002D5E0A"/>
    <w:rsid w:val="002F62D7"/>
    <w:rsid w:val="00382FAB"/>
    <w:rsid w:val="00446B8D"/>
    <w:rsid w:val="00451B18"/>
    <w:rsid w:val="00456D70"/>
    <w:rsid w:val="00483FA7"/>
    <w:rsid w:val="004973AF"/>
    <w:rsid w:val="004A0F0D"/>
    <w:rsid w:val="004C1054"/>
    <w:rsid w:val="004E64D4"/>
    <w:rsid w:val="0050385D"/>
    <w:rsid w:val="0050450E"/>
    <w:rsid w:val="005B3AF7"/>
    <w:rsid w:val="005D69AA"/>
    <w:rsid w:val="00691104"/>
    <w:rsid w:val="006B58B3"/>
    <w:rsid w:val="006D0F7E"/>
    <w:rsid w:val="007007FD"/>
    <w:rsid w:val="007613A2"/>
    <w:rsid w:val="00774622"/>
    <w:rsid w:val="0077610B"/>
    <w:rsid w:val="007858A8"/>
    <w:rsid w:val="0079053E"/>
    <w:rsid w:val="007F3ABD"/>
    <w:rsid w:val="00816BB3"/>
    <w:rsid w:val="00892E0C"/>
    <w:rsid w:val="008C634A"/>
    <w:rsid w:val="00961F46"/>
    <w:rsid w:val="00976B68"/>
    <w:rsid w:val="009C0A78"/>
    <w:rsid w:val="009D554D"/>
    <w:rsid w:val="00A326F9"/>
    <w:rsid w:val="00A82F98"/>
    <w:rsid w:val="00AE506E"/>
    <w:rsid w:val="00AE5389"/>
    <w:rsid w:val="00AF147E"/>
    <w:rsid w:val="00AF41D3"/>
    <w:rsid w:val="00AF42D3"/>
    <w:rsid w:val="00B46AF2"/>
    <w:rsid w:val="00B55DB0"/>
    <w:rsid w:val="00B75500"/>
    <w:rsid w:val="00B8264E"/>
    <w:rsid w:val="00B93047"/>
    <w:rsid w:val="00C2080D"/>
    <w:rsid w:val="00C5115C"/>
    <w:rsid w:val="00C5375C"/>
    <w:rsid w:val="00CB5E53"/>
    <w:rsid w:val="00CF3EDE"/>
    <w:rsid w:val="00D15551"/>
    <w:rsid w:val="00D32E9E"/>
    <w:rsid w:val="00D679EB"/>
    <w:rsid w:val="00D67DB9"/>
    <w:rsid w:val="00DA1BE1"/>
    <w:rsid w:val="00DB133F"/>
    <w:rsid w:val="00E178B1"/>
    <w:rsid w:val="00E32983"/>
    <w:rsid w:val="00E73A2C"/>
    <w:rsid w:val="00EA020A"/>
    <w:rsid w:val="00ED2BA1"/>
    <w:rsid w:val="00F16EC6"/>
    <w:rsid w:val="00F20D4C"/>
    <w:rsid w:val="00F54208"/>
    <w:rsid w:val="00FC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55E3F"/>
  <w15:chartTrackingRefBased/>
  <w15:docId w15:val="{5A6AD97E-77F2-4A96-AF76-7692822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538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E538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E538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AE5389"/>
    <w:rPr>
      <w:sz w:val="24"/>
    </w:rPr>
  </w:style>
  <w:style w:type="character" w:customStyle="1" w:styleId="ZwykytekstZnak">
    <w:name w:val="Zwykły tekst Znak"/>
    <w:link w:val="Zwykytekst"/>
    <w:rsid w:val="00AE538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E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1F4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1F46"/>
    <w:rPr>
      <w:lang w:val="en-US"/>
    </w:rPr>
  </w:style>
  <w:style w:type="paragraph" w:customStyle="1" w:styleId="paragraph">
    <w:name w:val="paragraph"/>
    <w:basedOn w:val="Normalny"/>
    <w:rsid w:val="00961F4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61F46"/>
    <w:rPr>
      <w:vertAlign w:val="superscript"/>
    </w:rPr>
  </w:style>
  <w:style w:type="character" w:customStyle="1" w:styleId="normaltextrun">
    <w:name w:val="normaltextrun"/>
    <w:basedOn w:val="Domylnaczcionkaakapitu"/>
    <w:rsid w:val="00961F46"/>
  </w:style>
  <w:style w:type="character" w:customStyle="1" w:styleId="eop">
    <w:name w:val="eop"/>
    <w:basedOn w:val="Domylnaczcionkaakapitu"/>
    <w:rsid w:val="00961F46"/>
  </w:style>
  <w:style w:type="paragraph" w:customStyle="1" w:styleId="western">
    <w:name w:val="western"/>
    <w:basedOn w:val="Normalny"/>
    <w:rsid w:val="0014075F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37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9AEF6-A63B-4AE0-BEFE-12C2FBFB4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3158</Words>
  <Characters>20283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2025-01-30T09:37:00Z</cp:lastPrinted>
  <dcterms:created xsi:type="dcterms:W3CDTF">2025-01-30T09:37:00Z</dcterms:created>
  <dcterms:modified xsi:type="dcterms:W3CDTF">2025-01-30T09:37:00Z</dcterms:modified>
</cp:coreProperties>
</file>