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F47B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F47B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F47BF">
        <w:rPr>
          <w:sz w:val="22"/>
          <w:szCs w:val="22"/>
        </w:rPr>
        <w:t>2025-01-24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F47BF" w:rsidRPr="005F47BF" w:rsidRDefault="005F47BF" w:rsidP="00FB7F50">
      <w:pPr>
        <w:spacing w:after="40"/>
        <w:rPr>
          <w:b/>
          <w:bCs/>
          <w:sz w:val="22"/>
          <w:szCs w:val="22"/>
        </w:rPr>
      </w:pPr>
      <w:r w:rsidRPr="005F47BF">
        <w:rPr>
          <w:b/>
          <w:bCs/>
          <w:sz w:val="22"/>
          <w:szCs w:val="22"/>
        </w:rPr>
        <w:t>Akademia Górniczo - Hutnicza</w:t>
      </w:r>
    </w:p>
    <w:p w:rsidR="005F47BF" w:rsidRPr="005F47BF" w:rsidRDefault="005F47BF" w:rsidP="00FB7F50">
      <w:pPr>
        <w:spacing w:after="40"/>
        <w:rPr>
          <w:b/>
          <w:bCs/>
          <w:sz w:val="22"/>
          <w:szCs w:val="22"/>
        </w:rPr>
      </w:pPr>
      <w:r w:rsidRPr="005F47BF">
        <w:rPr>
          <w:b/>
          <w:bCs/>
          <w:sz w:val="22"/>
          <w:szCs w:val="22"/>
        </w:rPr>
        <w:t>im. Stanisława Staszica w Krakowie</w:t>
      </w:r>
    </w:p>
    <w:p w:rsidR="00FB7F50" w:rsidRPr="002245BE" w:rsidRDefault="005F47BF" w:rsidP="00FB7F50">
      <w:pPr>
        <w:spacing w:after="40"/>
        <w:rPr>
          <w:b/>
          <w:bCs/>
          <w:sz w:val="22"/>
          <w:szCs w:val="22"/>
        </w:rPr>
      </w:pPr>
      <w:r w:rsidRPr="005F47BF">
        <w:rPr>
          <w:b/>
          <w:bCs/>
          <w:sz w:val="22"/>
          <w:szCs w:val="22"/>
        </w:rPr>
        <w:t>Dział Zamówień Publicznych</w:t>
      </w:r>
    </w:p>
    <w:p w:rsidR="00FB7F50" w:rsidRPr="002245BE" w:rsidRDefault="005F47BF" w:rsidP="00FB7F50">
      <w:pPr>
        <w:rPr>
          <w:sz w:val="22"/>
          <w:szCs w:val="22"/>
        </w:rPr>
      </w:pPr>
      <w:r w:rsidRPr="005F47B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F47BF">
        <w:rPr>
          <w:sz w:val="22"/>
          <w:szCs w:val="22"/>
        </w:rPr>
        <w:t>30</w:t>
      </w:r>
    </w:p>
    <w:p w:rsidR="00FB7F50" w:rsidRPr="002245BE" w:rsidRDefault="005F47BF" w:rsidP="00FB7F50">
      <w:pPr>
        <w:rPr>
          <w:sz w:val="22"/>
          <w:szCs w:val="22"/>
        </w:rPr>
      </w:pPr>
      <w:r w:rsidRPr="005F47B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F47BF">
        <w:rPr>
          <w:sz w:val="22"/>
          <w:szCs w:val="22"/>
        </w:rPr>
        <w:t>Kraków</w:t>
      </w:r>
    </w:p>
    <w:p w:rsidR="008642B3" w:rsidRDefault="00D606EE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8642B3" w:rsidRDefault="00D606EE" w:rsidP="00C65E53">
      <w:pPr>
        <w:spacing w:after="480"/>
        <w:jc w:val="center"/>
        <w:rPr>
          <w:b/>
          <w:sz w:val="28"/>
        </w:rPr>
      </w:pPr>
      <w:r w:rsidRPr="00D606EE">
        <w:rPr>
          <w:b/>
          <w:sz w:val="2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F47BF" w:rsidRPr="00607F9B" w:rsidTr="00D606EE">
        <w:trPr>
          <w:trHeight w:val="638"/>
        </w:trPr>
        <w:tc>
          <w:tcPr>
            <w:tcW w:w="1023" w:type="dxa"/>
            <w:shd w:val="clear" w:color="auto" w:fill="auto"/>
          </w:tcPr>
          <w:p w:rsidR="005F47BF" w:rsidRPr="00607F9B" w:rsidRDefault="005F47BF" w:rsidP="003044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47BF" w:rsidRPr="00607F9B" w:rsidRDefault="005F47BF" w:rsidP="003044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F47B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47B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47BF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DE-dzp.272-747/24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47BF">
              <w:rPr>
                <w:b/>
                <w:sz w:val="22"/>
                <w:szCs w:val="22"/>
              </w:rPr>
              <w:t>DE-dzp.272-747/24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606EE" w:rsidRDefault="00D606EE" w:rsidP="0030447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toczące się postępowanie o udzielenie zamówienia publicznego, zostało unieważnione.</w:t>
      </w:r>
    </w:p>
    <w:p w:rsidR="00D606EE" w:rsidRPr="00756CDA" w:rsidRDefault="00D606EE" w:rsidP="00D606E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Złożono oferty: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498"/>
      </w:tblGrid>
      <w:tr w:rsidR="00D606EE" w:rsidRPr="008567C7" w:rsidTr="00D606EE">
        <w:trPr>
          <w:trHeight w:val="510"/>
        </w:trPr>
        <w:tc>
          <w:tcPr>
            <w:tcW w:w="709" w:type="dxa"/>
            <w:vAlign w:val="center"/>
          </w:tcPr>
          <w:p w:rsidR="00D606EE" w:rsidRPr="008567C7" w:rsidRDefault="00D606E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9498" w:type="dxa"/>
            <w:vAlign w:val="center"/>
          </w:tcPr>
          <w:p w:rsidR="00D606EE" w:rsidRPr="008567C7" w:rsidRDefault="00D606E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</w:tr>
      <w:bookmarkEnd w:id="1"/>
      <w:tr w:rsidR="00D606EE" w:rsidRPr="008567C7" w:rsidTr="00D606EE">
        <w:tc>
          <w:tcPr>
            <w:tcW w:w="709" w:type="dxa"/>
            <w:vAlign w:val="center"/>
          </w:tcPr>
          <w:p w:rsidR="00D606EE" w:rsidRPr="008567C7" w:rsidRDefault="00D606EE" w:rsidP="003044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7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498" w:type="dxa"/>
            <w:vAlign w:val="center"/>
          </w:tcPr>
          <w:p w:rsidR="00D606EE" w:rsidRPr="002B6761" w:rsidRDefault="00D606EE" w:rsidP="003044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F47BF">
              <w:rPr>
                <w:rFonts w:ascii="Times New Roman" w:hAnsi="Times New Roman" w:cs="Times New Roman"/>
                <w:b/>
                <w:sz w:val="18"/>
                <w:szCs w:val="18"/>
              </w:rPr>
              <w:t>Fedex</w:t>
            </w:r>
            <w:proofErr w:type="spellEnd"/>
            <w:r w:rsidRPr="005F47B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Express Poland </w:t>
            </w:r>
            <w:proofErr w:type="spellStart"/>
            <w:r w:rsidRPr="005F47BF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5F47B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zoo</w:t>
            </w:r>
          </w:p>
          <w:p w:rsidR="00D606EE" w:rsidRPr="008567C7" w:rsidRDefault="00D606EE" w:rsidP="003044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47BF">
              <w:rPr>
                <w:rFonts w:ascii="Times New Roman" w:hAnsi="Times New Roman" w:cs="Times New Roman"/>
                <w:bCs/>
                <w:sz w:val="18"/>
                <w:szCs w:val="18"/>
              </w:rPr>
              <w:t>Annopol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47BF">
              <w:rPr>
                <w:rFonts w:ascii="Times New Roman" w:hAnsi="Times New Roman" w:cs="Times New Roman"/>
                <w:bCs/>
                <w:sz w:val="18"/>
                <w:szCs w:val="18"/>
              </w:rPr>
              <w:t>41a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606EE" w:rsidRPr="001B7815" w:rsidRDefault="00D606EE" w:rsidP="003044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47BF">
              <w:rPr>
                <w:rFonts w:ascii="Times New Roman" w:hAnsi="Times New Roman" w:cs="Times New Roman"/>
                <w:bCs/>
                <w:sz w:val="18"/>
                <w:szCs w:val="18"/>
              </w:rPr>
              <w:t>31-425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47B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</w:tr>
    </w:tbl>
    <w:p w:rsidR="00E85D70" w:rsidRPr="001744A7" w:rsidRDefault="001744A7" w:rsidP="001744A7">
      <w:pPr>
        <w:spacing w:before="120"/>
        <w:jc w:val="both"/>
        <w:rPr>
          <w:b/>
          <w:color w:val="000000"/>
          <w:sz w:val="22"/>
          <w:szCs w:val="22"/>
        </w:rPr>
      </w:pPr>
      <w:r w:rsidRPr="001744A7">
        <w:rPr>
          <w:b/>
          <w:color w:val="000000"/>
          <w:sz w:val="22"/>
          <w:szCs w:val="22"/>
        </w:rPr>
        <w:t>Powody unieważnienia:</w:t>
      </w:r>
    </w:p>
    <w:p w:rsidR="001744A7" w:rsidRPr="001744A7" w:rsidRDefault="001744A7" w:rsidP="001744A7">
      <w:pPr>
        <w:spacing w:line="276" w:lineRule="auto"/>
        <w:jc w:val="both"/>
        <w:rPr>
          <w:sz w:val="22"/>
          <w:szCs w:val="22"/>
        </w:rPr>
      </w:pPr>
      <w:r w:rsidRPr="001744A7">
        <w:rPr>
          <w:sz w:val="22"/>
          <w:szCs w:val="22"/>
        </w:rPr>
        <w:t>UZASADNIENIE PRAWNE: art. 255 ust. 3  ustawy Prawo Zamówień Publicznych  - cena lub koszt najkorzystniejszej oferty lub oferta z najniższą ceną przewyższa kwotę, którą zamawiający zamierza  przeznaczyć na sfinansowanie zamówienia.</w:t>
      </w:r>
    </w:p>
    <w:p w:rsidR="00F960D7" w:rsidRPr="001744A7" w:rsidRDefault="001744A7" w:rsidP="001744A7">
      <w:pPr>
        <w:spacing w:line="276" w:lineRule="auto"/>
        <w:jc w:val="both"/>
        <w:rPr>
          <w:sz w:val="22"/>
          <w:szCs w:val="22"/>
        </w:rPr>
      </w:pPr>
      <w:r w:rsidRPr="001744A7">
        <w:rPr>
          <w:sz w:val="22"/>
          <w:szCs w:val="22"/>
        </w:rPr>
        <w:t>UZASADNIENIE FAKTYCZNE: Zamawiający przeznaczył na realizację zamówienia kwotę brutto w wysokości 274.645,70 zł. Cena jedynej złożonej oferty wynosi 364.110,00 zł. brutto. Zamawiający nie może zwiększyć kwoty przeznaczonej na realizację zamówienia do kwoty oferty najkorzystniejszej.</w:t>
      </w: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1BB" w:rsidRDefault="007C01BB">
      <w:r>
        <w:separator/>
      </w:r>
    </w:p>
  </w:endnote>
  <w:endnote w:type="continuationSeparator" w:id="0">
    <w:p w:rsidR="007C01BB" w:rsidRDefault="007C0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1BB" w:rsidRDefault="007C01BB">
      <w:r>
        <w:separator/>
      </w:r>
    </w:p>
  </w:footnote>
  <w:footnote w:type="continuationSeparator" w:id="0">
    <w:p w:rsidR="007C01BB" w:rsidRDefault="007C0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744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77.75pt;height:15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1BB"/>
    <w:rsid w:val="00005838"/>
    <w:rsid w:val="00022322"/>
    <w:rsid w:val="00042497"/>
    <w:rsid w:val="000C1E6F"/>
    <w:rsid w:val="000E4E56"/>
    <w:rsid w:val="001744A7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47BF"/>
    <w:rsid w:val="00607F9B"/>
    <w:rsid w:val="00644DCB"/>
    <w:rsid w:val="00657C1E"/>
    <w:rsid w:val="006B585D"/>
    <w:rsid w:val="006E3089"/>
    <w:rsid w:val="00712C39"/>
    <w:rsid w:val="0075025B"/>
    <w:rsid w:val="00756CDA"/>
    <w:rsid w:val="007C01B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06EE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C0F75B"/>
  <w15:chartTrackingRefBased/>
  <w15:docId w15:val="{F093B98B-68A1-44FD-BDF3-F017F16B2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2025-01-24T13:03:00Z</cp:lastPrinted>
  <dcterms:created xsi:type="dcterms:W3CDTF">2025-01-24T13:03:00Z</dcterms:created>
  <dcterms:modified xsi:type="dcterms:W3CDTF">2025-01-24T13:03:00Z</dcterms:modified>
</cp:coreProperties>
</file>