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84A4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84A4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84A49">
        <w:rPr>
          <w:sz w:val="22"/>
          <w:szCs w:val="22"/>
        </w:rPr>
        <w:t>2025-01-20</w:t>
      </w:r>
    </w:p>
    <w:p w:rsidR="00484A49" w:rsidRPr="00484A49" w:rsidRDefault="00484A49" w:rsidP="00890B92">
      <w:pPr>
        <w:rPr>
          <w:b/>
          <w:bCs/>
          <w:sz w:val="22"/>
          <w:szCs w:val="22"/>
        </w:rPr>
      </w:pPr>
      <w:r w:rsidRPr="00484A49">
        <w:rPr>
          <w:b/>
          <w:bCs/>
          <w:sz w:val="22"/>
          <w:szCs w:val="22"/>
        </w:rPr>
        <w:t>Akademia Górniczo - Hutnicza</w:t>
      </w:r>
    </w:p>
    <w:p w:rsidR="00484A49" w:rsidRPr="00484A49" w:rsidRDefault="00484A49" w:rsidP="00890B92">
      <w:pPr>
        <w:rPr>
          <w:b/>
          <w:bCs/>
          <w:sz w:val="22"/>
          <w:szCs w:val="22"/>
        </w:rPr>
      </w:pPr>
      <w:r w:rsidRPr="00484A49">
        <w:rPr>
          <w:b/>
          <w:bCs/>
          <w:sz w:val="22"/>
          <w:szCs w:val="22"/>
        </w:rPr>
        <w:t>im. Stanisława Staszica w Krakowie</w:t>
      </w:r>
    </w:p>
    <w:p w:rsidR="00890B92" w:rsidRPr="00D91931" w:rsidRDefault="00484A49" w:rsidP="00890B92">
      <w:pPr>
        <w:rPr>
          <w:b/>
          <w:bCs/>
          <w:sz w:val="22"/>
          <w:szCs w:val="22"/>
        </w:rPr>
      </w:pPr>
      <w:r w:rsidRPr="00484A49">
        <w:rPr>
          <w:b/>
          <w:bCs/>
          <w:sz w:val="22"/>
          <w:szCs w:val="22"/>
        </w:rPr>
        <w:t>Dział Zamówień Publicznych</w:t>
      </w:r>
    </w:p>
    <w:p w:rsidR="00890B92" w:rsidRPr="00BD5546" w:rsidRDefault="00484A49" w:rsidP="00890B92">
      <w:pPr>
        <w:rPr>
          <w:sz w:val="22"/>
          <w:szCs w:val="22"/>
        </w:rPr>
      </w:pPr>
      <w:r w:rsidRPr="00484A4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84A49">
        <w:rPr>
          <w:sz w:val="22"/>
          <w:szCs w:val="22"/>
        </w:rPr>
        <w:t>30</w:t>
      </w:r>
    </w:p>
    <w:p w:rsidR="00890B92" w:rsidRPr="00BD5546" w:rsidRDefault="00484A49" w:rsidP="00890B92">
      <w:pPr>
        <w:rPr>
          <w:sz w:val="22"/>
          <w:szCs w:val="22"/>
        </w:rPr>
      </w:pPr>
      <w:r w:rsidRPr="00484A4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84A4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4A49" w:rsidRPr="00484A49">
        <w:rPr>
          <w:b/>
          <w:sz w:val="22"/>
          <w:szCs w:val="22"/>
        </w:rPr>
        <w:t>DE-dzp.272-738/24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84A49" w:rsidRPr="00484A4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84A4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84A49">
        <w:rPr>
          <w:b/>
          <w:sz w:val="22"/>
          <w:szCs w:val="22"/>
        </w:rPr>
        <w:t>Dostawa różnicowego kalorymetru skaningowego - DE-dzp.272-738/24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84A49" w:rsidP="00A80738">
      <w:pPr>
        <w:spacing w:before="120" w:after="120"/>
        <w:jc w:val="both"/>
        <w:rPr>
          <w:sz w:val="22"/>
          <w:szCs w:val="22"/>
        </w:rPr>
      </w:pPr>
      <w:r w:rsidRPr="00484A49">
        <w:rPr>
          <w:b/>
          <w:sz w:val="22"/>
          <w:szCs w:val="22"/>
        </w:rPr>
        <w:t>500 000.00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63D5" w:rsidRDefault="007563D5">
      <w:r>
        <w:separator/>
      </w:r>
    </w:p>
  </w:endnote>
  <w:endnote w:type="continuationSeparator" w:id="0">
    <w:p w:rsidR="007563D5" w:rsidRDefault="00756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63D5" w:rsidRDefault="007563D5">
      <w:r>
        <w:separator/>
      </w:r>
    </w:p>
  </w:footnote>
  <w:footnote w:type="continuationSeparator" w:id="0">
    <w:p w:rsidR="007563D5" w:rsidRDefault="00756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A49" w:rsidRDefault="00484A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A49" w:rsidRDefault="00484A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A49" w:rsidRDefault="00484A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3D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84A49"/>
    <w:rsid w:val="00490DC0"/>
    <w:rsid w:val="00493F8C"/>
    <w:rsid w:val="004C7E9B"/>
    <w:rsid w:val="00524583"/>
    <w:rsid w:val="0058211B"/>
    <w:rsid w:val="0069085C"/>
    <w:rsid w:val="007563D5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A95E253-F843-4B9B-8F39-2A214ECAB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2025-01-20T07:54:00Z</dcterms:created>
  <dcterms:modified xsi:type="dcterms:W3CDTF">2025-01-20T07:54:00Z</dcterms:modified>
</cp:coreProperties>
</file>