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88837" w14:textId="7D9C2B4B" w:rsidR="00843A88" w:rsidRPr="00AF70A1" w:rsidRDefault="008908B0" w:rsidP="00FD4AEC">
      <w:pPr>
        <w:spacing w:after="480"/>
        <w:jc w:val="right"/>
      </w:pPr>
      <w:r w:rsidRPr="00AF70A1">
        <w:t>Niepołomice</w:t>
      </w:r>
      <w:r w:rsidR="00843A88" w:rsidRPr="00AF70A1">
        <w:t xml:space="preserve"> dnia: </w:t>
      </w:r>
      <w:r w:rsidRPr="00AF70A1">
        <w:t>2025-01-1</w:t>
      </w:r>
      <w:r w:rsidR="00956BB1">
        <w:t>4</w:t>
      </w:r>
    </w:p>
    <w:p w14:paraId="7D7E74BA" w14:textId="77777777" w:rsidR="00843A88" w:rsidRPr="00AF70A1" w:rsidRDefault="008908B0" w:rsidP="00843A88">
      <w:pPr>
        <w:spacing w:line="360" w:lineRule="auto"/>
        <w:rPr>
          <w:b/>
          <w:bCs/>
        </w:rPr>
      </w:pPr>
      <w:r w:rsidRPr="00AF70A1">
        <w:rPr>
          <w:b/>
          <w:bCs/>
        </w:rPr>
        <w:t>GMINA NIEPOŁOMICE</w:t>
      </w:r>
    </w:p>
    <w:p w14:paraId="77510019" w14:textId="77777777" w:rsidR="00843A88" w:rsidRPr="00AF70A1" w:rsidRDefault="008908B0" w:rsidP="00843A88">
      <w:pPr>
        <w:spacing w:line="360" w:lineRule="auto"/>
      </w:pPr>
      <w:r w:rsidRPr="00AF70A1">
        <w:t>Pl. Zwycięstwa</w:t>
      </w:r>
      <w:r w:rsidR="00843A88" w:rsidRPr="00AF70A1">
        <w:t xml:space="preserve"> </w:t>
      </w:r>
      <w:r w:rsidRPr="00AF70A1">
        <w:t>13</w:t>
      </w:r>
    </w:p>
    <w:p w14:paraId="797DBB16" w14:textId="77777777" w:rsidR="00843A88" w:rsidRPr="00AF70A1" w:rsidRDefault="008908B0" w:rsidP="00843A88">
      <w:r w:rsidRPr="00AF70A1">
        <w:t>32-005</w:t>
      </w:r>
      <w:r w:rsidR="00843A88" w:rsidRPr="00AF70A1">
        <w:t xml:space="preserve"> </w:t>
      </w:r>
      <w:r w:rsidRPr="00AF70A1">
        <w:t>Niepołomice</w:t>
      </w:r>
    </w:p>
    <w:p w14:paraId="677F2C82" w14:textId="25B5D09F" w:rsidR="00843A88" w:rsidRPr="00AF70A1" w:rsidRDefault="00AF70A1" w:rsidP="00843A88">
      <w:pPr>
        <w:jc w:val="both"/>
        <w:rPr>
          <w:bCs/>
        </w:rPr>
      </w:pPr>
      <w:r w:rsidRPr="00AF70A1">
        <w:rPr>
          <w:bCs/>
        </w:rPr>
        <w:t>Pismo: ZP.271.48.2024.9</w:t>
      </w:r>
    </w:p>
    <w:p w14:paraId="14DB5843" w14:textId="65084219" w:rsidR="00843A88" w:rsidRPr="00AF70A1" w:rsidRDefault="00843A88" w:rsidP="00FD4AEC">
      <w:pPr>
        <w:spacing w:after="480"/>
        <w:jc w:val="both"/>
        <w:rPr>
          <w:bCs/>
        </w:rPr>
      </w:pPr>
    </w:p>
    <w:p w14:paraId="3DD5BE6F" w14:textId="77777777" w:rsidR="00843A88" w:rsidRPr="00AF70A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AF70A1">
        <w:rPr>
          <w:b/>
        </w:rPr>
        <w:t>WYKONAWCY</w:t>
      </w:r>
    </w:p>
    <w:p w14:paraId="4BF775BA" w14:textId="77777777" w:rsidR="00843A88" w:rsidRPr="00AF70A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AF70A1">
        <w:t>ubiegający się o zamówienie</w:t>
      </w:r>
    </w:p>
    <w:p w14:paraId="6F6C2C65" w14:textId="77777777" w:rsidR="004E4B64" w:rsidRPr="00AF70A1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AF70A1">
        <w:rPr>
          <w:rFonts w:eastAsia="Calibri"/>
          <w:lang w:eastAsia="en-US"/>
        </w:rPr>
        <w:t xml:space="preserve">Dotyczy: </w:t>
      </w:r>
      <w:r w:rsidRPr="00AF70A1">
        <w:t>postępowania o udzielenie zamówienia publicznego</w:t>
      </w:r>
      <w:r w:rsidRPr="00AF70A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F70A1" w14:paraId="38BBB19B" w14:textId="77777777" w:rsidTr="00FD4AEC">
        <w:tc>
          <w:tcPr>
            <w:tcW w:w="2269" w:type="dxa"/>
            <w:shd w:val="clear" w:color="auto" w:fill="auto"/>
          </w:tcPr>
          <w:p w14:paraId="23F01801" w14:textId="77777777" w:rsidR="004E4B64" w:rsidRPr="00AF70A1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F70A1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D594D6" w14:textId="77777777" w:rsidR="004E4B64" w:rsidRPr="00AF70A1" w:rsidRDefault="008908B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F70A1">
              <w:rPr>
                <w:bCs/>
              </w:rPr>
              <w:t>Budowa orlika przy Szkole na Jazach w  Niepołomicach</w:t>
            </w:r>
            <w:r w:rsidR="004E4B64" w:rsidRPr="00AF70A1">
              <w:rPr>
                <w:bCs/>
              </w:rPr>
              <w:t>.</w:t>
            </w:r>
          </w:p>
        </w:tc>
      </w:tr>
      <w:tr w:rsidR="008908B0" w:rsidRPr="00AF70A1" w14:paraId="1FDF86FD" w14:textId="77777777" w:rsidTr="00890E8E">
        <w:tc>
          <w:tcPr>
            <w:tcW w:w="2269" w:type="dxa"/>
            <w:shd w:val="clear" w:color="auto" w:fill="auto"/>
          </w:tcPr>
          <w:p w14:paraId="13995550" w14:textId="77777777" w:rsidR="008908B0" w:rsidRPr="00AF70A1" w:rsidRDefault="008908B0" w:rsidP="00890E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F70A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6A94E8" w14:textId="77777777" w:rsidR="008908B0" w:rsidRPr="00AF70A1" w:rsidRDefault="008908B0" w:rsidP="00890E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F70A1">
              <w:rPr>
                <w:bCs/>
              </w:rPr>
              <w:t>ZP.271.48.2024</w:t>
            </w:r>
          </w:p>
        </w:tc>
      </w:tr>
    </w:tbl>
    <w:p w14:paraId="5D4A5161" w14:textId="77777777" w:rsidR="004E4B64" w:rsidRPr="00AF70A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F70A1" w14:paraId="12AFEBDC" w14:textId="77777777" w:rsidTr="00C46732">
        <w:tc>
          <w:tcPr>
            <w:tcW w:w="9330" w:type="dxa"/>
            <w:shd w:val="clear" w:color="auto" w:fill="F2F2F2"/>
            <w:hideMark/>
          </w:tcPr>
          <w:p w14:paraId="0720DC4B" w14:textId="77777777" w:rsidR="00843A88" w:rsidRPr="00AF70A1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F70A1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1F81CC2" w14:textId="77777777" w:rsidR="0012774F" w:rsidRPr="00AF70A1" w:rsidRDefault="00520165" w:rsidP="004E4B64">
      <w:pPr>
        <w:spacing w:before="600" w:after="240" w:line="360" w:lineRule="auto"/>
        <w:jc w:val="both"/>
      </w:pPr>
      <w:r w:rsidRPr="00AF70A1">
        <w:t xml:space="preserve">Zamawiający, </w:t>
      </w:r>
      <w:r w:rsidR="008908B0" w:rsidRPr="00AF70A1">
        <w:rPr>
          <w:b/>
        </w:rPr>
        <w:t>GMINA NIEPOŁOMICE</w:t>
      </w:r>
      <w:r w:rsidRPr="00AF70A1">
        <w:t xml:space="preserve">, działając na podstawie art. </w:t>
      </w:r>
      <w:r w:rsidR="00E74BC3" w:rsidRPr="00AF70A1">
        <w:t>284</w:t>
      </w:r>
      <w:r w:rsidRPr="00AF70A1">
        <w:t xml:space="preserve"> ust. </w:t>
      </w:r>
      <w:r w:rsidR="0029606A" w:rsidRPr="00AF70A1">
        <w:t>6</w:t>
      </w:r>
      <w:r w:rsidRPr="00AF70A1">
        <w:t xml:space="preserve"> ustawy z dnia </w:t>
      </w:r>
      <w:r w:rsidR="0029606A" w:rsidRPr="00AF70A1">
        <w:t>11</w:t>
      </w:r>
      <w:r w:rsidRPr="00AF70A1">
        <w:t xml:space="preserve"> </w:t>
      </w:r>
      <w:r w:rsidR="0029606A" w:rsidRPr="00AF70A1">
        <w:t xml:space="preserve">września </w:t>
      </w:r>
      <w:r w:rsidRPr="00AF70A1">
        <w:t>20</w:t>
      </w:r>
      <w:r w:rsidR="0029606A" w:rsidRPr="00AF70A1">
        <w:t>19</w:t>
      </w:r>
      <w:r w:rsidRPr="00AF70A1">
        <w:t xml:space="preserve"> r</w:t>
      </w:r>
      <w:r w:rsidR="0029606A" w:rsidRPr="00AF70A1">
        <w:t>.</w:t>
      </w:r>
      <w:r w:rsidRPr="00AF70A1">
        <w:t xml:space="preserve"> Prawo </w:t>
      </w:r>
      <w:r w:rsidR="0029606A" w:rsidRPr="00AF70A1">
        <w:t>z</w:t>
      </w:r>
      <w:r w:rsidRPr="00AF70A1">
        <w:t xml:space="preserve">amówień </w:t>
      </w:r>
      <w:r w:rsidR="0029606A" w:rsidRPr="00AF70A1">
        <w:t>p</w:t>
      </w:r>
      <w:r w:rsidRPr="00AF70A1">
        <w:t xml:space="preserve">ublicznych </w:t>
      </w:r>
      <w:r w:rsidR="008908B0" w:rsidRPr="00AF70A1">
        <w:t>(</w:t>
      </w:r>
      <w:proofErr w:type="spellStart"/>
      <w:r w:rsidR="008908B0" w:rsidRPr="00AF70A1">
        <w:t>t.j</w:t>
      </w:r>
      <w:proofErr w:type="spellEnd"/>
      <w:r w:rsidR="008908B0" w:rsidRPr="00AF70A1">
        <w:t>. Dz. U. z 2024 poz. 1320)</w:t>
      </w:r>
      <w:r w:rsidR="00BE7BFD" w:rsidRPr="00AF70A1">
        <w:t xml:space="preserve">, </w:t>
      </w:r>
      <w:r w:rsidR="00E74BC3" w:rsidRPr="00AF70A1">
        <w:t>udostępnia</w:t>
      </w:r>
      <w:r w:rsidR="00BE7BFD" w:rsidRPr="00AF70A1">
        <w:t xml:space="preserve"> poniżej treść zapytań do S</w:t>
      </w:r>
      <w:r w:rsidR="0012774F" w:rsidRPr="00AF70A1">
        <w:t>pecyfikacji Warunków Zamówienia (</w:t>
      </w:r>
      <w:r w:rsidR="0012774F" w:rsidRPr="00AF70A1">
        <w:rPr>
          <w:lang w:eastAsia="ar-SA"/>
        </w:rPr>
        <w:t>zwanej dalej</w:t>
      </w:r>
      <w:r w:rsidR="0012774F" w:rsidRPr="00AF70A1">
        <w:rPr>
          <w:b/>
          <w:lang w:eastAsia="ar-SA"/>
        </w:rPr>
        <w:t xml:space="preserve"> </w:t>
      </w:r>
      <w:r w:rsidR="0012774F" w:rsidRPr="00AF70A1">
        <w:rPr>
          <w:bCs/>
          <w:lang w:eastAsia="ar-SA"/>
        </w:rPr>
        <w:t>”SWZ”)</w:t>
      </w:r>
      <w:r w:rsidR="00E74BC3" w:rsidRPr="00AF70A1">
        <w:rPr>
          <w:bCs/>
          <w:lang w:eastAsia="ar-SA"/>
        </w:rPr>
        <w:t xml:space="preserve"> </w:t>
      </w:r>
      <w:r w:rsidR="00E74BC3" w:rsidRPr="00AF70A1">
        <w:t>wraz z wyjaśnieniami</w:t>
      </w:r>
      <w:r w:rsidR="0012774F" w:rsidRPr="00AF70A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908B0" w:rsidRPr="00AF70A1" w14:paraId="6B5C5B19" w14:textId="77777777" w:rsidTr="00890E8E">
        <w:tc>
          <w:tcPr>
            <w:tcW w:w="9356" w:type="dxa"/>
            <w:shd w:val="clear" w:color="auto" w:fill="auto"/>
          </w:tcPr>
          <w:p w14:paraId="2673FD0B" w14:textId="0B43AFCA" w:rsidR="008908B0" w:rsidRPr="00AF70A1" w:rsidRDefault="008908B0" w:rsidP="00956BB1">
            <w:pPr>
              <w:ind w:left="30" w:right="-72"/>
              <w:jc w:val="both"/>
              <w:rPr>
                <w:b/>
                <w:bCs/>
              </w:rPr>
            </w:pPr>
            <w:r w:rsidRPr="00AF70A1">
              <w:rPr>
                <w:b/>
                <w:bCs/>
              </w:rPr>
              <w:t>Pytani</w:t>
            </w:r>
            <w:r w:rsidR="00AF70A1">
              <w:rPr>
                <w:b/>
                <w:bCs/>
              </w:rPr>
              <w:t>a</w:t>
            </w:r>
          </w:p>
          <w:p w14:paraId="58124A32" w14:textId="77777777" w:rsidR="00AF70A1" w:rsidRPr="00AF70A1" w:rsidRDefault="00AF70A1" w:rsidP="00956BB1">
            <w:pPr>
              <w:ind w:left="30" w:right="-72"/>
              <w:jc w:val="both"/>
              <w:rPr>
                <w:u w:val="single"/>
              </w:rPr>
            </w:pPr>
            <w:r w:rsidRPr="00AF70A1">
              <w:rPr>
                <w:u w:val="single"/>
              </w:rPr>
              <w:t>Pytanie nr 1</w:t>
            </w:r>
          </w:p>
          <w:p w14:paraId="50B54EC2" w14:textId="77777777" w:rsidR="00AF70A1" w:rsidRDefault="00AF70A1" w:rsidP="00956BB1">
            <w:pPr>
              <w:ind w:left="30" w:right="-72"/>
              <w:jc w:val="both"/>
            </w:pPr>
            <w:r>
              <w:t xml:space="preserve">Zwracamy się z prośbą o dopuszczenie zastosowanie słupów na </w:t>
            </w:r>
            <w:proofErr w:type="spellStart"/>
            <w:r>
              <w:t>piłkochwyt</w:t>
            </w:r>
            <w:proofErr w:type="spellEnd"/>
            <w:r>
              <w:t xml:space="preserve"> 6 m z </w:t>
            </w:r>
            <w:proofErr w:type="spellStart"/>
            <w:r>
              <w:t>profila</w:t>
            </w:r>
            <w:proofErr w:type="spellEnd"/>
            <w:r>
              <w:t xml:space="preserve"> stalowego</w:t>
            </w:r>
          </w:p>
          <w:p w14:paraId="569B4636" w14:textId="77777777" w:rsidR="00AF70A1" w:rsidRDefault="00AF70A1" w:rsidP="00956BB1">
            <w:pPr>
              <w:ind w:left="30" w:right="-72"/>
              <w:jc w:val="both"/>
            </w:pPr>
            <w:r>
              <w:t>80x80x3 . Słup cynkowany + malowany proszkowo na kolor wg RAL</w:t>
            </w:r>
          </w:p>
          <w:p w14:paraId="1DE16860" w14:textId="77777777" w:rsidR="00AF70A1" w:rsidRPr="00AF70A1" w:rsidRDefault="00AF70A1" w:rsidP="00956BB1">
            <w:pPr>
              <w:ind w:left="30" w:right="-72"/>
              <w:jc w:val="both"/>
              <w:rPr>
                <w:u w:val="single"/>
              </w:rPr>
            </w:pPr>
            <w:r w:rsidRPr="00AF70A1">
              <w:rPr>
                <w:u w:val="single"/>
              </w:rPr>
              <w:t>Pytanie nr 2</w:t>
            </w:r>
          </w:p>
          <w:p w14:paraId="6B6DEDC9" w14:textId="77777777" w:rsidR="00AF70A1" w:rsidRDefault="00AF70A1" w:rsidP="00956BB1">
            <w:pPr>
              <w:ind w:left="30" w:right="-72"/>
              <w:jc w:val="both"/>
            </w:pPr>
            <w:r>
              <w:t>W postępowaniu przetargowym, jednym z przedmiotów zamówienia jest wykonanie boiska</w:t>
            </w:r>
          </w:p>
          <w:p w14:paraId="734819B9" w14:textId="77777777" w:rsidR="00AF70A1" w:rsidRDefault="00AF70A1" w:rsidP="00956BB1">
            <w:pPr>
              <w:ind w:left="30" w:right="-72"/>
              <w:jc w:val="both"/>
            </w:pPr>
            <w:r>
              <w:t>wielofunkcyjnego o nawierzchni poliuretanowej. Zamawiający wymaga nawierzchni poliuretanowej o kilku</w:t>
            </w:r>
          </w:p>
          <w:p w14:paraId="300FC904" w14:textId="77777777" w:rsidR="00AF70A1" w:rsidRDefault="00AF70A1" w:rsidP="00956BB1">
            <w:pPr>
              <w:ind w:left="30" w:right="-72"/>
              <w:jc w:val="both"/>
            </w:pPr>
            <w:r>
              <w:t>parametrach użytkowych, a proponowany przez Zamawiającego opis dopuszcza również tanie chińskie</w:t>
            </w:r>
          </w:p>
          <w:p w14:paraId="689F6D33" w14:textId="77777777" w:rsidR="00AF70A1" w:rsidRDefault="00AF70A1" w:rsidP="00956BB1">
            <w:pPr>
              <w:ind w:left="30" w:right="-72"/>
              <w:jc w:val="both"/>
            </w:pPr>
            <w:r>
              <w:t>produkty. Prosimy Zamawiającego o zmianę i wymaganie nawierzchni poliuretanowej o następujących</w:t>
            </w:r>
          </w:p>
          <w:p w14:paraId="472D3A0F" w14:textId="77777777" w:rsidR="00AF70A1" w:rsidRDefault="00AF70A1" w:rsidP="00956BB1">
            <w:pPr>
              <w:ind w:left="30" w:right="-72"/>
              <w:jc w:val="both"/>
            </w:pPr>
            <w:r>
              <w:t>parametrach:</w:t>
            </w:r>
          </w:p>
          <w:p w14:paraId="2D1926F2" w14:textId="77777777" w:rsidR="00AF70A1" w:rsidRDefault="00AF70A1" w:rsidP="00956BB1">
            <w:pPr>
              <w:ind w:left="30" w:right="-72"/>
              <w:jc w:val="both"/>
            </w:pPr>
            <w:r>
              <w:t>Nawierzchnia instalowana na podbudowie elastycznej typu ET 35mm, doskonała dla boisk wielofunkcyjnych</w:t>
            </w:r>
          </w:p>
          <w:p w14:paraId="38F7CF0E" w14:textId="77777777" w:rsidR="00AF70A1" w:rsidRDefault="00AF70A1" w:rsidP="00956BB1">
            <w:pPr>
              <w:ind w:left="30" w:right="-72"/>
              <w:jc w:val="both"/>
            </w:pPr>
            <w:r>
              <w:t>składa się z dwu warstw. Dolna warstwa to mieszanina granulatu gumowego o granulacji 1-4 mm,</w:t>
            </w:r>
          </w:p>
          <w:p w14:paraId="15CF2E52" w14:textId="77777777" w:rsidR="00AF70A1" w:rsidRDefault="00AF70A1" w:rsidP="00956BB1">
            <w:pPr>
              <w:ind w:left="30" w:right="-72"/>
              <w:jc w:val="both"/>
            </w:pPr>
            <w:r>
              <w:t xml:space="preserve">połączonego lepiszczem poliuretanowym, jednoskładnikowym. Układana jest mechanicznie, </w:t>
            </w:r>
            <w:proofErr w:type="spellStart"/>
            <w:r>
              <w:t>bezspoinowo</w:t>
            </w:r>
            <w:proofErr w:type="spellEnd"/>
            <w:r>
              <w:t>, przy</w:t>
            </w:r>
          </w:p>
          <w:p w14:paraId="4830B849" w14:textId="77777777" w:rsidR="00AF70A1" w:rsidRDefault="00AF70A1" w:rsidP="00956BB1">
            <w:pPr>
              <w:ind w:left="30" w:right="-72"/>
              <w:jc w:val="both"/>
            </w:pPr>
            <w:r>
              <w:t xml:space="preserve">pomocy rozkładarki mas poliuretanowych (np. </w:t>
            </w:r>
            <w:proofErr w:type="spellStart"/>
            <w:r>
              <w:t>Planomatic</w:t>
            </w:r>
            <w:proofErr w:type="spellEnd"/>
            <w:r>
              <w:t>). Granulat gumowy SBR mieszany jest z systemem</w:t>
            </w:r>
          </w:p>
          <w:p w14:paraId="101AA0B7" w14:textId="77777777" w:rsidR="00AF70A1" w:rsidRDefault="00AF70A1" w:rsidP="00956BB1">
            <w:pPr>
              <w:ind w:left="30" w:right="-72"/>
              <w:jc w:val="both"/>
            </w:pPr>
            <w:r>
              <w:t>poliuretanowym (PU) w mikserze. Grubość warstwy ok. 8 mm.</w:t>
            </w:r>
          </w:p>
          <w:p w14:paraId="689437F0" w14:textId="77777777" w:rsidR="00AF70A1" w:rsidRDefault="00AF70A1" w:rsidP="00956BB1">
            <w:pPr>
              <w:ind w:left="30" w:right="-72"/>
              <w:jc w:val="both"/>
            </w:pPr>
            <w:r>
              <w:t>Górna warstwa składa się z granulatu EPDM o granulacji 1-3 mm, połączonego lepiszczem poliuretanowym,</w:t>
            </w:r>
          </w:p>
          <w:p w14:paraId="1932D984" w14:textId="77777777" w:rsidR="00AF70A1" w:rsidRDefault="00AF70A1" w:rsidP="00956BB1">
            <w:pPr>
              <w:ind w:left="30" w:right="-72"/>
              <w:jc w:val="both"/>
            </w:pPr>
            <w:r>
              <w:t xml:space="preserve">jednoskładnikowym . Układana jest mechanicznie, </w:t>
            </w:r>
            <w:proofErr w:type="spellStart"/>
            <w:r>
              <w:t>bezspoinowo</w:t>
            </w:r>
            <w:proofErr w:type="spellEnd"/>
            <w:r>
              <w:t>, przy pomocy rozkładarki mas poliuretanowych</w:t>
            </w:r>
          </w:p>
          <w:p w14:paraId="4ECF62F0" w14:textId="77777777" w:rsidR="00AF70A1" w:rsidRDefault="00AF70A1" w:rsidP="00956BB1">
            <w:pPr>
              <w:ind w:left="30" w:right="-72"/>
              <w:jc w:val="both"/>
            </w:pPr>
            <w:r>
              <w:t xml:space="preserve">(np. </w:t>
            </w:r>
            <w:proofErr w:type="spellStart"/>
            <w:r>
              <w:t>Planomatic</w:t>
            </w:r>
            <w:proofErr w:type="spellEnd"/>
            <w:r>
              <w:t>). Granulat EPDM mieszany jest z systemem poliuretanowym (PU) w mikserze. Grubość</w:t>
            </w:r>
          </w:p>
          <w:p w14:paraId="05135DB1" w14:textId="77777777" w:rsidR="00AF70A1" w:rsidRDefault="00AF70A1" w:rsidP="00956BB1">
            <w:pPr>
              <w:ind w:left="30" w:right="-72"/>
              <w:jc w:val="both"/>
            </w:pPr>
            <w:r>
              <w:t>warstwy ok. 8 mm.</w:t>
            </w:r>
          </w:p>
          <w:p w14:paraId="52FE143C" w14:textId="77777777" w:rsidR="00AF70A1" w:rsidRDefault="00AF70A1" w:rsidP="00956BB1">
            <w:pPr>
              <w:ind w:left="30" w:right="-72"/>
              <w:jc w:val="both"/>
            </w:pPr>
            <w:r>
              <w:t>Nawierzchnia powinna być przyjazna dla środowiska oraz użytkowników i spełniać określone wymagania w</w:t>
            </w:r>
          </w:p>
          <w:p w14:paraId="785B1FD4" w14:textId="77777777" w:rsidR="00AF70A1" w:rsidRDefault="00AF70A1" w:rsidP="00956BB1">
            <w:pPr>
              <w:ind w:left="30" w:right="-72"/>
              <w:jc w:val="both"/>
            </w:pPr>
            <w:r>
              <w:t>zakresie zawartości metali ciężkich oraz w zakresie zawartości Wielopierścieniowych Węglowodorów</w:t>
            </w:r>
          </w:p>
          <w:p w14:paraId="5AE106A5" w14:textId="77777777" w:rsidR="00AF70A1" w:rsidRDefault="00AF70A1" w:rsidP="00956BB1">
            <w:pPr>
              <w:ind w:left="30" w:right="-72"/>
              <w:jc w:val="both"/>
            </w:pPr>
            <w:r>
              <w:t>Aromatycznych (WWA), związki zawarte w użytkowej warstwie produktu powinny należeć min do kategorii 1.</w:t>
            </w:r>
          </w:p>
          <w:p w14:paraId="05C8C0E3" w14:textId="77777777" w:rsidR="00AF70A1" w:rsidRDefault="00AF70A1" w:rsidP="00956BB1">
            <w:pPr>
              <w:ind w:left="30" w:right="-72"/>
              <w:jc w:val="both"/>
            </w:pPr>
            <w:r>
              <w:t>Minimalne wymagane dokumenty dotyczące nawierzchni :</w:t>
            </w:r>
          </w:p>
          <w:p w14:paraId="019C68E2" w14:textId="77777777" w:rsidR="00AF70A1" w:rsidRDefault="00AF70A1" w:rsidP="00956BB1">
            <w:pPr>
              <w:ind w:left="30" w:right="-72"/>
              <w:jc w:val="both"/>
            </w:pPr>
            <w:r>
              <w:t>a) Grubość 16-16,5mm</w:t>
            </w:r>
          </w:p>
          <w:p w14:paraId="68706437" w14:textId="77777777" w:rsidR="00AF70A1" w:rsidRDefault="00AF70A1" w:rsidP="00956BB1">
            <w:pPr>
              <w:ind w:left="30" w:right="-72"/>
              <w:jc w:val="both"/>
            </w:pPr>
            <w:r>
              <w:t xml:space="preserve">b) Wytrzymałość na rozciąganie: 0,60 – 0,80 </w:t>
            </w:r>
            <w:proofErr w:type="spellStart"/>
            <w:r>
              <w:t>MPa</w:t>
            </w:r>
            <w:proofErr w:type="spellEnd"/>
          </w:p>
          <w:p w14:paraId="3AC18213" w14:textId="083755D7" w:rsidR="00AF70A1" w:rsidRDefault="00AF70A1" w:rsidP="00956BB1">
            <w:pPr>
              <w:ind w:left="30" w:right="-72"/>
              <w:jc w:val="both"/>
            </w:pPr>
          </w:p>
          <w:p w14:paraId="7C9C1A4F" w14:textId="77777777" w:rsidR="00AF70A1" w:rsidRDefault="00AF70A1" w:rsidP="00956BB1">
            <w:pPr>
              <w:ind w:left="30" w:right="-72"/>
              <w:jc w:val="both"/>
            </w:pPr>
            <w:r>
              <w:lastRenderedPageBreak/>
              <w:t>c) Współczynnik tarcia: 0,53 – 0,55</w:t>
            </w:r>
          </w:p>
          <w:p w14:paraId="0BAA496E" w14:textId="77777777" w:rsidR="00AF70A1" w:rsidRDefault="00AF70A1" w:rsidP="00956BB1">
            <w:pPr>
              <w:ind w:left="30" w:right="-72"/>
              <w:jc w:val="both"/>
            </w:pPr>
            <w:r>
              <w:t>d) Wydłużenie: 55 – 58 %</w:t>
            </w:r>
          </w:p>
          <w:p w14:paraId="1ECFB6D6" w14:textId="77777777" w:rsidR="00AF70A1" w:rsidRDefault="00AF70A1" w:rsidP="00956BB1">
            <w:pPr>
              <w:ind w:left="30" w:right="-72"/>
              <w:jc w:val="both"/>
            </w:pPr>
            <w:r>
              <w:t>e) Amortyzacja w temp. 23oC: 39 – 43 %</w:t>
            </w:r>
          </w:p>
          <w:p w14:paraId="21A5FA39" w14:textId="77777777" w:rsidR="00AF70A1" w:rsidRDefault="00AF70A1" w:rsidP="00956BB1">
            <w:pPr>
              <w:ind w:left="30" w:right="-72"/>
              <w:jc w:val="both"/>
            </w:pPr>
            <w:r>
              <w:t>f) Odkształcenie pionowe w temp. 23oC: 1,0 – 1,4 mm</w:t>
            </w:r>
          </w:p>
          <w:p w14:paraId="777D254F" w14:textId="77777777" w:rsidR="00AF70A1" w:rsidRDefault="00AF70A1" w:rsidP="00956BB1">
            <w:pPr>
              <w:ind w:left="30" w:right="-72"/>
              <w:jc w:val="both"/>
            </w:pPr>
            <w:r>
              <w:t>g) Amortyzacja wstrząsów w temp. Laboratorium: 40 – 43 %</w:t>
            </w:r>
          </w:p>
          <w:p w14:paraId="170D4847" w14:textId="77777777" w:rsidR="00AF70A1" w:rsidRDefault="00AF70A1" w:rsidP="00956BB1">
            <w:pPr>
              <w:ind w:left="30" w:right="-72"/>
              <w:jc w:val="both"/>
            </w:pPr>
            <w:r>
              <w:t>h) Odkształcenie pionowe w temp. Laboratorium: 1,0 – 1,4 mm</w:t>
            </w:r>
          </w:p>
          <w:p w14:paraId="739A99F1" w14:textId="77777777" w:rsidR="00AF70A1" w:rsidRDefault="00AF70A1" w:rsidP="00956BB1">
            <w:pPr>
              <w:ind w:left="30" w:right="-72"/>
              <w:jc w:val="both"/>
            </w:pPr>
            <w:r>
              <w:t>Zamawiający wymaga złożenia wraz z ofertą w celu potwierdzenia zgodności oferowanych dostaw z</w:t>
            </w:r>
          </w:p>
          <w:p w14:paraId="0D109DB4" w14:textId="77777777" w:rsidR="00AF70A1" w:rsidRDefault="00AF70A1" w:rsidP="00956BB1">
            <w:pPr>
              <w:ind w:left="30" w:right="-72"/>
              <w:jc w:val="both"/>
            </w:pPr>
            <w:r>
              <w:t>wymogami SWZ następujących przedmiotowych środków dowodowych:</w:t>
            </w:r>
          </w:p>
          <w:p w14:paraId="517EAC46" w14:textId="77777777" w:rsidR="00AF70A1" w:rsidRDefault="00AF70A1" w:rsidP="00956BB1">
            <w:pPr>
              <w:ind w:left="30" w:right="-72"/>
              <w:jc w:val="both"/>
            </w:pPr>
            <w:r>
              <w:t>1. Aktualny kompletny raport z badania na zgodność z regulacjami WA / IAAF, potwierdzające spełnienie</w:t>
            </w:r>
          </w:p>
          <w:p w14:paraId="03A3E7E1" w14:textId="77777777" w:rsidR="00AF70A1" w:rsidRDefault="00AF70A1" w:rsidP="00956BB1">
            <w:pPr>
              <w:ind w:left="30" w:right="-72"/>
              <w:jc w:val="both"/>
            </w:pPr>
            <w:r>
              <w:t>wymaganych cech funkcjonalnych.</w:t>
            </w:r>
          </w:p>
          <w:p w14:paraId="42034C2D" w14:textId="77777777" w:rsidR="00AF70A1" w:rsidRDefault="00AF70A1" w:rsidP="00956BB1">
            <w:pPr>
              <w:ind w:left="30" w:right="-72"/>
              <w:jc w:val="both"/>
            </w:pPr>
            <w:r>
              <w:t>2. Aktualny kompletny raport z badania na zgodność z PN-EN 14877:2014 potwierdzające pozostałe</w:t>
            </w:r>
          </w:p>
          <w:p w14:paraId="138E1EFC" w14:textId="77777777" w:rsidR="00AF70A1" w:rsidRDefault="00AF70A1" w:rsidP="00956BB1">
            <w:pPr>
              <w:ind w:left="30" w:right="-72"/>
              <w:jc w:val="both"/>
            </w:pPr>
            <w:r>
              <w:t>niewyszczególnione powyżej cechy funkcjonalne.</w:t>
            </w:r>
          </w:p>
          <w:p w14:paraId="4E476BB5" w14:textId="77777777" w:rsidR="00AF70A1" w:rsidRDefault="00AF70A1" w:rsidP="00956BB1">
            <w:pPr>
              <w:ind w:left="30" w:right="-72"/>
              <w:jc w:val="both"/>
            </w:pPr>
            <w:r>
              <w:t>3. Atest Higieniczny PZH lub równoważny.</w:t>
            </w:r>
          </w:p>
          <w:p w14:paraId="24FBE781" w14:textId="77777777" w:rsidR="00AF70A1" w:rsidRDefault="00AF70A1" w:rsidP="00956BB1">
            <w:pPr>
              <w:ind w:left="30" w:right="-72"/>
              <w:jc w:val="both"/>
            </w:pPr>
            <w:r>
              <w:t>4. Kompletny raport z badania na zgodność z ochroną środowiska naturalnego wykonane przez niezależne</w:t>
            </w:r>
          </w:p>
          <w:p w14:paraId="6EED1727" w14:textId="77777777" w:rsidR="00AF70A1" w:rsidRDefault="00AF70A1" w:rsidP="00956BB1">
            <w:pPr>
              <w:ind w:left="30" w:right="-72"/>
              <w:jc w:val="both"/>
            </w:pPr>
            <w:r>
              <w:t>akredytowane przez WA / IAAF laboratorium potwierdzające wymagane minimalne wyszczególnionych</w:t>
            </w:r>
          </w:p>
          <w:p w14:paraId="189E2476" w14:textId="77777777" w:rsidR="00AF70A1" w:rsidRDefault="00AF70A1" w:rsidP="00956BB1">
            <w:pPr>
              <w:ind w:left="30" w:right="-72"/>
              <w:jc w:val="both"/>
            </w:pPr>
            <w:r>
              <w:t>zawartości metali ciężkich.</w:t>
            </w:r>
          </w:p>
          <w:p w14:paraId="05E98EEC" w14:textId="77777777" w:rsidR="00AF70A1" w:rsidRDefault="00AF70A1" w:rsidP="00956BB1">
            <w:pPr>
              <w:ind w:left="30" w:right="-72"/>
              <w:jc w:val="both"/>
            </w:pPr>
            <w:r>
              <w:t>5. Kompletny raport z badania zawartości WWA, określający kategorię.</w:t>
            </w:r>
          </w:p>
          <w:p w14:paraId="6C1CB538" w14:textId="77777777" w:rsidR="00AF70A1" w:rsidRDefault="00AF70A1" w:rsidP="00956BB1">
            <w:pPr>
              <w:ind w:left="30" w:right="-72"/>
              <w:jc w:val="both"/>
            </w:pPr>
            <w:r>
              <w:t>6. Karta techniczna nawierzchni poliuretanowej potwierdzająca spełnienie wyspecyfikowanych wymagań</w:t>
            </w:r>
          </w:p>
          <w:p w14:paraId="24611C1B" w14:textId="77777777" w:rsidR="00AF70A1" w:rsidRDefault="00AF70A1" w:rsidP="00956BB1">
            <w:pPr>
              <w:ind w:left="30" w:right="-72"/>
              <w:jc w:val="both"/>
            </w:pPr>
            <w:r>
              <w:t>technologicznych.</w:t>
            </w:r>
          </w:p>
          <w:p w14:paraId="3C800DE7" w14:textId="77777777" w:rsidR="00AF70A1" w:rsidRDefault="00AF70A1" w:rsidP="00956BB1">
            <w:pPr>
              <w:ind w:left="30" w:right="-72"/>
              <w:jc w:val="both"/>
            </w:pPr>
            <w:r>
              <w:t>7. Autoryzacja producenta systemu upoważniająca Wykonawcę do instalacji konkretnej nawierzchni</w:t>
            </w:r>
          </w:p>
          <w:p w14:paraId="17A22572" w14:textId="77777777" w:rsidR="00AF70A1" w:rsidRDefault="00AF70A1" w:rsidP="00956BB1">
            <w:pPr>
              <w:ind w:left="30" w:right="-72"/>
              <w:jc w:val="both"/>
            </w:pPr>
            <w:r>
              <w:t>poliuretanowej na danym zadaniu wraz z potwierdzeniem udzielenia gwarancji. Gwarancja winna</w:t>
            </w:r>
          </w:p>
          <w:p w14:paraId="428347AD" w14:textId="77777777" w:rsidR="00AF70A1" w:rsidRDefault="00AF70A1" w:rsidP="00956BB1">
            <w:pPr>
              <w:ind w:left="30" w:right="-72"/>
              <w:jc w:val="both"/>
            </w:pPr>
            <w:r>
              <w:t>określać miejsce wbudowania, a okres gwarancji ma być zgodny z terminem określonym w ofercie.</w:t>
            </w:r>
          </w:p>
          <w:p w14:paraId="416199B4" w14:textId="77777777" w:rsidR="00AF70A1" w:rsidRPr="00AF70A1" w:rsidRDefault="00AF70A1" w:rsidP="00956BB1">
            <w:pPr>
              <w:ind w:left="30" w:right="-72"/>
              <w:jc w:val="both"/>
              <w:rPr>
                <w:u w:val="single"/>
              </w:rPr>
            </w:pPr>
            <w:r w:rsidRPr="00AF70A1">
              <w:rPr>
                <w:u w:val="single"/>
              </w:rPr>
              <w:t>Pytanie nr 3</w:t>
            </w:r>
          </w:p>
          <w:p w14:paraId="585270C5" w14:textId="77777777" w:rsidR="00AF70A1" w:rsidRDefault="00AF70A1" w:rsidP="00956BB1">
            <w:pPr>
              <w:ind w:left="30" w:right="-72"/>
              <w:jc w:val="both"/>
            </w:pPr>
            <w:r>
              <w:t>W postępowaniu przetargowym jednym z przedmiotów zamówienia jest wykonanie boiska o</w:t>
            </w:r>
          </w:p>
          <w:p w14:paraId="6DBD225C" w14:textId="77777777" w:rsidR="00AF70A1" w:rsidRDefault="00AF70A1" w:rsidP="00956BB1">
            <w:pPr>
              <w:ind w:left="30" w:right="-72"/>
              <w:jc w:val="both"/>
            </w:pPr>
            <w:r>
              <w:t>nawierzchni ze sztucznej trawy. Wnosimy o dopuszczenie do przetargu jako rozwiązania równoważnego trawę</w:t>
            </w:r>
          </w:p>
          <w:p w14:paraId="0BDC19BD" w14:textId="77777777" w:rsidR="00AF70A1" w:rsidRDefault="00AF70A1" w:rsidP="00956BB1">
            <w:pPr>
              <w:ind w:left="30" w:right="-72"/>
              <w:jc w:val="both"/>
            </w:pPr>
            <w:r>
              <w:t>europejskiego producenta o poniższych parametrach i dokumentach.</w:t>
            </w:r>
          </w:p>
          <w:p w14:paraId="15D413F2" w14:textId="77777777" w:rsidR="00AF70A1" w:rsidRDefault="00AF70A1" w:rsidP="00956BB1">
            <w:pPr>
              <w:ind w:left="30" w:right="-72"/>
              <w:jc w:val="both"/>
            </w:pPr>
            <w:r>
              <w:t>Zaproponowany system nawierzchni (tj. mata+ trawa + wypełnienie EPDM) uzyskał raporty z badań na</w:t>
            </w:r>
          </w:p>
          <w:p w14:paraId="040DEBCE" w14:textId="77777777" w:rsidR="00AF70A1" w:rsidRDefault="00AF70A1" w:rsidP="00956BB1">
            <w:pPr>
              <w:ind w:left="30" w:right="-72"/>
              <w:jc w:val="both"/>
            </w:pPr>
            <w:r>
              <w:t xml:space="preserve">zgodność z FIFA dla najwyższego poziomu FIFA </w:t>
            </w:r>
            <w:proofErr w:type="spellStart"/>
            <w:r>
              <w:t>Quality</w:t>
            </w:r>
            <w:proofErr w:type="spellEnd"/>
            <w:r>
              <w:t xml:space="preserve"> PRO oraz normy obowiązującej dla sztucznych traw</w:t>
            </w:r>
          </w:p>
          <w:p w14:paraId="251BFCDA" w14:textId="77777777" w:rsidR="00AF70A1" w:rsidRDefault="00AF70A1" w:rsidP="00956BB1">
            <w:pPr>
              <w:ind w:left="30" w:right="-72"/>
              <w:jc w:val="both"/>
            </w:pPr>
            <w:r>
              <w:t>EN 15330-1:2013. Świadczy to o bardzo wysokiej jakości trawy. Zaproponowane rozwiązanie posiada zbliżone</w:t>
            </w:r>
          </w:p>
          <w:p w14:paraId="3DC007D2" w14:textId="77777777" w:rsidR="00AF70A1" w:rsidRDefault="00AF70A1" w:rsidP="00956BB1">
            <w:pPr>
              <w:ind w:left="30" w:right="-72"/>
              <w:jc w:val="both"/>
            </w:pPr>
            <w:r>
              <w:t>parametry do wymaganych w postępowaniu, a przede wszystkim ma większą gęstość o blisko 10% od</w:t>
            </w:r>
          </w:p>
          <w:p w14:paraId="0AF8C7DA" w14:textId="77777777" w:rsidR="00AF70A1" w:rsidRDefault="00AF70A1" w:rsidP="00956BB1">
            <w:pPr>
              <w:ind w:left="30" w:right="-72"/>
              <w:jc w:val="both"/>
            </w:pPr>
            <w:r>
              <w:t>wymaganej w postępowaniu oraz wysokie parametry wytrzymałościowe. Nawierzchnia w niektórych</w:t>
            </w:r>
          </w:p>
          <w:p w14:paraId="0517B165" w14:textId="77777777" w:rsidR="00AF70A1" w:rsidRDefault="00AF70A1" w:rsidP="00956BB1">
            <w:pPr>
              <w:ind w:left="30" w:right="-72"/>
              <w:jc w:val="both"/>
            </w:pPr>
            <w:r>
              <w:t>parametrach jest mniejsza od wymagań Zamawiającego, niemniej jednak FIFA i norma EN 15330-1:2013</w:t>
            </w:r>
          </w:p>
          <w:p w14:paraId="78FD0FD5" w14:textId="77777777" w:rsidR="00AF70A1" w:rsidRDefault="00AF70A1" w:rsidP="00956BB1">
            <w:pPr>
              <w:ind w:left="30" w:right="-72"/>
              <w:jc w:val="both"/>
            </w:pPr>
            <w:r>
              <w:t>dopuszczają tolerancję +-10% dla parametrów sztucznej trawy. Norma EN 15330-1:2013 i FIFA określają siłę</w:t>
            </w:r>
          </w:p>
          <w:p w14:paraId="1F555BA9" w14:textId="77777777" w:rsidR="00AF70A1" w:rsidRDefault="00AF70A1" w:rsidP="00956BB1">
            <w:pPr>
              <w:ind w:left="30" w:right="-72"/>
              <w:jc w:val="both"/>
            </w:pPr>
            <w:r>
              <w:t>wyrywania pęczka na poziomie 40N, zaś przepuszczalność na poziomie 180mm/h. Zaproponowane przez nas</w:t>
            </w:r>
          </w:p>
          <w:p w14:paraId="28AA30D9" w14:textId="77777777" w:rsidR="00AF70A1" w:rsidRDefault="00AF70A1" w:rsidP="00956BB1">
            <w:pPr>
              <w:ind w:left="30" w:right="-72"/>
              <w:jc w:val="both"/>
            </w:pPr>
            <w:r>
              <w:t>wysokości tych parametrów są dużo wyższe niż wytyczne normy EN 15330-1:2013 i FIFA. Podkreślamy, że</w:t>
            </w:r>
          </w:p>
          <w:p w14:paraId="2420AF21" w14:textId="77777777" w:rsidR="00AF70A1" w:rsidRDefault="00AF70A1" w:rsidP="00956BB1">
            <w:pPr>
              <w:ind w:left="30" w:right="-72"/>
              <w:jc w:val="both"/>
            </w:pPr>
            <w:r>
              <w:t>podczas użytkowania nawierzchni różnice te nie będą odczuwalne ani widoczne. Proponowana trawa</w:t>
            </w:r>
          </w:p>
          <w:p w14:paraId="14EB449B" w14:textId="77777777" w:rsidR="00AF70A1" w:rsidRDefault="00AF70A1" w:rsidP="00956BB1">
            <w:pPr>
              <w:ind w:left="30" w:right="-72"/>
              <w:jc w:val="both"/>
            </w:pPr>
            <w:r>
              <w:t>syntetyczna jest nawierzchnią trwałą i wytrzymałą, co potwierdzone jest wysokimi parametrami</w:t>
            </w:r>
          </w:p>
          <w:p w14:paraId="20B3A9F4" w14:textId="77777777" w:rsidR="00AF70A1" w:rsidRDefault="00AF70A1" w:rsidP="00956BB1">
            <w:pPr>
              <w:ind w:left="30" w:right="-72"/>
              <w:jc w:val="both"/>
            </w:pPr>
            <w:r>
              <w:t xml:space="preserve">wytrzymałościowymi oraz raportem z testu </w:t>
            </w:r>
            <w:proofErr w:type="spellStart"/>
            <w:r>
              <w:t>Lisport</w:t>
            </w:r>
            <w:proofErr w:type="spellEnd"/>
            <w:r>
              <w:t xml:space="preserve"> na 500.000cykli. Tylko bardzo wytrzymałe włókna</w:t>
            </w:r>
          </w:p>
          <w:p w14:paraId="278BBF99" w14:textId="77777777" w:rsidR="00AF70A1" w:rsidRDefault="00AF70A1" w:rsidP="00956BB1">
            <w:pPr>
              <w:ind w:left="30" w:right="-72"/>
              <w:jc w:val="both"/>
            </w:pPr>
            <w:r>
              <w:t xml:space="preserve">przechodzą testy </w:t>
            </w:r>
            <w:proofErr w:type="spellStart"/>
            <w:r>
              <w:t>Lisport</w:t>
            </w:r>
            <w:proofErr w:type="spellEnd"/>
            <w:r>
              <w:t>. Zwracamy również uwagę, że zaproponowany produkt spełnia wymagania</w:t>
            </w:r>
          </w:p>
          <w:p w14:paraId="37420EC6" w14:textId="77777777" w:rsidR="00AF70A1" w:rsidRDefault="00AF70A1" w:rsidP="00956BB1">
            <w:pPr>
              <w:ind w:left="30" w:right="-72"/>
              <w:jc w:val="both"/>
            </w:pPr>
            <w:r>
              <w:t>ekologiczne, co potwierdza, że nawierzchnia jest bezpieczna dla użytkowników i środowiska. Nadmieniamy</w:t>
            </w:r>
          </w:p>
          <w:p w14:paraId="7C3D92A0" w14:textId="77777777" w:rsidR="00AF70A1" w:rsidRDefault="00AF70A1" w:rsidP="00956BB1">
            <w:pPr>
              <w:ind w:left="30" w:right="-72"/>
              <w:jc w:val="both"/>
            </w:pPr>
            <w:r>
              <w:t>także , że proponowana przez nas nawierzchnia posiada wymagane przez Zamawiającego dokumenty, które</w:t>
            </w:r>
          </w:p>
          <w:p w14:paraId="612EF604" w14:textId="77777777" w:rsidR="00AF70A1" w:rsidRDefault="00AF70A1" w:rsidP="00956BB1">
            <w:pPr>
              <w:ind w:left="30" w:right="-72"/>
              <w:jc w:val="both"/>
            </w:pPr>
            <w:r>
              <w:t>potwierdzają wysoką jakość nawierzchni jakiej oczekuje Zamawiający. Posiadanie przez producenta trawy</w:t>
            </w:r>
          </w:p>
          <w:p w14:paraId="61A0D4E3" w14:textId="77777777" w:rsidR="00AF70A1" w:rsidRDefault="00AF70A1" w:rsidP="00956BB1">
            <w:pPr>
              <w:ind w:left="30" w:right="-72"/>
              <w:jc w:val="both"/>
            </w:pPr>
            <w:r>
              <w:t>statusu FIFA LICENCEE PRODUCER jest wystarczającym gwarantem jakości oferowanej nawierzchni.</w:t>
            </w:r>
          </w:p>
          <w:p w14:paraId="7213F5B5" w14:textId="77777777" w:rsidR="00AF70A1" w:rsidRDefault="00AF70A1" w:rsidP="00956BB1">
            <w:pPr>
              <w:ind w:left="30" w:right="-72"/>
              <w:jc w:val="both"/>
            </w:pPr>
            <w:r>
              <w:t>Proponowane parametry sztucznej trawy:</w:t>
            </w:r>
          </w:p>
          <w:p w14:paraId="04F3F3E0" w14:textId="2DF753E6" w:rsidR="00AF70A1" w:rsidRDefault="00AF70A1" w:rsidP="00956BB1">
            <w:pPr>
              <w:ind w:left="30" w:right="-72"/>
              <w:jc w:val="both"/>
            </w:pPr>
            <w:r>
              <w:t>1. Wysokość włókna min. 45-max. 50mm</w:t>
            </w:r>
          </w:p>
          <w:p w14:paraId="16292A8A" w14:textId="77777777" w:rsidR="00AF70A1" w:rsidRDefault="00AF70A1" w:rsidP="00956BB1">
            <w:pPr>
              <w:ind w:left="30" w:right="-72"/>
              <w:jc w:val="both"/>
            </w:pPr>
            <w:r>
              <w:t>2. Ilość pęczków: min. 11.100/m2</w:t>
            </w:r>
          </w:p>
          <w:p w14:paraId="4451BE5C" w14:textId="77777777" w:rsidR="00AF70A1" w:rsidRDefault="00AF70A1" w:rsidP="00956BB1">
            <w:pPr>
              <w:ind w:left="30" w:right="-72"/>
              <w:jc w:val="both"/>
            </w:pPr>
            <w:r>
              <w:t>3. Ilość włókien min. 155.000włókien/m2</w:t>
            </w:r>
          </w:p>
          <w:p w14:paraId="0F009B2D" w14:textId="77777777" w:rsidR="00AF70A1" w:rsidRDefault="00AF70A1" w:rsidP="00956BB1">
            <w:pPr>
              <w:ind w:left="30" w:right="-72"/>
              <w:jc w:val="both"/>
            </w:pPr>
            <w:r>
              <w:t>4. Grubość każdego włókna min. 400um</w:t>
            </w:r>
          </w:p>
          <w:p w14:paraId="254DD954" w14:textId="77777777" w:rsidR="00AF70A1" w:rsidRDefault="00AF70A1" w:rsidP="00956BB1">
            <w:pPr>
              <w:ind w:left="30" w:right="-72"/>
              <w:jc w:val="both"/>
            </w:pPr>
            <w:r>
              <w:t>5. Ciężar włókna (</w:t>
            </w:r>
            <w:proofErr w:type="spellStart"/>
            <w:r>
              <w:t>Dtex</w:t>
            </w:r>
            <w:proofErr w:type="spellEnd"/>
            <w:r>
              <w:t>) min.15.100</w:t>
            </w:r>
          </w:p>
          <w:p w14:paraId="36972609" w14:textId="77777777" w:rsidR="00AF70A1" w:rsidRDefault="00AF70A1" w:rsidP="00956BB1">
            <w:pPr>
              <w:ind w:left="30" w:right="-72"/>
              <w:jc w:val="both"/>
            </w:pPr>
            <w:r>
              <w:t>6. Waga włókna min. 1600g/m2</w:t>
            </w:r>
          </w:p>
          <w:p w14:paraId="5F9AFBC9" w14:textId="77777777" w:rsidR="00AF70A1" w:rsidRDefault="00AF70A1" w:rsidP="00956BB1">
            <w:pPr>
              <w:ind w:left="30" w:right="-72"/>
              <w:jc w:val="both"/>
            </w:pPr>
            <w:r>
              <w:t>7. Waga całkowita trawy min. 2800g/m2</w:t>
            </w:r>
          </w:p>
          <w:p w14:paraId="57BA4A06" w14:textId="77777777" w:rsidR="00AF70A1" w:rsidRDefault="00AF70A1" w:rsidP="00956BB1">
            <w:pPr>
              <w:ind w:left="30" w:right="-72"/>
              <w:jc w:val="both"/>
            </w:pPr>
            <w:r>
              <w:t>8. Wytrzymałość łączenia klejonego po starzeniu min. 150N/100mm</w:t>
            </w:r>
          </w:p>
          <w:p w14:paraId="20B6B9A0" w14:textId="77777777" w:rsidR="00AF70A1" w:rsidRDefault="00AF70A1" w:rsidP="00956BB1">
            <w:pPr>
              <w:ind w:left="30" w:right="-72"/>
              <w:jc w:val="both"/>
            </w:pPr>
            <w:r>
              <w:t>9. Siła wyrywania pęczka po starzeniu wodą min. 60N</w:t>
            </w:r>
          </w:p>
          <w:p w14:paraId="1CFBE2C1" w14:textId="77777777" w:rsidR="00AF70A1" w:rsidRDefault="00AF70A1" w:rsidP="00956BB1">
            <w:pPr>
              <w:ind w:left="30" w:right="-72"/>
              <w:jc w:val="both"/>
            </w:pPr>
            <w:r>
              <w:t>10. Przepuszczalność wody dla systemu: min. 1500mm/h</w:t>
            </w:r>
          </w:p>
          <w:p w14:paraId="0636BF5D" w14:textId="77777777" w:rsidR="00AF70A1" w:rsidRDefault="00AF70A1" w:rsidP="00956BB1">
            <w:pPr>
              <w:ind w:left="30" w:right="-72"/>
              <w:jc w:val="both"/>
            </w:pPr>
            <w:r>
              <w:t xml:space="preserve">11. Rodzaj i przekrój włókna: włókno </w:t>
            </w:r>
            <w:proofErr w:type="spellStart"/>
            <w:r>
              <w:t>monofilowe</w:t>
            </w:r>
            <w:proofErr w:type="spellEnd"/>
            <w:r>
              <w:t xml:space="preserve"> proste (100%) wzmocnione rdzeniem</w:t>
            </w:r>
          </w:p>
          <w:p w14:paraId="7D57FD91" w14:textId="77777777" w:rsidR="00AF70A1" w:rsidRDefault="00AF70A1" w:rsidP="00956BB1">
            <w:pPr>
              <w:ind w:left="30" w:right="-72"/>
              <w:jc w:val="both"/>
            </w:pPr>
            <w:r>
              <w:t>stabilizującym</w:t>
            </w:r>
          </w:p>
          <w:p w14:paraId="33A79904" w14:textId="77777777" w:rsidR="00AF70A1" w:rsidRDefault="00AF70A1" w:rsidP="00956BB1">
            <w:pPr>
              <w:ind w:left="30" w:right="-72"/>
              <w:jc w:val="both"/>
            </w:pPr>
            <w:r>
              <w:t>12. Skład włókna- polietylen (PE) 100%</w:t>
            </w:r>
          </w:p>
          <w:p w14:paraId="3FA5F350" w14:textId="77777777" w:rsidR="00AF70A1" w:rsidRDefault="00AF70A1" w:rsidP="00956BB1">
            <w:pPr>
              <w:ind w:left="30" w:right="-72"/>
              <w:jc w:val="both"/>
            </w:pPr>
            <w:r>
              <w:t xml:space="preserve">13. Metoda produkcji: </w:t>
            </w:r>
            <w:proofErr w:type="spellStart"/>
            <w:r>
              <w:t>tuftowana</w:t>
            </w:r>
            <w:proofErr w:type="spellEnd"/>
          </w:p>
          <w:p w14:paraId="5C741B21" w14:textId="77777777" w:rsidR="00AF70A1" w:rsidRDefault="00AF70A1" w:rsidP="00956BB1">
            <w:pPr>
              <w:ind w:left="30" w:right="-72"/>
              <w:jc w:val="both"/>
            </w:pPr>
            <w:r>
              <w:t>14. Podkład: lateksowy</w:t>
            </w:r>
          </w:p>
          <w:p w14:paraId="6D419D5F" w14:textId="77777777" w:rsidR="00AF70A1" w:rsidRDefault="00AF70A1" w:rsidP="00956BB1">
            <w:pPr>
              <w:ind w:left="30" w:right="-72"/>
              <w:jc w:val="both"/>
            </w:pPr>
            <w:r>
              <w:t>15. Wypełnienie: piasek kwarcowy i granulatu gumowego EPDM z recyklingu w ilości</w:t>
            </w:r>
          </w:p>
          <w:p w14:paraId="093F444B" w14:textId="77777777" w:rsidR="00AF70A1" w:rsidRDefault="00AF70A1" w:rsidP="00956BB1">
            <w:pPr>
              <w:ind w:left="30" w:right="-72"/>
              <w:jc w:val="both"/>
            </w:pPr>
            <w:r>
              <w:lastRenderedPageBreak/>
              <w:t>zgodnej z badaniem laboratoryjnym</w:t>
            </w:r>
          </w:p>
          <w:p w14:paraId="5B2BB19C" w14:textId="77777777" w:rsidR="00AF70A1" w:rsidRDefault="00AF70A1" w:rsidP="00956BB1">
            <w:pPr>
              <w:ind w:left="30" w:right="-72"/>
              <w:jc w:val="both"/>
            </w:pPr>
            <w:r>
              <w:t>16. trawa musi być zamontowana na macie prefabrykowanej o grubości min 12mm;</w:t>
            </w:r>
          </w:p>
          <w:p w14:paraId="364988A3" w14:textId="77777777" w:rsidR="00AF70A1" w:rsidRDefault="00AF70A1" w:rsidP="00956BB1">
            <w:pPr>
              <w:ind w:left="30" w:right="-72"/>
              <w:jc w:val="both"/>
            </w:pPr>
            <w:r>
              <w:t>Dokumenty posiadane przez trawę potwierdzające jej minimalne parametry:</w:t>
            </w:r>
          </w:p>
          <w:p w14:paraId="3E0B9C52" w14:textId="77777777" w:rsidR="00AF70A1" w:rsidRDefault="00AF70A1" w:rsidP="00956BB1">
            <w:pPr>
              <w:ind w:left="30" w:right="-72"/>
              <w:jc w:val="both"/>
            </w:pPr>
            <w:r>
              <w:t xml:space="preserve">· raport z badań przeprowadzony przez specjalistyczne laboratorium (np. </w:t>
            </w:r>
            <w:proofErr w:type="spellStart"/>
            <w:r>
              <w:t>Labosport</w:t>
            </w:r>
            <w:proofErr w:type="spellEnd"/>
            <w:r>
              <w:t xml:space="preserve"> lub</w:t>
            </w:r>
          </w:p>
          <w:p w14:paraId="5E78DE16" w14:textId="77777777" w:rsidR="00AF70A1" w:rsidRDefault="00AF70A1" w:rsidP="00956BB1">
            <w:pPr>
              <w:ind w:left="30" w:right="-72"/>
              <w:jc w:val="both"/>
            </w:pPr>
            <w:r>
              <w:t xml:space="preserve">ISA-Sport lub Sports </w:t>
            </w:r>
            <w:proofErr w:type="spellStart"/>
            <w:r>
              <w:t>Labs</w:t>
            </w:r>
            <w:proofErr w:type="spellEnd"/>
            <w:r>
              <w:t xml:space="preserve"> </w:t>
            </w:r>
            <w:proofErr w:type="spellStart"/>
            <w:r>
              <w:t>Ltd</w:t>
            </w:r>
            <w:proofErr w:type="spellEnd"/>
            <w:r>
              <w:t xml:space="preserve">, </w:t>
            </w:r>
            <w:proofErr w:type="spellStart"/>
            <w:r>
              <w:t>Ercat</w:t>
            </w:r>
            <w:proofErr w:type="spellEnd"/>
            <w:r>
              <w:t>), dotyczący oferowanego systemu tj. nawierzchni ,</w:t>
            </w:r>
          </w:p>
          <w:p w14:paraId="5DECEC33" w14:textId="77777777" w:rsidR="00AF70A1" w:rsidRDefault="00AF70A1" w:rsidP="00956BB1">
            <w:pPr>
              <w:ind w:left="30" w:right="-72"/>
              <w:jc w:val="both"/>
            </w:pPr>
            <w:r>
              <w:t>wypełnienia EPDM z recyklingu i maty, potwierdzający zgodność jej parametrów z FIFA</w:t>
            </w:r>
          </w:p>
          <w:p w14:paraId="652E442E" w14:textId="77777777" w:rsidR="00AF70A1" w:rsidRDefault="00AF70A1" w:rsidP="00956BB1">
            <w:pPr>
              <w:ind w:left="30" w:right="-72"/>
              <w:jc w:val="both"/>
            </w:pPr>
            <w:proofErr w:type="spellStart"/>
            <w:r>
              <w:t>Quality</w:t>
            </w:r>
            <w:proofErr w:type="spellEnd"/>
            <w:r>
              <w:t xml:space="preserve"> </w:t>
            </w:r>
            <w:proofErr w:type="spellStart"/>
            <w:r>
              <w:t>Programme</w:t>
            </w:r>
            <w:proofErr w:type="spellEnd"/>
            <w:r>
              <w:t xml:space="preserve"> for Football Turf (edycja 2015) dla poziomu </w:t>
            </w:r>
            <w:proofErr w:type="spellStart"/>
            <w:r>
              <w:t>Quality</w:t>
            </w:r>
            <w:proofErr w:type="spellEnd"/>
            <w:r>
              <w:t xml:space="preserve"> Pro i </w:t>
            </w:r>
            <w:proofErr w:type="spellStart"/>
            <w:r>
              <w:t>Quality</w:t>
            </w:r>
            <w:proofErr w:type="spellEnd"/>
          </w:p>
          <w:p w14:paraId="3AFA88E1" w14:textId="77777777" w:rsidR="00AF70A1" w:rsidRDefault="00AF70A1" w:rsidP="00956BB1">
            <w:pPr>
              <w:ind w:left="30" w:right="-72"/>
            </w:pPr>
            <w:r>
              <w:t>oraz potwierdzający minimalne parametry oferowanej trawy syntetycznej określone</w:t>
            </w:r>
          </w:p>
          <w:p w14:paraId="3861F65B" w14:textId="77777777" w:rsidR="00AF70A1" w:rsidRDefault="00AF70A1" w:rsidP="00956BB1">
            <w:pPr>
              <w:ind w:left="30" w:right="-72"/>
              <w:jc w:val="both"/>
            </w:pPr>
            <w:r>
              <w:t>przez Zamawiającego (dostępny na www.FIFA.com);</w:t>
            </w:r>
          </w:p>
          <w:p w14:paraId="2134DA00" w14:textId="77777777" w:rsidR="00AF70A1" w:rsidRDefault="00AF70A1" w:rsidP="00956BB1">
            <w:pPr>
              <w:ind w:left="30" w:right="-72"/>
              <w:jc w:val="both"/>
            </w:pPr>
            <w:r>
              <w:t>· raport z badań laboratoryjnych przeprowadzony przez niezależne, akredytowane</w:t>
            </w:r>
          </w:p>
          <w:p w14:paraId="039BFCC8" w14:textId="77777777" w:rsidR="00AF70A1" w:rsidRDefault="00AF70A1" w:rsidP="00956BB1">
            <w:pPr>
              <w:ind w:left="30" w:right="-72"/>
              <w:jc w:val="both"/>
            </w:pPr>
            <w:r>
              <w:t>laboratorium dla systemu sztucznej trawy tj. nawierzchnia, wypełnienia EPDM z</w:t>
            </w:r>
          </w:p>
          <w:p w14:paraId="123D42C6" w14:textId="77777777" w:rsidR="00AF70A1" w:rsidRDefault="00AF70A1" w:rsidP="00956BB1">
            <w:pPr>
              <w:ind w:left="30" w:right="-72"/>
              <w:jc w:val="both"/>
            </w:pPr>
            <w:r>
              <w:t>recyklingu i maty, potwierdzający zgodność systemu z aktualną normą EN 15330-</w:t>
            </w:r>
          </w:p>
          <w:p w14:paraId="53376FA9" w14:textId="77777777" w:rsidR="00AF70A1" w:rsidRDefault="00AF70A1" w:rsidP="00956BB1">
            <w:pPr>
              <w:ind w:left="30" w:right="-72"/>
              <w:jc w:val="both"/>
            </w:pPr>
            <w:r>
              <w:t>1:2013/PN-EN 15330-1:2014-02 . Badanie musi być wykonane przez laboratorium</w:t>
            </w:r>
          </w:p>
          <w:p w14:paraId="10C3760C" w14:textId="77777777" w:rsidR="00AF70A1" w:rsidRDefault="00AF70A1" w:rsidP="00956BB1">
            <w:pPr>
              <w:ind w:left="30" w:right="-72"/>
              <w:jc w:val="both"/>
            </w:pPr>
            <w:r>
              <w:t>niezależne, akredytowane zgodnie z ISO/IEC 17025:2018;</w:t>
            </w:r>
          </w:p>
          <w:p w14:paraId="3594610F" w14:textId="77777777" w:rsidR="00AF70A1" w:rsidRDefault="00AF70A1" w:rsidP="00956BB1">
            <w:pPr>
              <w:ind w:left="30" w:right="-72"/>
              <w:jc w:val="both"/>
            </w:pPr>
            <w:r>
              <w:t>· Karta techniczna oferowanej nawierzchni poświadczona przez jej producenta</w:t>
            </w:r>
          </w:p>
          <w:p w14:paraId="185C46DB" w14:textId="77777777" w:rsidR="00AF70A1" w:rsidRDefault="00AF70A1" w:rsidP="00956BB1">
            <w:pPr>
              <w:ind w:left="30" w:right="-72"/>
              <w:jc w:val="both"/>
            </w:pPr>
            <w:r>
              <w:t>· posiadanie przez producenta sztucznej trawy statusu FIFA LICENCEE PRODUCER (FLP)</w:t>
            </w:r>
          </w:p>
          <w:p w14:paraId="27170133" w14:textId="77777777" w:rsidR="00AF70A1" w:rsidRDefault="00AF70A1" w:rsidP="00956BB1">
            <w:pPr>
              <w:ind w:left="30" w:right="-72"/>
              <w:jc w:val="both"/>
            </w:pPr>
            <w:r>
              <w:t>lub FIFA PREFFERED PRODUCER(FPP) i producent musi być wymieniony na oficjalnej</w:t>
            </w:r>
          </w:p>
          <w:p w14:paraId="3895B980" w14:textId="77777777" w:rsidR="00AF70A1" w:rsidRDefault="00AF70A1" w:rsidP="00956BB1">
            <w:pPr>
              <w:ind w:left="30" w:right="-72"/>
              <w:jc w:val="both"/>
            </w:pPr>
            <w:r>
              <w:t>stronie FIFA.</w:t>
            </w:r>
          </w:p>
          <w:p w14:paraId="3341391A" w14:textId="4AFB6F23" w:rsidR="00AF70A1" w:rsidRDefault="00AF70A1" w:rsidP="00956BB1">
            <w:pPr>
              <w:ind w:left="30" w:right="-72"/>
              <w:jc w:val="both"/>
            </w:pPr>
            <w:r>
              <w:t>· Atest PZH lub równoważny dla oferowanej trawy, maty i wypełnienia</w:t>
            </w:r>
          </w:p>
          <w:p w14:paraId="170C2DCC" w14:textId="77777777" w:rsidR="00AF70A1" w:rsidRDefault="00AF70A1" w:rsidP="00956BB1">
            <w:pPr>
              <w:ind w:right="-72"/>
              <w:jc w:val="both"/>
            </w:pPr>
            <w:r>
              <w:t>· Autoryzacja producenta trawy syntetycznej wystawiona dla wykonawcy na</w:t>
            </w:r>
          </w:p>
          <w:p w14:paraId="4945A494" w14:textId="77777777" w:rsidR="00AF70A1" w:rsidRDefault="00AF70A1" w:rsidP="00956BB1">
            <w:pPr>
              <w:ind w:left="30" w:right="-72"/>
              <w:jc w:val="both"/>
            </w:pPr>
            <w:r>
              <w:t>realizowaną inwestycję wraz z potwierdzeniem gwarancji udzielonej na to zadanie;</w:t>
            </w:r>
          </w:p>
          <w:p w14:paraId="0FC7A7D2" w14:textId="77777777" w:rsidR="00AF70A1" w:rsidRDefault="00AF70A1" w:rsidP="00956BB1">
            <w:pPr>
              <w:ind w:left="30" w:right="-72"/>
              <w:jc w:val="both"/>
            </w:pPr>
            <w:r>
              <w:t>· sprawozdanie z badań wydane przez akredytowane laboratorium na zawartość metali</w:t>
            </w:r>
          </w:p>
          <w:p w14:paraId="797DE5E6" w14:textId="77777777" w:rsidR="00AF70A1" w:rsidRDefault="00AF70A1" w:rsidP="00956BB1">
            <w:pPr>
              <w:ind w:left="30" w:right="-72"/>
              <w:jc w:val="both"/>
            </w:pPr>
            <w:r>
              <w:t>ciężkich oraz wielopierścieniowych węglowodorów aromatyzowanych (WWA) w</w:t>
            </w:r>
          </w:p>
          <w:p w14:paraId="6DE994C0" w14:textId="77777777" w:rsidR="00AF70A1" w:rsidRDefault="00AF70A1" w:rsidP="00956BB1">
            <w:pPr>
              <w:ind w:left="30" w:right="-72"/>
              <w:jc w:val="both"/>
            </w:pPr>
            <w:r>
              <w:t>granulacie EPDM z recyklingu potwierdzających zgodność z Rozporządzeniem (WE)</w:t>
            </w:r>
          </w:p>
          <w:p w14:paraId="34FC6EAE" w14:textId="77777777" w:rsidR="00AF70A1" w:rsidRDefault="00AF70A1" w:rsidP="00956BB1">
            <w:pPr>
              <w:ind w:left="30" w:right="-72"/>
              <w:jc w:val="both"/>
            </w:pPr>
            <w:r>
              <w:t>1907/2006 REACH;</w:t>
            </w:r>
          </w:p>
          <w:p w14:paraId="532ED676" w14:textId="77777777" w:rsidR="00AF70A1" w:rsidRDefault="00AF70A1" w:rsidP="00956BB1">
            <w:pPr>
              <w:ind w:left="30" w:right="-72"/>
              <w:jc w:val="both"/>
            </w:pPr>
            <w:r>
              <w:t>· Raport z badań włókna oferowanej trawy syntetycznej na zawartość</w:t>
            </w:r>
          </w:p>
          <w:p w14:paraId="46E6511F" w14:textId="77777777" w:rsidR="00AF70A1" w:rsidRDefault="00AF70A1" w:rsidP="00956BB1">
            <w:pPr>
              <w:ind w:left="30" w:right="-72"/>
              <w:jc w:val="both"/>
            </w:pPr>
            <w:r>
              <w:t>wielopierścieniowych węglowodanów aromatyzowanych(WWA) potwierdzający</w:t>
            </w:r>
          </w:p>
          <w:p w14:paraId="0CC2ED74" w14:textId="77777777" w:rsidR="00AF70A1" w:rsidRDefault="00AF70A1" w:rsidP="00956BB1">
            <w:pPr>
              <w:ind w:left="30" w:right="-72"/>
              <w:jc w:val="both"/>
            </w:pPr>
            <w:r>
              <w:t>zgodność z Rozporządzeniem (WE) REACH z 2013 roku lub dalsze.</w:t>
            </w:r>
          </w:p>
          <w:p w14:paraId="2D1C30CA" w14:textId="77777777" w:rsidR="00AF70A1" w:rsidRDefault="00AF70A1" w:rsidP="00956BB1">
            <w:pPr>
              <w:ind w:left="30" w:right="-72"/>
              <w:jc w:val="both"/>
            </w:pPr>
            <w:r>
              <w:t>· raport z badań przeprowadzony przez niezależne laboratorium potwierdzający, ze</w:t>
            </w:r>
          </w:p>
          <w:p w14:paraId="2D889152" w14:textId="77777777" w:rsidR="00AF70A1" w:rsidRDefault="00AF70A1" w:rsidP="00956BB1">
            <w:pPr>
              <w:ind w:left="30" w:right="-72"/>
              <w:jc w:val="both"/>
            </w:pPr>
            <w:r>
              <w:t>włókno oferowanej trawy spełnia wymagania normy EN 71-3, Bezpieczeństwo</w:t>
            </w:r>
          </w:p>
          <w:p w14:paraId="6B3BCBC1" w14:textId="77777777" w:rsidR="00AF70A1" w:rsidRDefault="00AF70A1" w:rsidP="00956BB1">
            <w:pPr>
              <w:ind w:left="30" w:right="-72"/>
              <w:jc w:val="both"/>
            </w:pPr>
            <w:r>
              <w:t>zabawek - Cześć 3: Migracja określonych pierwiastków</w:t>
            </w:r>
          </w:p>
          <w:p w14:paraId="7004AA90" w14:textId="77777777" w:rsidR="00AF70A1" w:rsidRDefault="00AF70A1" w:rsidP="00956BB1">
            <w:pPr>
              <w:ind w:left="30" w:right="-72"/>
              <w:jc w:val="both"/>
            </w:pPr>
            <w:r>
              <w:t xml:space="preserve">· Raport z badań testu </w:t>
            </w:r>
            <w:proofErr w:type="spellStart"/>
            <w:r>
              <w:t>Lisport</w:t>
            </w:r>
            <w:proofErr w:type="spellEnd"/>
            <w:r>
              <w:t xml:space="preserve"> na min. 500.000 cykli dla włókna oferowanej trawy</w:t>
            </w:r>
          </w:p>
          <w:p w14:paraId="7E105576" w14:textId="77777777" w:rsidR="00AF70A1" w:rsidRDefault="00AF70A1" w:rsidP="00956BB1">
            <w:pPr>
              <w:ind w:left="30" w:right="-72"/>
              <w:jc w:val="both"/>
            </w:pPr>
            <w:r>
              <w:t>syntetycznej przeprowadzony przez niezależne i akredytowane laboratorium zgodnie z</w:t>
            </w:r>
          </w:p>
          <w:p w14:paraId="53AB9982" w14:textId="77777777" w:rsidR="00AF70A1" w:rsidRDefault="00AF70A1" w:rsidP="00956BB1">
            <w:pPr>
              <w:ind w:left="30" w:right="-72"/>
              <w:jc w:val="both"/>
            </w:pPr>
            <w:r>
              <w:t>normą EN 15306 „Nawierzchnie do otwartych terenów sportowych – narażenie trawy</w:t>
            </w:r>
          </w:p>
          <w:p w14:paraId="792D03FD" w14:textId="77777777" w:rsidR="00AF70A1" w:rsidRDefault="00AF70A1" w:rsidP="00956BB1">
            <w:pPr>
              <w:ind w:left="30" w:right="-72"/>
              <w:jc w:val="both"/>
            </w:pPr>
            <w:r>
              <w:t>na oddziaływania”. Dla badań dotyczących włókna oferowanej trawy dopuszcza się</w:t>
            </w:r>
          </w:p>
          <w:p w14:paraId="4EFEF31A" w14:textId="77777777" w:rsidR="00AF70A1" w:rsidRDefault="00AF70A1" w:rsidP="00956BB1">
            <w:pPr>
              <w:ind w:left="30" w:right="-72"/>
              <w:jc w:val="both"/>
            </w:pPr>
            <w:r>
              <w:t>badania dla innego rodzaju trawy wykonanej z dokładnie tego samego rodzaju włókna</w:t>
            </w:r>
          </w:p>
          <w:p w14:paraId="72936D64" w14:textId="77777777" w:rsidR="00AF70A1" w:rsidRDefault="00AF70A1" w:rsidP="00956BB1">
            <w:pPr>
              <w:ind w:left="30" w:right="-72"/>
              <w:jc w:val="both"/>
            </w:pPr>
            <w:r>
              <w:t>co oferowana nawierzchnia.</w:t>
            </w:r>
          </w:p>
          <w:p w14:paraId="0A9F2D64" w14:textId="77777777" w:rsidR="00956BB1" w:rsidRDefault="00956BB1" w:rsidP="00956BB1">
            <w:pPr>
              <w:ind w:left="30" w:right="-72"/>
              <w:jc w:val="both"/>
              <w:rPr>
                <w:b/>
                <w:bCs/>
              </w:rPr>
            </w:pPr>
          </w:p>
          <w:p w14:paraId="53DD0072" w14:textId="6B35D0FB" w:rsidR="008908B0" w:rsidRDefault="008908B0" w:rsidP="00956BB1">
            <w:pPr>
              <w:ind w:left="30" w:right="-72"/>
              <w:jc w:val="both"/>
              <w:rPr>
                <w:b/>
                <w:bCs/>
              </w:rPr>
            </w:pPr>
            <w:r w:rsidRPr="00AF70A1">
              <w:rPr>
                <w:b/>
                <w:bCs/>
              </w:rPr>
              <w:t>Stanowisko (wyjaśnienie) Zamawiającego:</w:t>
            </w:r>
          </w:p>
          <w:p w14:paraId="00B781CE" w14:textId="3E66D674" w:rsidR="00956BB1" w:rsidRDefault="00956BB1" w:rsidP="00956BB1">
            <w:pPr>
              <w:ind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Ad.1 </w:t>
            </w:r>
          </w:p>
          <w:p w14:paraId="58993677" w14:textId="77777777" w:rsidR="00956BB1" w:rsidRDefault="00956BB1" w:rsidP="00956BB1">
            <w:pPr>
              <w:ind w:right="-72"/>
              <w:jc w:val="both"/>
            </w:pPr>
            <w:r w:rsidRPr="00956BB1">
              <w:t xml:space="preserve">Zamawiający dopuszcza do zastosowania słupów na </w:t>
            </w:r>
            <w:proofErr w:type="spellStart"/>
            <w:r w:rsidRPr="00956BB1">
              <w:t>piłkochwyt</w:t>
            </w:r>
            <w:proofErr w:type="spellEnd"/>
            <w:r w:rsidRPr="00956BB1">
              <w:t xml:space="preserve"> 6m z profilu stalowego 80x80x3. Słupy ocynkowane ogniowo i malowane proszkowo na kolor RAL uzgodniony z Zamawiającym na etapie opracowywania dokumentacji projektowej. </w:t>
            </w:r>
          </w:p>
          <w:p w14:paraId="174B62F9" w14:textId="77777777" w:rsidR="00956BB1" w:rsidRDefault="00956BB1" w:rsidP="00956BB1">
            <w:pPr>
              <w:ind w:right="-72"/>
              <w:jc w:val="both"/>
            </w:pPr>
          </w:p>
          <w:p w14:paraId="7BA1E59A" w14:textId="07D83253" w:rsidR="00956BB1" w:rsidRPr="00956BB1" w:rsidRDefault="00956BB1" w:rsidP="00956BB1">
            <w:pPr>
              <w:ind w:right="-72"/>
              <w:jc w:val="both"/>
              <w:rPr>
                <w:b/>
                <w:bCs/>
              </w:rPr>
            </w:pPr>
            <w:r w:rsidRPr="00956BB1">
              <w:rPr>
                <w:b/>
                <w:bCs/>
              </w:rPr>
              <w:t>Ad. 2</w:t>
            </w:r>
          </w:p>
          <w:p w14:paraId="444CB233" w14:textId="1D6472A1" w:rsidR="00956BB1" w:rsidRDefault="0064441F" w:rsidP="00956BB1">
            <w:pPr>
              <w:ind w:right="-72"/>
              <w:jc w:val="both"/>
            </w:pPr>
            <w:r w:rsidRPr="0064441F">
              <w:t>Zamawiający podtrzymuje zapisy PFU oraz SWZ.</w:t>
            </w:r>
          </w:p>
          <w:p w14:paraId="0B5AFEE2" w14:textId="77777777" w:rsidR="00956BB1" w:rsidRDefault="00956BB1" w:rsidP="00956BB1">
            <w:pPr>
              <w:ind w:right="-72"/>
              <w:jc w:val="both"/>
            </w:pPr>
          </w:p>
          <w:p w14:paraId="7E0F7FFF" w14:textId="749BCFD2" w:rsidR="00956BB1" w:rsidRPr="00956BB1" w:rsidRDefault="00956BB1" w:rsidP="00956BB1">
            <w:pPr>
              <w:ind w:right="-72"/>
              <w:jc w:val="both"/>
              <w:rPr>
                <w:b/>
                <w:bCs/>
              </w:rPr>
            </w:pPr>
            <w:r w:rsidRPr="00956BB1">
              <w:rPr>
                <w:b/>
                <w:bCs/>
              </w:rPr>
              <w:t>Ad.3</w:t>
            </w:r>
          </w:p>
          <w:p w14:paraId="039B272A" w14:textId="3CFECC78" w:rsidR="00956BB1" w:rsidRPr="00956BB1" w:rsidRDefault="00956BB1" w:rsidP="00956BB1">
            <w:pPr>
              <w:ind w:right="-72"/>
              <w:jc w:val="both"/>
            </w:pPr>
            <w:r w:rsidRPr="00956BB1">
              <w:t>Zamawiający podtrzymuje zapisy PFU oraz SWZ</w:t>
            </w:r>
            <w:r>
              <w:t>.</w:t>
            </w:r>
          </w:p>
          <w:p w14:paraId="606705F4" w14:textId="6D3B2D7F" w:rsidR="008908B0" w:rsidRPr="00AF70A1" w:rsidRDefault="008908B0" w:rsidP="00956BB1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511FB8C7" w14:textId="77777777" w:rsidR="00BE7BFD" w:rsidRPr="00AF70A1" w:rsidRDefault="00BE7BFD" w:rsidP="00520165">
      <w:pPr>
        <w:jc w:val="both"/>
      </w:pPr>
    </w:p>
    <w:p w14:paraId="379FB292" w14:textId="41F6AFB6" w:rsidR="006D4AB3" w:rsidRPr="00AF70A1" w:rsidRDefault="00AF70A1" w:rsidP="00D8461B">
      <w:pPr>
        <w:spacing w:before="120" w:after="120" w:line="360" w:lineRule="auto"/>
        <w:ind w:left="567"/>
        <w:jc w:val="right"/>
      </w:pPr>
      <w:r>
        <w:t>…………………………….</w:t>
      </w:r>
    </w:p>
    <w:sectPr w:rsidR="006D4AB3" w:rsidRPr="00AF70A1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D1B85" w14:textId="77777777" w:rsidR="00386B1C" w:rsidRDefault="00386B1C">
      <w:r>
        <w:separator/>
      </w:r>
    </w:p>
  </w:endnote>
  <w:endnote w:type="continuationSeparator" w:id="0">
    <w:p w14:paraId="42FE0DA9" w14:textId="77777777" w:rsidR="00386B1C" w:rsidRDefault="0038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1162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8B866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D5B41" w14:textId="30FD7819" w:rsidR="006D4AB3" w:rsidRPr="00843A88" w:rsidRDefault="006D4AB3" w:rsidP="00AF70A1">
    <w:pPr>
      <w:tabs>
        <w:tab w:val="right" w:pos="9072"/>
      </w:tabs>
      <w:spacing w:before="120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E15E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AC24D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0E8D6C" w14:textId="77777777" w:rsidR="006D4AB3" w:rsidRDefault="006D4AB3">
    <w:pPr>
      <w:pStyle w:val="Stopka"/>
      <w:tabs>
        <w:tab w:val="clear" w:pos="4536"/>
        <w:tab w:val="left" w:pos="6237"/>
      </w:tabs>
    </w:pPr>
  </w:p>
  <w:p w14:paraId="515433F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3D7A6" w14:textId="77777777" w:rsidR="00386B1C" w:rsidRDefault="00386B1C">
      <w:r>
        <w:separator/>
      </w:r>
    </w:p>
  </w:footnote>
  <w:footnote w:type="continuationSeparator" w:id="0">
    <w:p w14:paraId="4F30AECD" w14:textId="77777777" w:rsidR="00386B1C" w:rsidRDefault="00386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E7B86" w14:textId="77777777" w:rsidR="008908B0" w:rsidRDefault="008908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34DD1" w14:textId="77777777" w:rsidR="008908B0" w:rsidRDefault="008908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80570" w14:textId="77777777" w:rsidR="008908B0" w:rsidRDefault="008908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2369063">
    <w:abstractNumId w:val="3"/>
  </w:num>
  <w:num w:numId="2" w16cid:durableId="20975720">
    <w:abstractNumId w:val="6"/>
  </w:num>
  <w:num w:numId="3" w16cid:durableId="186993057">
    <w:abstractNumId w:val="2"/>
  </w:num>
  <w:num w:numId="4" w16cid:durableId="1905990974">
    <w:abstractNumId w:val="5"/>
  </w:num>
  <w:num w:numId="5" w16cid:durableId="2127845885">
    <w:abstractNumId w:val="0"/>
  </w:num>
  <w:num w:numId="6" w16cid:durableId="269362610">
    <w:abstractNumId w:val="1"/>
  </w:num>
  <w:num w:numId="7" w16cid:durableId="16078064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6B1C"/>
    <w:rsid w:val="00031374"/>
    <w:rsid w:val="000A1097"/>
    <w:rsid w:val="000E2A8F"/>
    <w:rsid w:val="0012774F"/>
    <w:rsid w:val="00144B7A"/>
    <w:rsid w:val="00157AD5"/>
    <w:rsid w:val="00180C6E"/>
    <w:rsid w:val="0029606A"/>
    <w:rsid w:val="00386B1C"/>
    <w:rsid w:val="004848F3"/>
    <w:rsid w:val="004A75F2"/>
    <w:rsid w:val="004E4B64"/>
    <w:rsid w:val="005144A9"/>
    <w:rsid w:val="00520165"/>
    <w:rsid w:val="005B1B08"/>
    <w:rsid w:val="00632C3C"/>
    <w:rsid w:val="0064441F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08B0"/>
    <w:rsid w:val="00897AB0"/>
    <w:rsid w:val="008A3553"/>
    <w:rsid w:val="00956BB1"/>
    <w:rsid w:val="00A905AC"/>
    <w:rsid w:val="00AF70A1"/>
    <w:rsid w:val="00BA6584"/>
    <w:rsid w:val="00BE7BFD"/>
    <w:rsid w:val="00C370F2"/>
    <w:rsid w:val="00C44EEC"/>
    <w:rsid w:val="00C46732"/>
    <w:rsid w:val="00C97FC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7EE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B3F230"/>
  <w15:chartTrackingRefBased/>
  <w15:docId w15:val="{5D0D6FD2-16B9-48D6-8E9E-6D2D469D9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1225</Words>
  <Characters>8240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Agnieszka Raniszewska</cp:lastModifiedBy>
  <cp:revision>2</cp:revision>
  <cp:lastPrinted>2001-02-10T14:28:00Z</cp:lastPrinted>
  <dcterms:created xsi:type="dcterms:W3CDTF">2025-01-14T13:16:00Z</dcterms:created>
  <dcterms:modified xsi:type="dcterms:W3CDTF">2025-01-14T13:16:00Z</dcterms:modified>
</cp:coreProperties>
</file>