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E3671" w:rsidP="006A5DF1">
      <w:pPr>
        <w:spacing w:after="240"/>
        <w:jc w:val="right"/>
        <w:rPr>
          <w:sz w:val="22"/>
          <w:szCs w:val="22"/>
        </w:rPr>
      </w:pPr>
      <w:r w:rsidRPr="00EE367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E3671">
        <w:rPr>
          <w:sz w:val="22"/>
          <w:szCs w:val="22"/>
        </w:rPr>
        <w:t>2025-01-13</w:t>
      </w:r>
    </w:p>
    <w:p w:rsidR="00EE3671" w:rsidRPr="00EE3671" w:rsidRDefault="00EE3671" w:rsidP="006A5DF1">
      <w:pPr>
        <w:rPr>
          <w:b/>
          <w:bCs/>
          <w:sz w:val="22"/>
          <w:szCs w:val="22"/>
        </w:rPr>
      </w:pPr>
      <w:r w:rsidRPr="00EE3671">
        <w:rPr>
          <w:b/>
          <w:bCs/>
          <w:sz w:val="22"/>
          <w:szCs w:val="22"/>
        </w:rPr>
        <w:t>Akademia Górniczo - Hutnicza</w:t>
      </w:r>
    </w:p>
    <w:p w:rsidR="00EE3671" w:rsidRPr="00EE3671" w:rsidRDefault="00EE3671" w:rsidP="006A5DF1">
      <w:pPr>
        <w:rPr>
          <w:b/>
          <w:bCs/>
          <w:sz w:val="22"/>
          <w:szCs w:val="22"/>
        </w:rPr>
      </w:pPr>
      <w:r w:rsidRPr="00EE3671">
        <w:rPr>
          <w:b/>
          <w:bCs/>
          <w:sz w:val="22"/>
          <w:szCs w:val="22"/>
        </w:rPr>
        <w:t>im. Stanisława Staszica w Krakowie</w:t>
      </w:r>
    </w:p>
    <w:p w:rsidR="006A5DF1" w:rsidRPr="00D91931" w:rsidRDefault="00EE3671" w:rsidP="006A5DF1">
      <w:pPr>
        <w:rPr>
          <w:b/>
          <w:bCs/>
          <w:sz w:val="22"/>
          <w:szCs w:val="22"/>
        </w:rPr>
      </w:pPr>
      <w:r w:rsidRPr="00EE3671">
        <w:rPr>
          <w:b/>
          <w:bCs/>
          <w:sz w:val="22"/>
          <w:szCs w:val="22"/>
        </w:rPr>
        <w:t>Dział Zamówień Publicznych</w:t>
      </w:r>
    </w:p>
    <w:p w:rsidR="006A5DF1" w:rsidRPr="00BD5546" w:rsidRDefault="00EE3671" w:rsidP="006A5DF1">
      <w:pPr>
        <w:rPr>
          <w:sz w:val="22"/>
          <w:szCs w:val="22"/>
        </w:rPr>
      </w:pPr>
      <w:r w:rsidRPr="00EE367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E3671">
        <w:rPr>
          <w:sz w:val="22"/>
          <w:szCs w:val="22"/>
        </w:rPr>
        <w:t>30</w:t>
      </w:r>
    </w:p>
    <w:p w:rsidR="006A5DF1" w:rsidRPr="00BD5546" w:rsidRDefault="00EE3671" w:rsidP="006A5DF1">
      <w:pPr>
        <w:rPr>
          <w:sz w:val="22"/>
          <w:szCs w:val="22"/>
        </w:rPr>
      </w:pPr>
      <w:r w:rsidRPr="00EE367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E367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36D7D" w:rsidRPr="00EE3671">
        <w:rPr>
          <w:b/>
          <w:bCs/>
          <w:sz w:val="22"/>
          <w:szCs w:val="22"/>
        </w:rPr>
        <w:t>DE-dzp.272-704/24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36D7D">
        <w:rPr>
          <w:rFonts w:ascii="Times New Roman" w:hAnsi="Times New Roman"/>
          <w:szCs w:val="28"/>
        </w:rPr>
        <w:t xml:space="preserve"> nr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E3671" w:rsidRPr="00EE367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E3671" w:rsidRPr="00EE3671">
        <w:rPr>
          <w:b/>
          <w:bCs/>
          <w:sz w:val="22"/>
          <w:szCs w:val="22"/>
        </w:rPr>
        <w:t xml:space="preserve">Dostawa </w:t>
      </w:r>
      <w:proofErr w:type="spellStart"/>
      <w:r w:rsidR="00EE3671" w:rsidRPr="00EE3671">
        <w:rPr>
          <w:b/>
          <w:bCs/>
          <w:sz w:val="22"/>
          <w:szCs w:val="22"/>
        </w:rPr>
        <w:t>titratora</w:t>
      </w:r>
      <w:proofErr w:type="spellEnd"/>
      <w:r w:rsidR="00EE3671" w:rsidRPr="00EE3671">
        <w:rPr>
          <w:b/>
          <w:bCs/>
          <w:sz w:val="22"/>
          <w:szCs w:val="22"/>
        </w:rPr>
        <w:t xml:space="preserve"> dla </w:t>
      </w:r>
      <w:proofErr w:type="spellStart"/>
      <w:r w:rsidR="00EE3671" w:rsidRPr="00EE3671">
        <w:rPr>
          <w:b/>
          <w:bCs/>
          <w:sz w:val="22"/>
          <w:szCs w:val="22"/>
        </w:rPr>
        <w:t>WIMiC</w:t>
      </w:r>
      <w:proofErr w:type="spellEnd"/>
      <w:r w:rsidR="00EE3671" w:rsidRPr="00EE3671">
        <w:rPr>
          <w:b/>
          <w:bCs/>
          <w:sz w:val="22"/>
          <w:szCs w:val="22"/>
        </w:rPr>
        <w:t xml:space="preserve"> - DE-dzp.272-704/24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E3671" w:rsidRPr="00EE3671">
        <w:rPr>
          <w:b/>
          <w:sz w:val="22"/>
          <w:szCs w:val="22"/>
        </w:rPr>
        <w:t>DE-dzp.272-704/24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EE3671" w:rsidRPr="006A5DF1" w:rsidTr="00836D7D">
        <w:trPr>
          <w:trHeight w:val="2004"/>
        </w:trPr>
        <w:tc>
          <w:tcPr>
            <w:tcW w:w="9214" w:type="dxa"/>
            <w:shd w:val="clear" w:color="auto" w:fill="auto"/>
          </w:tcPr>
          <w:p w:rsidR="00EE3671" w:rsidRPr="006A5DF1" w:rsidRDefault="00EE3671" w:rsidP="0038770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836D7D" w:rsidRDefault="00836D7D" w:rsidP="00836D7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36D7D">
              <w:rPr>
                <w:sz w:val="22"/>
                <w:szCs w:val="22"/>
              </w:rPr>
              <w:t xml:space="preserve">Szanowni Państwo, zwracamy się z prośbą o udzielenie wyjaśnień do treści SWZ i informację czy Zamawiający dopuści następujące rozwiązania sprzętowe: </w:t>
            </w:r>
          </w:p>
          <w:p w:rsidR="00836D7D" w:rsidRDefault="00836D7D" w:rsidP="00836D7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36D7D">
              <w:rPr>
                <w:sz w:val="22"/>
                <w:szCs w:val="22"/>
              </w:rPr>
              <w:t xml:space="preserve">Czy zamawiający akceptuje rozwiązania bez wyświetlacza (przekątna 3,5 cala, 320x240 pikseli), jeśli wszystkie wymagane funkcjonalności są realizowane za pomocą innego interfejsu użytkownika, tj. komputer stacjonarny? </w:t>
            </w:r>
          </w:p>
          <w:p w:rsidR="00836D7D" w:rsidRDefault="00836D7D" w:rsidP="00836D7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36D7D">
              <w:rPr>
                <w:sz w:val="22"/>
                <w:szCs w:val="22"/>
              </w:rPr>
              <w:t xml:space="preserve">Czy zamawiający dopuszcza zastosowanie celi pomiarowej o zakresie pomiarowym 0–1 S/cm, jeśli spełnia ona wszystkie pozostałe </w:t>
            </w:r>
            <w:bookmarkStart w:id="0" w:name="_GoBack"/>
            <w:r w:rsidRPr="00836D7D">
              <w:rPr>
                <w:sz w:val="22"/>
                <w:szCs w:val="22"/>
              </w:rPr>
              <w:t xml:space="preserve">wymagania </w:t>
            </w:r>
            <w:bookmarkEnd w:id="0"/>
            <w:r w:rsidRPr="00836D7D">
              <w:rPr>
                <w:sz w:val="22"/>
                <w:szCs w:val="22"/>
              </w:rPr>
              <w:t xml:space="preserve">dotyczące dokładności i precyzji pomiaru w określonym przedziale pracy? </w:t>
            </w:r>
          </w:p>
          <w:p w:rsidR="00836D7D" w:rsidRDefault="00836D7D" w:rsidP="00836D7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36D7D">
              <w:rPr>
                <w:sz w:val="22"/>
                <w:szCs w:val="22"/>
              </w:rPr>
              <w:t xml:space="preserve">Czy zamawiający dopuszcza zastosowanie biurety o rozdzielczości 100 000 kroków zamiast wymaganej rozdzielczości 10 000 kroków, jeśli zapewnia ona co najmniej równoważną precyzję i funkcjonalność? </w:t>
            </w:r>
          </w:p>
          <w:p w:rsidR="00EE3671" w:rsidRPr="00836D7D" w:rsidRDefault="00EE3671" w:rsidP="0038770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36D7D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EE3671" w:rsidRPr="00EE3671" w:rsidRDefault="00836D7D" w:rsidP="0038770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836D7D">
              <w:rPr>
                <w:sz w:val="22"/>
                <w:szCs w:val="22"/>
              </w:rPr>
              <w:t xml:space="preserve">Zamawiający nie wyraża zgody na </w:t>
            </w:r>
            <w:r>
              <w:rPr>
                <w:sz w:val="22"/>
                <w:szCs w:val="22"/>
              </w:rPr>
              <w:t>powyższe</w:t>
            </w:r>
            <w:r w:rsidRPr="00836D7D">
              <w:rPr>
                <w:sz w:val="22"/>
                <w:szCs w:val="22"/>
              </w:rPr>
              <w:t xml:space="preserve"> zmiany SWZ w zakresie opis przedmiotu zamówienia.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4274" w:rsidRDefault="00A14274">
      <w:r>
        <w:separator/>
      </w:r>
    </w:p>
  </w:endnote>
  <w:endnote w:type="continuationSeparator" w:id="0">
    <w:p w:rsidR="00A14274" w:rsidRDefault="00A1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4274" w:rsidRDefault="00A14274">
      <w:r>
        <w:separator/>
      </w:r>
    </w:p>
  </w:footnote>
  <w:footnote w:type="continuationSeparator" w:id="0">
    <w:p w:rsidR="00A14274" w:rsidRDefault="00A14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671" w:rsidRDefault="00EE36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671" w:rsidRDefault="00836D7D">
    <w:pPr>
      <w:pStyle w:val="Nagwek"/>
    </w:pPr>
    <w:r w:rsidRPr="00A654F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671" w:rsidRDefault="00EE36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274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36D7D"/>
    <w:rsid w:val="00870F9F"/>
    <w:rsid w:val="008804B6"/>
    <w:rsid w:val="00893499"/>
    <w:rsid w:val="00897AB0"/>
    <w:rsid w:val="008A3553"/>
    <w:rsid w:val="00947A50"/>
    <w:rsid w:val="009B3429"/>
    <w:rsid w:val="00A14274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367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929961"/>
  <w15:chartTrackingRefBased/>
  <w15:docId w15:val="{E595ADEB-8C19-42C7-8515-CF47DFCB8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2025-01-13T12:36:00Z</cp:lastPrinted>
  <dcterms:created xsi:type="dcterms:W3CDTF">2025-01-13T12:36:00Z</dcterms:created>
  <dcterms:modified xsi:type="dcterms:W3CDTF">2025-01-13T12:36:00Z</dcterms:modified>
</cp:coreProperties>
</file>