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3E0BC0" w:rsidP="00890B92">
      <w:pPr>
        <w:spacing w:after="240"/>
        <w:jc w:val="right"/>
        <w:rPr>
          <w:sz w:val="22"/>
          <w:szCs w:val="22"/>
        </w:rPr>
      </w:pPr>
      <w:r w:rsidRPr="003E0BC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E0BC0">
        <w:rPr>
          <w:sz w:val="22"/>
          <w:szCs w:val="22"/>
        </w:rPr>
        <w:t>2025-01-13</w:t>
      </w:r>
    </w:p>
    <w:p w:rsidR="003E0BC0" w:rsidRPr="003E0BC0" w:rsidRDefault="003E0BC0" w:rsidP="00890B92">
      <w:pPr>
        <w:rPr>
          <w:b/>
          <w:bCs/>
          <w:sz w:val="22"/>
          <w:szCs w:val="22"/>
        </w:rPr>
      </w:pPr>
      <w:r w:rsidRPr="003E0BC0">
        <w:rPr>
          <w:b/>
          <w:bCs/>
          <w:sz w:val="22"/>
          <w:szCs w:val="22"/>
        </w:rPr>
        <w:t>Akademia Górniczo - Hutnicza</w:t>
      </w:r>
    </w:p>
    <w:p w:rsidR="003E0BC0" w:rsidRPr="003E0BC0" w:rsidRDefault="003E0BC0" w:rsidP="00890B92">
      <w:pPr>
        <w:rPr>
          <w:b/>
          <w:bCs/>
          <w:sz w:val="22"/>
          <w:szCs w:val="22"/>
        </w:rPr>
      </w:pPr>
      <w:r w:rsidRPr="003E0BC0">
        <w:rPr>
          <w:b/>
          <w:bCs/>
          <w:sz w:val="22"/>
          <w:szCs w:val="22"/>
        </w:rPr>
        <w:t>im. Stanisława Staszica w Krakowie</w:t>
      </w:r>
    </w:p>
    <w:p w:rsidR="00890B92" w:rsidRPr="00D91931" w:rsidRDefault="003E0BC0" w:rsidP="00890B92">
      <w:pPr>
        <w:rPr>
          <w:b/>
          <w:bCs/>
          <w:sz w:val="22"/>
          <w:szCs w:val="22"/>
        </w:rPr>
      </w:pPr>
      <w:r w:rsidRPr="003E0BC0">
        <w:rPr>
          <w:b/>
          <w:bCs/>
          <w:sz w:val="22"/>
          <w:szCs w:val="22"/>
        </w:rPr>
        <w:t>Dział Zamówień Publicznych</w:t>
      </w:r>
    </w:p>
    <w:p w:rsidR="00890B92" w:rsidRPr="00BD5546" w:rsidRDefault="003E0BC0" w:rsidP="00890B92">
      <w:pPr>
        <w:rPr>
          <w:sz w:val="22"/>
          <w:szCs w:val="22"/>
        </w:rPr>
      </w:pPr>
      <w:r w:rsidRPr="003E0BC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E0BC0">
        <w:rPr>
          <w:sz w:val="22"/>
          <w:szCs w:val="22"/>
        </w:rPr>
        <w:t>30</w:t>
      </w:r>
    </w:p>
    <w:p w:rsidR="00890B92" w:rsidRPr="00BD5546" w:rsidRDefault="003E0BC0" w:rsidP="00890B92">
      <w:pPr>
        <w:rPr>
          <w:sz w:val="22"/>
          <w:szCs w:val="22"/>
        </w:rPr>
      </w:pPr>
      <w:r w:rsidRPr="003E0BC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E0BC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E0BC0" w:rsidRPr="003E0BC0">
        <w:rPr>
          <w:b/>
          <w:sz w:val="22"/>
          <w:szCs w:val="22"/>
        </w:rPr>
        <w:t>DE-dzp.272-709/24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E0BC0" w:rsidRPr="003E0BC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E0BC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E0BC0">
        <w:rPr>
          <w:b/>
          <w:sz w:val="22"/>
          <w:szCs w:val="22"/>
        </w:rPr>
        <w:t>modernizacja dźwigu w pawilonie B-4 na terenie AGH w Krakowie - DE-dzp.272-709/24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E0BC0" w:rsidP="00A80738">
      <w:pPr>
        <w:spacing w:before="120" w:after="120"/>
        <w:jc w:val="both"/>
        <w:rPr>
          <w:sz w:val="22"/>
          <w:szCs w:val="22"/>
        </w:rPr>
      </w:pPr>
      <w:r w:rsidRPr="003E0BC0">
        <w:rPr>
          <w:b/>
          <w:sz w:val="22"/>
          <w:szCs w:val="22"/>
        </w:rPr>
        <w:t>292 000.00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D3515" w:rsidRDefault="00FD3515">
      <w:r>
        <w:separator/>
      </w:r>
    </w:p>
  </w:endnote>
  <w:endnote w:type="continuationSeparator" w:id="0">
    <w:p w:rsidR="00FD3515" w:rsidRDefault="00FD3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D3515" w:rsidRDefault="00FD3515">
      <w:r>
        <w:separator/>
      </w:r>
    </w:p>
  </w:footnote>
  <w:footnote w:type="continuationSeparator" w:id="0">
    <w:p w:rsidR="00FD3515" w:rsidRDefault="00FD3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E0BC0" w:rsidRDefault="003E0B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E0BC0" w:rsidRDefault="003E0B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E0BC0" w:rsidRDefault="003E0B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351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3E0BC0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D351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F631531-57B9-4FD1-9300-7BE9DF717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2025-01-13T10:23:00Z</dcterms:created>
  <dcterms:modified xsi:type="dcterms:W3CDTF">2025-01-13T10:23:00Z</dcterms:modified>
</cp:coreProperties>
</file>