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 xml:space="preserve">Na potrzeby postępowania o udzielenie zamówienia publicznego prowadzonym w trybie przetargu nieograniczonego </w:t>
      </w:r>
      <w:proofErr w:type="spellStart"/>
      <w:r w:rsidRPr="001F5F17">
        <w:rPr>
          <w:rFonts w:ascii="Verdana" w:hAnsi="Verdana"/>
          <w:sz w:val="18"/>
          <w:szCs w:val="18"/>
        </w:rPr>
        <w:t>na:</w:t>
      </w:r>
      <w:r w:rsidR="00604038" w:rsidRPr="001F5F17">
        <w:rPr>
          <w:rFonts w:ascii="Verdana" w:eastAsia="Times New Roman" w:hAnsi="Verdana"/>
          <w:b/>
          <w:sz w:val="18"/>
          <w:szCs w:val="18"/>
          <w:lang w:eastAsia="pl-PL"/>
        </w:rPr>
        <w:t>Dostawa</w:t>
      </w:r>
      <w:proofErr w:type="spellEnd"/>
      <w:r w:rsidR="00604038" w:rsidRPr="001F5F17">
        <w:rPr>
          <w:rFonts w:ascii="Verdana" w:eastAsia="Times New Roman" w:hAnsi="Verdana"/>
          <w:b/>
          <w:sz w:val="18"/>
          <w:szCs w:val="18"/>
          <w:lang w:eastAsia="pl-PL"/>
        </w:rPr>
        <w:t xml:space="preserve"> sprzętów dla CR - DE-dzp.272-645/24</w:t>
      </w:r>
    </w:p>
    <w:p w:rsidR="005741C5" w:rsidRPr="001F5F17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1F5F17">
        <w:rPr>
          <w:rFonts w:ascii="Verdana" w:hAnsi="Verdana"/>
          <w:sz w:val="18"/>
          <w:szCs w:val="18"/>
        </w:rPr>
        <w:t>t.j</w:t>
      </w:r>
      <w:proofErr w:type="spellEnd"/>
      <w:r w:rsidRPr="001F5F17">
        <w:rPr>
          <w:rFonts w:ascii="Verdana" w:hAnsi="Verdana"/>
          <w:sz w:val="18"/>
          <w:szCs w:val="18"/>
        </w:rPr>
        <w:t>.</w:t>
      </w:r>
      <w:r w:rsidR="001F5F17" w:rsidRPr="001F5F17">
        <w:rPr>
          <w:rFonts w:ascii="Verdana" w:hAnsi="Verdana"/>
          <w:sz w:val="18"/>
          <w:szCs w:val="18"/>
        </w:rPr>
        <w:t xml:space="preserve"> Dz.U. z 2024r. poz. 1320 </w:t>
      </w:r>
      <w:r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Pr="001F5F17">
        <w:rPr>
          <w:rFonts w:ascii="Verdana" w:hAnsi="Verdana"/>
          <w:sz w:val="18"/>
          <w:szCs w:val="18"/>
        </w:rPr>
        <w:t>późn</w:t>
      </w:r>
      <w:proofErr w:type="spellEnd"/>
      <w:r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 ustawy z dnia 11 września 2019 roku - Prawo zamówień publicznych (Dz. U. z 2023. poz. 1605)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</w:t>
      </w:r>
      <w:bookmarkStart w:id="1" w:name="_GoBack"/>
      <w:bookmarkEnd w:id="1"/>
      <w:r w:rsidRPr="001F5F17">
        <w:rPr>
          <w:rFonts w:ascii="Verdana" w:hAnsi="Verdana"/>
          <w:sz w:val="18"/>
          <w:szCs w:val="18"/>
        </w:rPr>
        <w:t>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97A" w:rsidRDefault="0045797A">
      <w:pPr>
        <w:spacing w:after="0" w:line="240" w:lineRule="auto"/>
      </w:pPr>
      <w:r>
        <w:separator/>
      </w:r>
    </w:p>
  </w:endnote>
  <w:endnote w:type="continuationSeparator" w:id="0">
    <w:p w:rsidR="0045797A" w:rsidRDefault="00457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F5F1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1F5F1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F5F1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F5F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97A" w:rsidRDefault="0045797A">
      <w:pPr>
        <w:spacing w:after="0" w:line="240" w:lineRule="auto"/>
      </w:pPr>
      <w:r>
        <w:separator/>
      </w:r>
    </w:p>
  </w:footnote>
  <w:footnote w:type="continuationSeparator" w:id="0">
    <w:p w:rsidR="0045797A" w:rsidRDefault="00457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F5F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F5F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F5F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5797A"/>
    <w:rsid w:val="000563B7"/>
    <w:rsid w:val="000E6C60"/>
    <w:rsid w:val="001F4E82"/>
    <w:rsid w:val="001F5F17"/>
    <w:rsid w:val="00237270"/>
    <w:rsid w:val="00285E58"/>
    <w:rsid w:val="003D1274"/>
    <w:rsid w:val="00430A9F"/>
    <w:rsid w:val="0045797A"/>
    <w:rsid w:val="005741C5"/>
    <w:rsid w:val="005E5BD1"/>
    <w:rsid w:val="00604038"/>
    <w:rsid w:val="00623F70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CFA75AC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0DE50-AB2D-4412-875F-7D4D544B2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362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2025-01-09T10:18:00Z</dcterms:created>
  <dcterms:modified xsi:type="dcterms:W3CDTF">2025-01-09T10:23:00Z</dcterms:modified>
</cp:coreProperties>
</file>