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52089" w:rsidP="000E6788">
      <w:pPr>
        <w:jc w:val="right"/>
        <w:rPr>
          <w:sz w:val="22"/>
          <w:szCs w:val="22"/>
        </w:rPr>
      </w:pPr>
      <w:r w:rsidRPr="0095208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52089">
        <w:rPr>
          <w:sz w:val="22"/>
          <w:szCs w:val="22"/>
        </w:rPr>
        <w:t>2025-01-07</w:t>
      </w:r>
    </w:p>
    <w:p w:rsidR="005C0930" w:rsidRPr="004F079B" w:rsidRDefault="005C0930" w:rsidP="000E6788">
      <w:pPr>
        <w:jc w:val="right"/>
        <w:rPr>
          <w:sz w:val="22"/>
          <w:szCs w:val="22"/>
        </w:rPr>
      </w:pPr>
    </w:p>
    <w:p w:rsidR="00952089" w:rsidRPr="00952089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Akademia Górniczo - Hutnicza</w:t>
      </w:r>
    </w:p>
    <w:p w:rsidR="00952089" w:rsidRPr="00952089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im. Stanisława Staszica w Krakowie</w:t>
      </w:r>
    </w:p>
    <w:p w:rsidR="005C0930" w:rsidRPr="00D91931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Dział Zamówień Publicznych</w:t>
      </w:r>
    </w:p>
    <w:p w:rsidR="005C0930" w:rsidRPr="00BD5546" w:rsidRDefault="00952089" w:rsidP="000E6788">
      <w:pPr>
        <w:rPr>
          <w:sz w:val="22"/>
          <w:szCs w:val="22"/>
        </w:rPr>
      </w:pPr>
      <w:r w:rsidRPr="0095208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52089">
        <w:rPr>
          <w:sz w:val="22"/>
          <w:szCs w:val="22"/>
        </w:rPr>
        <w:t>30</w:t>
      </w:r>
    </w:p>
    <w:p w:rsidR="005C0930" w:rsidRPr="00BD5546" w:rsidRDefault="00952089" w:rsidP="000E6788">
      <w:pPr>
        <w:rPr>
          <w:sz w:val="22"/>
          <w:szCs w:val="22"/>
        </w:rPr>
      </w:pPr>
      <w:r w:rsidRPr="0095208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52089">
        <w:rPr>
          <w:sz w:val="22"/>
          <w:szCs w:val="22"/>
        </w:rPr>
        <w:t>Kraków</w:t>
      </w:r>
    </w:p>
    <w:p w:rsidR="005C0930" w:rsidRPr="00D91931" w:rsidRDefault="00B26D41" w:rsidP="000E678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52089" w:rsidRPr="00952089">
        <w:rPr>
          <w:b/>
          <w:sz w:val="22"/>
          <w:szCs w:val="22"/>
        </w:rPr>
        <w:t>DE-dzp.272-704/24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Default="005C0930" w:rsidP="000E67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F7A10" w:rsidRPr="00D91931" w:rsidRDefault="00CF7A10" w:rsidP="000E67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0E678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0E678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F7A10" w:rsidRPr="000E6788" w:rsidRDefault="00CF7A10" w:rsidP="000E678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0E678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E678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E678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CF7A10" w:rsidRDefault="00CF7A10" w:rsidP="00CF7A10"/>
    <w:p w:rsidR="00CF7A10" w:rsidRPr="00CF7A10" w:rsidRDefault="00CF7A10" w:rsidP="00CF7A10"/>
    <w:p w:rsidR="00EF1037" w:rsidRPr="005C0930" w:rsidRDefault="005C0930" w:rsidP="000E678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52089" w:rsidRPr="0095208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952089" w:rsidRPr="00952089">
        <w:rPr>
          <w:b/>
          <w:bCs/>
          <w:sz w:val="22"/>
          <w:szCs w:val="22"/>
        </w:rPr>
        <w:t xml:space="preserve">Dostawa </w:t>
      </w:r>
      <w:proofErr w:type="spellStart"/>
      <w:r w:rsidR="00952089" w:rsidRPr="00952089">
        <w:rPr>
          <w:b/>
          <w:bCs/>
          <w:sz w:val="22"/>
          <w:szCs w:val="22"/>
        </w:rPr>
        <w:t>titratora</w:t>
      </w:r>
      <w:proofErr w:type="spellEnd"/>
      <w:r w:rsidR="00952089" w:rsidRPr="00952089">
        <w:rPr>
          <w:b/>
          <w:bCs/>
          <w:sz w:val="22"/>
          <w:szCs w:val="22"/>
        </w:rPr>
        <w:t xml:space="preserve"> dla </w:t>
      </w:r>
      <w:proofErr w:type="spellStart"/>
      <w:r w:rsidR="00952089" w:rsidRPr="00952089">
        <w:rPr>
          <w:b/>
          <w:bCs/>
          <w:sz w:val="22"/>
          <w:szCs w:val="22"/>
        </w:rPr>
        <w:t>WIMiC</w:t>
      </w:r>
      <w:proofErr w:type="spellEnd"/>
      <w:r w:rsidR="00952089" w:rsidRPr="00952089">
        <w:rPr>
          <w:b/>
          <w:bCs/>
          <w:sz w:val="22"/>
          <w:szCs w:val="22"/>
        </w:rPr>
        <w:t xml:space="preserve"> - DE-dzp.272-704/24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52089" w:rsidRPr="00952089">
        <w:rPr>
          <w:b/>
          <w:sz w:val="22"/>
          <w:szCs w:val="22"/>
        </w:rPr>
        <w:t>DE-dzp.272-704/24</w:t>
      </w:r>
      <w:r w:rsidRPr="006A5DF1">
        <w:rPr>
          <w:b/>
          <w:sz w:val="22"/>
          <w:szCs w:val="22"/>
        </w:rPr>
        <w:t>.</w:t>
      </w:r>
    </w:p>
    <w:p w:rsidR="005C0930" w:rsidRDefault="005C0930" w:rsidP="000E6788">
      <w:pPr>
        <w:jc w:val="both"/>
        <w:rPr>
          <w:bCs/>
          <w:sz w:val="24"/>
        </w:rPr>
      </w:pPr>
    </w:p>
    <w:p w:rsidR="00EF1037" w:rsidRPr="000E6788" w:rsidRDefault="005C0930" w:rsidP="000E6788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52089" w:rsidRPr="00952089">
        <w:rPr>
          <w:b/>
          <w:sz w:val="22"/>
          <w:szCs w:val="22"/>
        </w:rPr>
        <w:t xml:space="preserve">Akademia Górniczo </w:t>
      </w:r>
      <w:r w:rsidR="000E6788">
        <w:rPr>
          <w:b/>
          <w:sz w:val="22"/>
          <w:szCs w:val="22"/>
        </w:rPr>
        <w:t>–</w:t>
      </w:r>
      <w:r w:rsidR="00952089" w:rsidRPr="00952089">
        <w:rPr>
          <w:b/>
          <w:sz w:val="22"/>
          <w:szCs w:val="22"/>
        </w:rPr>
        <w:t xml:space="preserve"> Hutnicza</w:t>
      </w:r>
      <w:r w:rsidR="000E6788">
        <w:rPr>
          <w:b/>
          <w:sz w:val="22"/>
          <w:szCs w:val="22"/>
        </w:rPr>
        <w:t xml:space="preserve"> </w:t>
      </w:r>
      <w:r w:rsidR="00952089" w:rsidRPr="00952089">
        <w:rPr>
          <w:b/>
          <w:sz w:val="22"/>
          <w:szCs w:val="22"/>
        </w:rPr>
        <w:t>im. Stanisława Staszica w Krakowie</w:t>
      </w:r>
      <w:r w:rsidR="000E6788">
        <w:rPr>
          <w:b/>
          <w:sz w:val="22"/>
          <w:szCs w:val="22"/>
        </w:rPr>
        <w:t xml:space="preserve">, </w:t>
      </w:r>
      <w:r w:rsidR="00952089" w:rsidRPr="0095208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F7A10" w:rsidRPr="00CF7A10" w:rsidRDefault="000E6788" w:rsidP="000E6788">
      <w:pPr>
        <w:pStyle w:val="Tekstpodstawowy"/>
        <w:spacing w:line="240" w:lineRule="auto"/>
        <w:rPr>
          <w:b/>
          <w:sz w:val="22"/>
          <w:szCs w:val="22"/>
          <w:u w:val="single"/>
        </w:rPr>
      </w:pPr>
      <w:r w:rsidRPr="00CF7A10">
        <w:rPr>
          <w:b/>
          <w:sz w:val="22"/>
          <w:szCs w:val="22"/>
          <w:u w:val="single"/>
        </w:rPr>
        <w:t>Wzór umowy  § 7 ust. 5 lit. d)</w:t>
      </w:r>
    </w:p>
    <w:p w:rsidR="000E6788" w:rsidRPr="00CF7A10" w:rsidRDefault="000E6788" w:rsidP="000E6788">
      <w:pPr>
        <w:pStyle w:val="Tekstpodstawowy"/>
        <w:spacing w:line="240" w:lineRule="auto"/>
        <w:rPr>
          <w:b/>
          <w:sz w:val="22"/>
          <w:szCs w:val="22"/>
        </w:rPr>
      </w:pPr>
      <w:r w:rsidRPr="00CF7A10">
        <w:rPr>
          <w:b/>
          <w:sz w:val="22"/>
          <w:szCs w:val="22"/>
        </w:rPr>
        <w:t>Zamiast zapisu:</w:t>
      </w:r>
    </w:p>
    <w:p w:rsidR="00CF7A10" w:rsidRPr="00CF7A10" w:rsidRDefault="00CF7A10" w:rsidP="000E6788">
      <w:pPr>
        <w:pStyle w:val="Tekstpodstawowy"/>
        <w:spacing w:line="240" w:lineRule="auto"/>
        <w:rPr>
          <w:sz w:val="22"/>
          <w:szCs w:val="22"/>
        </w:rPr>
      </w:pPr>
      <w:r w:rsidRPr="00CF7A10">
        <w:rPr>
          <w:sz w:val="22"/>
          <w:szCs w:val="22"/>
        </w:rPr>
        <w:t>d) Czas reakcji na zgłoszenie usterki nie może być dłuższy niż 48 godzin od momentu zgłoszenia, czas naprawy nie dłuższy niż 14 dni od momentu zgłoszenia.</w:t>
      </w:r>
    </w:p>
    <w:p w:rsidR="000E6788" w:rsidRPr="00CF7A10" w:rsidRDefault="000E6788" w:rsidP="000E6788">
      <w:pPr>
        <w:pStyle w:val="Tekstpodstawowy"/>
        <w:spacing w:line="240" w:lineRule="auto"/>
        <w:rPr>
          <w:b/>
          <w:sz w:val="22"/>
          <w:szCs w:val="22"/>
        </w:rPr>
      </w:pPr>
      <w:r w:rsidRPr="00CF7A10">
        <w:rPr>
          <w:b/>
          <w:sz w:val="22"/>
          <w:szCs w:val="22"/>
        </w:rPr>
        <w:t>Zamawiający wprowadza zapis o następującej treści:</w:t>
      </w:r>
    </w:p>
    <w:p w:rsidR="00CF7A10" w:rsidRPr="00CF7A10" w:rsidRDefault="00CF7A10" w:rsidP="000E6788">
      <w:pPr>
        <w:pStyle w:val="Tekstpodstawowy"/>
        <w:spacing w:line="240" w:lineRule="auto"/>
        <w:rPr>
          <w:sz w:val="22"/>
          <w:szCs w:val="22"/>
        </w:rPr>
      </w:pPr>
      <w:r w:rsidRPr="00CF7A10">
        <w:rPr>
          <w:sz w:val="22"/>
          <w:szCs w:val="22"/>
        </w:rPr>
        <w:t>d) C</w:t>
      </w:r>
      <w:bookmarkStart w:id="0" w:name="_GoBack"/>
      <w:bookmarkEnd w:id="0"/>
      <w:r w:rsidRPr="00CF7A10">
        <w:rPr>
          <w:sz w:val="22"/>
          <w:szCs w:val="22"/>
        </w:rPr>
        <w:t>zas reakcji na zgłoszenie usterki nie może być dłuższy niż 72 godzin od momentu zgłoszenia, czas naprawy nie dłuższy niż 21 dni od momentu zgłoszenia.</w:t>
      </w:r>
    </w:p>
    <w:p w:rsidR="000E6788" w:rsidRDefault="000E6788" w:rsidP="000E6788">
      <w:pPr>
        <w:pStyle w:val="Tekstpodstawowy"/>
        <w:spacing w:line="240" w:lineRule="auto"/>
        <w:rPr>
          <w:szCs w:val="24"/>
        </w:rPr>
      </w:pPr>
    </w:p>
    <w:p w:rsidR="005C0930" w:rsidRPr="00E02559" w:rsidRDefault="005C0930" w:rsidP="000E6788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A67" w:rsidRDefault="00C14A67">
      <w:r>
        <w:separator/>
      </w:r>
    </w:p>
  </w:endnote>
  <w:endnote w:type="continuationSeparator" w:id="0">
    <w:p w:rsidR="00C14A67" w:rsidRDefault="00C1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A67" w:rsidRDefault="00C14A67">
      <w:r>
        <w:separator/>
      </w:r>
    </w:p>
  </w:footnote>
  <w:footnote w:type="continuationSeparator" w:id="0">
    <w:p w:rsidR="00C14A67" w:rsidRDefault="00C14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952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0E6788">
    <w:pPr>
      <w:pStyle w:val="Nagwek"/>
    </w:pPr>
    <w:r w:rsidRPr="00C852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952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A67"/>
    <w:rsid w:val="00057D02"/>
    <w:rsid w:val="000613E0"/>
    <w:rsid w:val="000B6563"/>
    <w:rsid w:val="000E6788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2089"/>
    <w:rsid w:val="00953AA1"/>
    <w:rsid w:val="0095641D"/>
    <w:rsid w:val="009D169F"/>
    <w:rsid w:val="00A73CA7"/>
    <w:rsid w:val="00B26D41"/>
    <w:rsid w:val="00B361A9"/>
    <w:rsid w:val="00C14A67"/>
    <w:rsid w:val="00C152AE"/>
    <w:rsid w:val="00CF7A10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D31941"/>
  <w15:chartTrackingRefBased/>
  <w15:docId w15:val="{2C49F401-D351-4166-8846-61A18FE33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2025-01-07T10:10:00Z</cp:lastPrinted>
  <dcterms:created xsi:type="dcterms:W3CDTF">2025-01-07T10:10:00Z</dcterms:created>
  <dcterms:modified xsi:type="dcterms:W3CDTF">2025-01-07T10:10:00Z</dcterms:modified>
</cp:coreProperties>
</file>