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59295" w14:textId="77777777" w:rsidR="006A5DF1" w:rsidRDefault="00E26809" w:rsidP="006A5DF1">
      <w:pPr>
        <w:spacing w:after="240"/>
        <w:jc w:val="right"/>
        <w:rPr>
          <w:sz w:val="22"/>
          <w:szCs w:val="22"/>
        </w:rPr>
      </w:pPr>
      <w:r w:rsidRPr="00E2680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26809">
        <w:rPr>
          <w:sz w:val="22"/>
          <w:szCs w:val="22"/>
        </w:rPr>
        <w:t>2025-01-03</w:t>
      </w:r>
    </w:p>
    <w:p w14:paraId="07F52E15" w14:textId="77777777" w:rsidR="00E26809" w:rsidRPr="00E26809" w:rsidRDefault="00E26809" w:rsidP="006A5DF1">
      <w:pPr>
        <w:rPr>
          <w:b/>
          <w:bCs/>
          <w:sz w:val="22"/>
          <w:szCs w:val="22"/>
        </w:rPr>
      </w:pPr>
      <w:r w:rsidRPr="00E26809">
        <w:rPr>
          <w:b/>
          <w:bCs/>
          <w:sz w:val="22"/>
          <w:szCs w:val="22"/>
        </w:rPr>
        <w:t>Akademia Górniczo - Hutnicza</w:t>
      </w:r>
    </w:p>
    <w:p w14:paraId="63F587D6" w14:textId="77777777" w:rsidR="00E26809" w:rsidRPr="00E26809" w:rsidRDefault="00E26809" w:rsidP="006A5DF1">
      <w:pPr>
        <w:rPr>
          <w:b/>
          <w:bCs/>
          <w:sz w:val="22"/>
          <w:szCs w:val="22"/>
        </w:rPr>
      </w:pPr>
      <w:r w:rsidRPr="00E26809">
        <w:rPr>
          <w:b/>
          <w:bCs/>
          <w:sz w:val="22"/>
          <w:szCs w:val="22"/>
        </w:rPr>
        <w:t>im. Stanisława Staszica w Krakowie</w:t>
      </w:r>
    </w:p>
    <w:p w14:paraId="5D68FD06" w14:textId="77777777" w:rsidR="006A5DF1" w:rsidRPr="00D91931" w:rsidRDefault="00E26809" w:rsidP="006A5DF1">
      <w:pPr>
        <w:rPr>
          <w:b/>
          <w:bCs/>
          <w:sz w:val="22"/>
          <w:szCs w:val="22"/>
        </w:rPr>
      </w:pPr>
      <w:r w:rsidRPr="00E26809">
        <w:rPr>
          <w:b/>
          <w:bCs/>
          <w:sz w:val="22"/>
          <w:szCs w:val="22"/>
        </w:rPr>
        <w:t>Dział Zamówień Publicznych</w:t>
      </w:r>
    </w:p>
    <w:p w14:paraId="1FBFB8AE" w14:textId="77777777" w:rsidR="006A5DF1" w:rsidRPr="00BD5546" w:rsidRDefault="00E26809" w:rsidP="006A5DF1">
      <w:pPr>
        <w:rPr>
          <w:sz w:val="22"/>
          <w:szCs w:val="22"/>
        </w:rPr>
      </w:pPr>
      <w:r w:rsidRPr="00E2680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26809">
        <w:rPr>
          <w:sz w:val="22"/>
          <w:szCs w:val="22"/>
        </w:rPr>
        <w:t>30</w:t>
      </w:r>
    </w:p>
    <w:p w14:paraId="191CBB76" w14:textId="77777777" w:rsidR="006A5DF1" w:rsidRPr="00BD5546" w:rsidRDefault="00E26809" w:rsidP="006A5DF1">
      <w:pPr>
        <w:rPr>
          <w:sz w:val="22"/>
          <w:szCs w:val="22"/>
        </w:rPr>
      </w:pPr>
      <w:r w:rsidRPr="00E2680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26809">
        <w:rPr>
          <w:sz w:val="22"/>
          <w:szCs w:val="22"/>
        </w:rPr>
        <w:t>Kraków</w:t>
      </w:r>
    </w:p>
    <w:p w14:paraId="7E5065F2" w14:textId="6951537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82F00" w:rsidRPr="00E26809">
        <w:rPr>
          <w:b/>
          <w:sz w:val="22"/>
          <w:szCs w:val="22"/>
        </w:rPr>
        <w:t>DE-dzp.272-734/24</w:t>
      </w:r>
      <w:r w:rsidRPr="00D91931">
        <w:rPr>
          <w:sz w:val="22"/>
          <w:szCs w:val="22"/>
        </w:rPr>
        <w:tab/>
        <w:t xml:space="preserve"> </w:t>
      </w:r>
    </w:p>
    <w:p w14:paraId="6D63EB1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3E22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3D09A0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4B1C3C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2B07CD7" w14:textId="48F549C9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82F00">
        <w:rPr>
          <w:rFonts w:ascii="Times New Roman" w:hAnsi="Times New Roman"/>
          <w:szCs w:val="28"/>
        </w:rPr>
        <w:t xml:space="preserve"> I ZMIANA TREŚCI SWZ</w:t>
      </w:r>
    </w:p>
    <w:p w14:paraId="67B20BE2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26809" w:rsidRPr="00E26809">
        <w:rPr>
          <w:sz w:val="22"/>
          <w:szCs w:val="22"/>
        </w:rPr>
        <w:t xml:space="preserve">Tryb podstawowy bez negocjacji - art. 275 pkt. 1 ustawy </w:t>
      </w:r>
      <w:proofErr w:type="spellStart"/>
      <w:r w:rsidR="00E26809" w:rsidRPr="00E2680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26809" w:rsidRPr="00E26809">
        <w:rPr>
          <w:b/>
          <w:bCs/>
          <w:sz w:val="22"/>
          <w:szCs w:val="22"/>
        </w:rPr>
        <w:t>Prenumerata czasopism zagranicznych w wersji drukowanej i elektronicznej na 2025 rok dla Biblioteki Głównej - DE-dzp.272-734/24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26809" w:rsidRPr="00E26809">
        <w:rPr>
          <w:b/>
          <w:sz w:val="22"/>
          <w:szCs w:val="22"/>
        </w:rPr>
        <w:t>DE-dzp.272-734/24</w:t>
      </w:r>
      <w:r w:rsidRPr="006A5DF1">
        <w:rPr>
          <w:b/>
          <w:sz w:val="22"/>
          <w:szCs w:val="22"/>
        </w:rPr>
        <w:t>.</w:t>
      </w:r>
    </w:p>
    <w:p w14:paraId="347EDDC1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6809" w:rsidRPr="006A5DF1" w14:paraId="321F4EF3" w14:textId="77777777" w:rsidTr="00EE480E">
        <w:tc>
          <w:tcPr>
            <w:tcW w:w="9356" w:type="dxa"/>
            <w:shd w:val="clear" w:color="auto" w:fill="auto"/>
          </w:tcPr>
          <w:p w14:paraId="1CA05F58" w14:textId="5E1E1EDC" w:rsidR="00E26809" w:rsidRPr="00182F00" w:rsidRDefault="00182F00" w:rsidP="00182F0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1:</w:t>
            </w:r>
          </w:p>
          <w:p w14:paraId="10BFEC1E" w14:textId="74B1CFDF" w:rsidR="00E26809" w:rsidRPr="00E26809" w:rsidRDefault="00E26809" w:rsidP="00182F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26809">
              <w:rPr>
                <w:sz w:val="22"/>
                <w:szCs w:val="22"/>
              </w:rPr>
              <w:t>Zwracamy się z uprzejmą prośbą o dodanie w pkt. 21.2, w opisie punktacji kryterium nr 2 warunku minimalnego, jak w przet</w:t>
            </w:r>
            <w:r w:rsidR="00182F00">
              <w:rPr>
                <w:sz w:val="22"/>
                <w:szCs w:val="22"/>
              </w:rPr>
              <w:t>a</w:t>
            </w:r>
            <w:r w:rsidRPr="00E26809">
              <w:rPr>
                <w:sz w:val="22"/>
                <w:szCs w:val="22"/>
              </w:rPr>
              <w:t>rgu na rok 2024 tj.:</w:t>
            </w:r>
          </w:p>
          <w:p w14:paraId="6A5C42EA" w14:textId="4FF053DA" w:rsidR="00E26809" w:rsidRPr="00E26809" w:rsidRDefault="00E26809" w:rsidP="00182F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26809">
              <w:rPr>
                <w:sz w:val="22"/>
                <w:szCs w:val="22"/>
              </w:rPr>
              <w:t xml:space="preserve">"Maksymalną ilość punktów jaką Zamawiający może przyznać w tym kryterium to 20 pkt. </w:t>
            </w:r>
          </w:p>
          <w:p w14:paraId="79385F6F" w14:textId="51CDA1FE" w:rsidR="00E26809" w:rsidRPr="0022659A" w:rsidRDefault="00E26809" w:rsidP="00182F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26809">
              <w:rPr>
                <w:sz w:val="22"/>
                <w:szCs w:val="22"/>
              </w:rPr>
              <w:t xml:space="preserve">Zamawiający określa </w:t>
            </w:r>
            <w:r w:rsidRPr="0022659A">
              <w:rPr>
                <w:sz w:val="22"/>
                <w:szCs w:val="22"/>
              </w:rPr>
              <w:t xml:space="preserve">maksymalny i minimalny termin dostawy brakujących czasopism oraz wymiany wadliwych egzemplarzy na wolne od wad w wyniku uznania reklamacji: </w:t>
            </w:r>
          </w:p>
          <w:p w14:paraId="08986F4F" w14:textId="58CC7845" w:rsidR="00E26809" w:rsidRPr="0022659A" w:rsidRDefault="00E26809" w:rsidP="00182F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659A">
              <w:rPr>
                <w:sz w:val="22"/>
                <w:szCs w:val="22"/>
              </w:rPr>
              <w:t xml:space="preserve">Minimalny termin jaki dopuszcza Zamawiający wynosi 5 dni roboczych od daty przekazania Dostawcy przez Zamawiającego zgłoszenia reklamacyjnego. </w:t>
            </w:r>
          </w:p>
          <w:p w14:paraId="32E806D5" w14:textId="372ED798" w:rsidR="00E26809" w:rsidRPr="0022659A" w:rsidRDefault="00E26809" w:rsidP="00182F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659A">
              <w:rPr>
                <w:sz w:val="22"/>
                <w:szCs w:val="22"/>
              </w:rPr>
              <w:t xml:space="preserve">Maksymalny jaki dopuszcza Zamawiający wynosi 14 dni roboczych od daty przekazania Dostawcy przez Zamawiającego zgłoszenia reklamacyjnego. </w:t>
            </w:r>
          </w:p>
          <w:p w14:paraId="5C9F0F1F" w14:textId="1B11A49C" w:rsidR="00E26809" w:rsidRPr="0022659A" w:rsidRDefault="00E26809" w:rsidP="00182F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659A">
              <w:rPr>
                <w:sz w:val="22"/>
                <w:szCs w:val="22"/>
              </w:rPr>
              <w:t xml:space="preserve">Termin należy określić w formularzu Oferta Dostawcy. </w:t>
            </w:r>
          </w:p>
          <w:p w14:paraId="5D13F326" w14:textId="77777777" w:rsidR="00E26809" w:rsidRPr="0022659A" w:rsidRDefault="00E26809" w:rsidP="00EE48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659A">
              <w:rPr>
                <w:sz w:val="22"/>
                <w:szCs w:val="22"/>
              </w:rPr>
              <w:t>Oferty z zaoferowanym dłuższym terminem dostawy brakujących czasopism oraz wymiany wadliwych egzemplarzy na wolne od wad w wyniku uznania reklamacji niż wyżej wskazany przyjęty przez Zamawiającego oraz oferty, w których Dostawca nie wpisze oferowanego terminu zostaną odrzucone jako nieodpowiadające treści SWZ. Zaoferowanie terminu dostawy brakujących czasopism oraz wymiany wadliwych egzemplarzy na wolne od wad w wyniku uznania reklamacji krótszego niż minimalny wskazany przez Zamawiającego spowoduje przyjęcie do oceny i porównania ofert minimalnego, akceptowanego przez Zamawiającego terminu dostawy."</w:t>
            </w:r>
          </w:p>
          <w:p w14:paraId="6163DF4E" w14:textId="77777777" w:rsidR="00E26809" w:rsidRPr="00E26809" w:rsidRDefault="00E26809" w:rsidP="00EE48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1113317" w14:textId="39A140ED" w:rsidR="00E26809" w:rsidRDefault="00E26809" w:rsidP="00EE48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182F00">
              <w:rPr>
                <w:b/>
                <w:bCs/>
                <w:sz w:val="22"/>
                <w:szCs w:val="22"/>
              </w:rPr>
              <w:t xml:space="preserve"> 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854C25D" w14:textId="77777777" w:rsidR="00182F00" w:rsidRDefault="00182F00" w:rsidP="00EE48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B5F0D13" w14:textId="0F8BC67D" w:rsidR="00182F00" w:rsidRDefault="00182F00" w:rsidP="00EE48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odpowiedzi Zamawiający zmienia zapisy w pkt. 21.2.2 SWZ:</w:t>
            </w:r>
          </w:p>
          <w:p w14:paraId="3EC08ED0" w14:textId="718CE4A3" w:rsidR="00182F00" w:rsidRPr="006A5DF1" w:rsidRDefault="00182F00" w:rsidP="00EE48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z zapisu:</w:t>
            </w:r>
          </w:p>
          <w:p w14:paraId="4BE1D7C4" w14:textId="7A449ED5" w:rsidR="00E26809" w:rsidRPr="00E26809" w:rsidRDefault="00E26809" w:rsidP="00EE480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0846878" w14:textId="77777777" w:rsidR="00182F00" w:rsidRPr="00130EE0" w:rsidRDefault="00182F00" w:rsidP="00182F00">
      <w:pPr>
        <w:spacing w:after="160" w:line="256" w:lineRule="auto"/>
        <w:jc w:val="both"/>
        <w:rPr>
          <w:rFonts w:eastAsia="Calibri"/>
          <w:sz w:val="22"/>
          <w:szCs w:val="22"/>
          <w:lang w:eastAsia="en-US"/>
        </w:rPr>
      </w:pPr>
      <w:r w:rsidRPr="00130EE0">
        <w:rPr>
          <w:rFonts w:eastAsia="Calibri"/>
          <w:sz w:val="22"/>
          <w:szCs w:val="22"/>
          <w:lang w:eastAsia="en-US"/>
        </w:rPr>
        <w:lastRenderedPageBreak/>
        <w:t>Maksymalną ilość punktów jaką Zamawiający może przyznać w tym kryterium to 20 pkt.</w:t>
      </w:r>
    </w:p>
    <w:p w14:paraId="12A8769F" w14:textId="77777777" w:rsidR="00182F00" w:rsidRPr="00130EE0" w:rsidRDefault="00182F00" w:rsidP="00182F00">
      <w:pPr>
        <w:spacing w:after="160" w:line="256" w:lineRule="auto"/>
        <w:jc w:val="both"/>
        <w:rPr>
          <w:rFonts w:eastAsia="Calibri"/>
          <w:sz w:val="22"/>
          <w:szCs w:val="22"/>
          <w:lang w:eastAsia="en-US"/>
        </w:rPr>
      </w:pPr>
      <w:r w:rsidRPr="00130EE0">
        <w:rPr>
          <w:rFonts w:eastAsia="Calibri"/>
          <w:sz w:val="22"/>
          <w:szCs w:val="22"/>
          <w:lang w:eastAsia="en-US"/>
        </w:rPr>
        <w:t>Zamawiający określa maksymalny termin dostawy brakujących czasopism oraz wymiany wadliwych egzemplarzy na wolne od wad w wyniku uznania reklamacji</w:t>
      </w:r>
      <w:r>
        <w:rPr>
          <w:rFonts w:eastAsia="Calibri"/>
          <w:sz w:val="22"/>
          <w:szCs w:val="22"/>
          <w:lang w:eastAsia="en-US"/>
        </w:rPr>
        <w:t>, tj.</w:t>
      </w:r>
      <w:r w:rsidRPr="00130EE0">
        <w:rPr>
          <w:rFonts w:eastAsia="Calibri"/>
          <w:sz w:val="22"/>
          <w:szCs w:val="22"/>
          <w:lang w:eastAsia="en-US"/>
        </w:rPr>
        <w:t xml:space="preserve"> 14 dni roboczych </w:t>
      </w:r>
      <w:bookmarkStart w:id="0" w:name="_Hlk184970398"/>
      <w:r w:rsidRPr="007001E0">
        <w:rPr>
          <w:rFonts w:eastAsia="Calibri"/>
          <w:sz w:val="22"/>
          <w:szCs w:val="22"/>
          <w:lang w:eastAsia="en-US"/>
        </w:rPr>
        <w:t>od dnia złożenia oświadczenia o uznaniu reklamacji</w:t>
      </w:r>
      <w:bookmarkEnd w:id="0"/>
      <w:r>
        <w:rPr>
          <w:rFonts w:eastAsia="Calibri"/>
          <w:sz w:val="22"/>
          <w:szCs w:val="22"/>
          <w:lang w:eastAsia="en-US"/>
        </w:rPr>
        <w:t>.</w:t>
      </w:r>
    </w:p>
    <w:p w14:paraId="63DB7FFC" w14:textId="77777777" w:rsidR="00182F00" w:rsidRPr="00130EE0" w:rsidRDefault="00182F00" w:rsidP="00182F00">
      <w:pPr>
        <w:spacing w:after="160" w:line="256" w:lineRule="auto"/>
        <w:jc w:val="both"/>
        <w:rPr>
          <w:rFonts w:eastAsia="Calibri"/>
          <w:sz w:val="22"/>
          <w:szCs w:val="22"/>
          <w:lang w:eastAsia="en-US"/>
        </w:rPr>
      </w:pPr>
      <w:r w:rsidRPr="00130EE0">
        <w:rPr>
          <w:rFonts w:eastAsia="Calibri"/>
          <w:sz w:val="22"/>
          <w:szCs w:val="22"/>
          <w:lang w:eastAsia="en-US"/>
        </w:rPr>
        <w:t xml:space="preserve">Termin należy określić </w:t>
      </w:r>
      <w:r>
        <w:rPr>
          <w:rFonts w:eastAsia="Calibri"/>
          <w:sz w:val="22"/>
          <w:szCs w:val="22"/>
          <w:lang w:eastAsia="en-US"/>
        </w:rPr>
        <w:t xml:space="preserve">na Formularzu oferty. </w:t>
      </w:r>
    </w:p>
    <w:p w14:paraId="76248476" w14:textId="76C9D8A9" w:rsidR="00BE7BFD" w:rsidRDefault="00182F00" w:rsidP="00182F00">
      <w:pPr>
        <w:jc w:val="both"/>
        <w:rPr>
          <w:rFonts w:eastAsia="Calibri"/>
          <w:sz w:val="22"/>
          <w:szCs w:val="22"/>
          <w:lang w:eastAsia="en-US"/>
        </w:rPr>
      </w:pPr>
      <w:r w:rsidRPr="00130EE0">
        <w:rPr>
          <w:rFonts w:eastAsia="Calibri"/>
          <w:sz w:val="22"/>
          <w:szCs w:val="22"/>
          <w:lang w:eastAsia="en-US"/>
        </w:rPr>
        <w:t>Oferty z zaoferowanym dłuższym terminem dostawy brakujących czasopism oraz wymiany wadliwych egzemplarzy na wolne od wad w wyniku uznania reklamacji niż wyżej wskazany przyjęty przez Zamawiającego oraz oferty, w których Dostawca nie wpisze oferowanego terminu zostaną odrzucone jako nieodpowiadające treści SWZ.</w:t>
      </w:r>
    </w:p>
    <w:p w14:paraId="2A9E3C71" w14:textId="77777777" w:rsidR="00182F00" w:rsidRDefault="00182F00" w:rsidP="00182F00">
      <w:pPr>
        <w:jc w:val="both"/>
        <w:rPr>
          <w:rFonts w:eastAsia="Calibri"/>
          <w:sz w:val="22"/>
          <w:szCs w:val="22"/>
          <w:lang w:eastAsia="en-US"/>
        </w:rPr>
      </w:pPr>
    </w:p>
    <w:p w14:paraId="6BAA3279" w14:textId="4DADF2BB" w:rsidR="00182F00" w:rsidRPr="00182F00" w:rsidRDefault="00182F00" w:rsidP="00182F00">
      <w:pPr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182F00">
        <w:rPr>
          <w:rFonts w:eastAsia="Calibri"/>
          <w:b/>
          <w:bCs/>
          <w:sz w:val="22"/>
          <w:szCs w:val="22"/>
          <w:lang w:eastAsia="en-US"/>
        </w:rPr>
        <w:t>na zapis:</w:t>
      </w:r>
    </w:p>
    <w:p w14:paraId="0669A1C2" w14:textId="77777777" w:rsidR="00182F00" w:rsidRDefault="00182F00" w:rsidP="00182F00">
      <w:pPr>
        <w:jc w:val="both"/>
        <w:rPr>
          <w:rFonts w:eastAsia="Calibri"/>
          <w:sz w:val="22"/>
          <w:szCs w:val="22"/>
          <w:lang w:eastAsia="en-US"/>
        </w:rPr>
      </w:pPr>
    </w:p>
    <w:p w14:paraId="0537685E" w14:textId="77777777" w:rsidR="00182F00" w:rsidRPr="00130EE0" w:rsidRDefault="00182F00" w:rsidP="00182F00">
      <w:pPr>
        <w:spacing w:after="160" w:line="256" w:lineRule="auto"/>
        <w:jc w:val="both"/>
        <w:rPr>
          <w:rFonts w:eastAsia="Calibri"/>
          <w:sz w:val="22"/>
          <w:szCs w:val="22"/>
          <w:lang w:eastAsia="en-US"/>
        </w:rPr>
      </w:pPr>
      <w:r w:rsidRPr="00130EE0">
        <w:rPr>
          <w:rFonts w:eastAsia="Calibri"/>
          <w:sz w:val="22"/>
          <w:szCs w:val="22"/>
          <w:lang w:eastAsia="en-US"/>
        </w:rPr>
        <w:t>Maksymalną ilość punktów jaką Zamawiający może przyznać w tym kryterium to 20 pkt.</w:t>
      </w:r>
    </w:p>
    <w:p w14:paraId="746A61A1" w14:textId="77777777" w:rsidR="0022659A" w:rsidRDefault="00182F00" w:rsidP="00182F00">
      <w:pPr>
        <w:spacing w:after="160" w:line="256" w:lineRule="auto"/>
        <w:jc w:val="both"/>
        <w:rPr>
          <w:rFonts w:eastAsia="Calibri"/>
          <w:sz w:val="22"/>
          <w:szCs w:val="22"/>
          <w:lang w:eastAsia="en-US"/>
        </w:rPr>
      </w:pPr>
      <w:r w:rsidRPr="00130EE0">
        <w:rPr>
          <w:rFonts w:eastAsia="Calibri"/>
          <w:sz w:val="22"/>
          <w:szCs w:val="22"/>
          <w:lang w:eastAsia="en-US"/>
        </w:rPr>
        <w:t xml:space="preserve">Zamawiający określa maksymalny </w:t>
      </w:r>
      <w:r w:rsidRPr="00182F00">
        <w:rPr>
          <w:b/>
          <w:bCs/>
          <w:sz w:val="22"/>
          <w:szCs w:val="22"/>
        </w:rPr>
        <w:t>i minimalny</w:t>
      </w:r>
      <w:r w:rsidRPr="00E26809">
        <w:rPr>
          <w:sz w:val="22"/>
          <w:szCs w:val="22"/>
        </w:rPr>
        <w:t xml:space="preserve"> </w:t>
      </w:r>
      <w:r w:rsidRPr="00130EE0">
        <w:rPr>
          <w:rFonts w:eastAsia="Calibri"/>
          <w:sz w:val="22"/>
          <w:szCs w:val="22"/>
          <w:lang w:eastAsia="en-US"/>
        </w:rPr>
        <w:t>termin dostawy brakujących czasopism oraz wymiany wadliwych egzemplarzy na wolne od wad w wyniku uznania reklamacji</w:t>
      </w:r>
      <w:r w:rsidR="0022659A">
        <w:rPr>
          <w:rFonts w:eastAsia="Calibri"/>
          <w:sz w:val="22"/>
          <w:szCs w:val="22"/>
          <w:lang w:eastAsia="en-US"/>
        </w:rPr>
        <w:t>.</w:t>
      </w:r>
    </w:p>
    <w:p w14:paraId="36597166" w14:textId="01D1F103" w:rsidR="0022659A" w:rsidRPr="0022659A" w:rsidRDefault="0022659A" w:rsidP="0022659A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182F00">
        <w:rPr>
          <w:b/>
          <w:bCs/>
          <w:sz w:val="22"/>
          <w:szCs w:val="22"/>
        </w:rPr>
        <w:t xml:space="preserve">Minimalny termin jaki dopuszcza Zamawiający wynosi 5 dni roboczych od </w:t>
      </w:r>
      <w:r w:rsidRPr="0022659A">
        <w:rPr>
          <w:rFonts w:eastAsia="Calibri"/>
          <w:b/>
          <w:bCs/>
          <w:sz w:val="22"/>
          <w:szCs w:val="22"/>
          <w:lang w:eastAsia="en-US"/>
        </w:rPr>
        <w:t xml:space="preserve">dnia złożenia </w:t>
      </w:r>
      <w:r w:rsidRPr="0022659A">
        <w:rPr>
          <w:rFonts w:eastAsia="Calibri"/>
          <w:b/>
          <w:bCs/>
          <w:sz w:val="22"/>
          <w:szCs w:val="22"/>
          <w:lang w:eastAsia="en-US"/>
        </w:rPr>
        <w:t xml:space="preserve">przez Dostawcę </w:t>
      </w:r>
      <w:r w:rsidRPr="0022659A">
        <w:rPr>
          <w:rFonts w:eastAsia="Calibri"/>
          <w:b/>
          <w:bCs/>
          <w:sz w:val="22"/>
          <w:szCs w:val="22"/>
          <w:lang w:eastAsia="en-US"/>
        </w:rPr>
        <w:t>oświadczenia o uznaniu reklamacji</w:t>
      </w:r>
      <w:r w:rsidRPr="0022659A">
        <w:rPr>
          <w:rFonts w:eastAsia="Calibri"/>
          <w:b/>
          <w:bCs/>
          <w:sz w:val="22"/>
          <w:szCs w:val="22"/>
          <w:lang w:eastAsia="en-US"/>
        </w:rPr>
        <w:t>.</w:t>
      </w:r>
      <w:r w:rsidRPr="0022659A">
        <w:rPr>
          <w:b/>
          <w:bCs/>
          <w:sz w:val="22"/>
          <w:szCs w:val="22"/>
        </w:rPr>
        <w:t xml:space="preserve"> </w:t>
      </w:r>
    </w:p>
    <w:p w14:paraId="69F4E4CD" w14:textId="77777777" w:rsidR="0022659A" w:rsidRDefault="0022659A" w:rsidP="0022659A">
      <w:pPr>
        <w:spacing w:after="120"/>
        <w:ind w:left="30" w:right="-72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E26809">
        <w:rPr>
          <w:sz w:val="22"/>
          <w:szCs w:val="22"/>
        </w:rPr>
        <w:t xml:space="preserve">Maksymalny jaki dopuszcza Zamawiający wynosi 14 dni roboczych </w:t>
      </w:r>
      <w:r w:rsidRPr="00182F00">
        <w:rPr>
          <w:b/>
          <w:bCs/>
          <w:sz w:val="22"/>
          <w:szCs w:val="22"/>
        </w:rPr>
        <w:t xml:space="preserve">od </w:t>
      </w:r>
      <w:r w:rsidRPr="0022659A">
        <w:rPr>
          <w:rFonts w:eastAsia="Calibri"/>
          <w:b/>
          <w:bCs/>
          <w:sz w:val="22"/>
          <w:szCs w:val="22"/>
          <w:lang w:eastAsia="en-US"/>
        </w:rPr>
        <w:t>dnia złożenia przez Dostawcę oświadczenia o uznaniu reklamacji.</w:t>
      </w:r>
    </w:p>
    <w:p w14:paraId="07828757" w14:textId="2CA25072" w:rsidR="00182F00" w:rsidRPr="00130EE0" w:rsidRDefault="00182F00" w:rsidP="0022659A">
      <w:pPr>
        <w:spacing w:after="120"/>
        <w:ind w:left="30" w:right="-72"/>
        <w:jc w:val="both"/>
        <w:rPr>
          <w:rFonts w:eastAsia="Calibri"/>
          <w:sz w:val="22"/>
          <w:szCs w:val="22"/>
          <w:lang w:eastAsia="en-US"/>
        </w:rPr>
      </w:pPr>
      <w:r w:rsidRPr="00130EE0">
        <w:rPr>
          <w:rFonts w:eastAsia="Calibri"/>
          <w:sz w:val="22"/>
          <w:szCs w:val="22"/>
          <w:lang w:eastAsia="en-US"/>
        </w:rPr>
        <w:t xml:space="preserve">Termin należy określić </w:t>
      </w:r>
      <w:r>
        <w:rPr>
          <w:rFonts w:eastAsia="Calibri"/>
          <w:sz w:val="22"/>
          <w:szCs w:val="22"/>
          <w:lang w:eastAsia="en-US"/>
        </w:rPr>
        <w:t xml:space="preserve">na Formularzu oferty. </w:t>
      </w:r>
    </w:p>
    <w:p w14:paraId="1183B806" w14:textId="6EA5B9DD" w:rsidR="00182F00" w:rsidRPr="006A5DF1" w:rsidRDefault="00182F00" w:rsidP="00182F00">
      <w:pPr>
        <w:jc w:val="both"/>
        <w:rPr>
          <w:sz w:val="22"/>
          <w:szCs w:val="22"/>
        </w:rPr>
      </w:pPr>
      <w:r w:rsidRPr="00130EE0">
        <w:rPr>
          <w:rFonts w:eastAsia="Calibri"/>
          <w:sz w:val="22"/>
          <w:szCs w:val="22"/>
          <w:lang w:eastAsia="en-US"/>
        </w:rPr>
        <w:t>Oferty z zaoferowanym dłuższym terminem dostawy brakujących czasopism oraz wymiany wadliwych egzemplarzy na wolne od wad w wyniku uznania reklamacji niż wyżej wskazany przyjęty przez Zamawiającego oraz oferty, w których Dostawca nie wpisze oferowanego terminu zostaną odrzucone jako nieodpowiadające treści SWZ.</w:t>
      </w:r>
      <w:r w:rsidR="0022659A" w:rsidRPr="00E26809">
        <w:rPr>
          <w:sz w:val="22"/>
          <w:szCs w:val="22"/>
        </w:rPr>
        <w:t xml:space="preserve"> </w:t>
      </w:r>
      <w:r w:rsidR="0022659A" w:rsidRPr="00182F00">
        <w:rPr>
          <w:b/>
          <w:bCs/>
          <w:sz w:val="22"/>
          <w:szCs w:val="22"/>
        </w:rPr>
        <w:t>Zaoferowanie terminu dostawy brakujących czasopism oraz wymiany wadliwych egzemplarzy na wolne od wad w wyniku uznania reklamacji krótszego niż minimalny wskazany przez Zamawiającego spowoduje przyjęcie do oceny i porównania ofert minimalnego, akceptowanego przez Zamawiającego terminu dostawy</w:t>
      </w:r>
      <w:r w:rsidR="0022659A">
        <w:rPr>
          <w:b/>
          <w:bCs/>
          <w:sz w:val="22"/>
          <w:szCs w:val="22"/>
        </w:rPr>
        <w:t>.</w:t>
      </w:r>
    </w:p>
    <w:sectPr w:rsidR="00182F00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6AD22" w14:textId="77777777" w:rsidR="00A905E0" w:rsidRDefault="00A905E0">
      <w:r>
        <w:separator/>
      </w:r>
    </w:p>
  </w:endnote>
  <w:endnote w:type="continuationSeparator" w:id="0">
    <w:p w14:paraId="100C949E" w14:textId="77777777" w:rsidR="00A905E0" w:rsidRDefault="00A90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ED5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84DB3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EFA4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36924C9">
        <v:line id="_x0000_s1025" style="position:absolute;left:0;text-align:left;z-index:251657728" from="-3.85pt,8.75pt" to="455.15pt,8.75pt"/>
      </w:pict>
    </w:r>
  </w:p>
  <w:p w14:paraId="5554B4D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413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ABBC9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6E8B3E" w14:textId="77777777" w:rsidR="006D4AB3" w:rsidRDefault="006D4AB3">
    <w:pPr>
      <w:pStyle w:val="Stopka"/>
      <w:tabs>
        <w:tab w:val="clear" w:pos="4536"/>
        <w:tab w:val="left" w:pos="6237"/>
      </w:tabs>
    </w:pPr>
  </w:p>
  <w:p w14:paraId="42E082F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E10D3C" w14:textId="77777777" w:rsidR="00A905E0" w:rsidRDefault="00A905E0">
      <w:r>
        <w:separator/>
      </w:r>
    </w:p>
  </w:footnote>
  <w:footnote w:type="continuationSeparator" w:id="0">
    <w:p w14:paraId="426953FD" w14:textId="77777777" w:rsidR="00A905E0" w:rsidRDefault="00A90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81CDE" w14:textId="77777777" w:rsidR="00E26809" w:rsidRDefault="00E268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8DADA" w14:textId="77777777" w:rsidR="00E26809" w:rsidRDefault="00E268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87F5C" w14:textId="77777777" w:rsidR="00E26809" w:rsidRDefault="00E268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2986241">
    <w:abstractNumId w:val="3"/>
  </w:num>
  <w:num w:numId="2" w16cid:durableId="1025793648">
    <w:abstractNumId w:val="6"/>
  </w:num>
  <w:num w:numId="3" w16cid:durableId="708457526">
    <w:abstractNumId w:val="2"/>
  </w:num>
  <w:num w:numId="4" w16cid:durableId="973025437">
    <w:abstractNumId w:val="5"/>
  </w:num>
  <w:num w:numId="5" w16cid:durableId="753824582">
    <w:abstractNumId w:val="0"/>
  </w:num>
  <w:num w:numId="6" w16cid:durableId="71702065">
    <w:abstractNumId w:val="1"/>
  </w:num>
  <w:num w:numId="7" w16cid:durableId="39443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5E0"/>
    <w:rsid w:val="00031374"/>
    <w:rsid w:val="000A1097"/>
    <w:rsid w:val="000E2A8F"/>
    <w:rsid w:val="0012774F"/>
    <w:rsid w:val="00144B7A"/>
    <w:rsid w:val="00180C6E"/>
    <w:rsid w:val="00182F00"/>
    <w:rsid w:val="0022659A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A905E0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6809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F07DD7"/>
  <w15:chartTrackingRefBased/>
  <w15:docId w15:val="{992C884D-BAB3-45E4-BDDA-554FF35B6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554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2025-01-03T09:58:00Z</dcterms:created>
  <dcterms:modified xsi:type="dcterms:W3CDTF">2025-01-03T10:16:00Z</dcterms:modified>
</cp:coreProperties>
</file>