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12D0468"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 xml:space="preserve">Numer ogłoszenia w Dz.U. </w:t>
            </w:r>
            <w:r w:rsidR="002C6D90">
              <w:rPr>
                <w:rFonts w:ascii="Arial" w:hAnsi="Arial" w:cs="Arial"/>
                <w:b/>
                <w:bCs/>
                <w:sz w:val="18"/>
                <w:szCs w:val="18"/>
                <w:lang w:eastAsia="en-US"/>
              </w:rPr>
              <w:t>2025/S 1-110</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D606891" w:rsidR="0006554A" w:rsidRPr="00BB3C08" w:rsidRDefault="000557DE" w:rsidP="00BB3C08">
            <w:pPr>
              <w:spacing w:before="120" w:after="120" w:line="254" w:lineRule="auto"/>
              <w:ind w:left="0" w:right="0" w:firstLine="0"/>
              <w:jc w:val="left"/>
              <w:rPr>
                <w:rFonts w:ascii="Arial" w:hAnsi="Arial" w:cs="Arial"/>
                <w:sz w:val="18"/>
                <w:szCs w:val="18"/>
                <w:lang w:eastAsia="en-US"/>
              </w:rPr>
            </w:pPr>
            <w:r w:rsidRPr="000557DE">
              <w:rPr>
                <w:rFonts w:ascii="Arial" w:hAnsi="Arial" w:cs="Arial"/>
                <w:b/>
                <w:sz w:val="22"/>
              </w:rPr>
              <w:t>Zakup i dostawa odczynników oraz materiałów zużywalnych wraz z dzierżawą aparatury wraz z oprogramowaniem do wykonywania badań w serologii transfuzjologicznej</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E072A1B"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0557DE">
              <w:rPr>
                <w:rFonts w:ascii="Arial" w:hAnsi="Arial" w:cs="Arial"/>
                <w:sz w:val="18"/>
                <w:szCs w:val="18"/>
                <w:lang w:eastAsia="en-US"/>
              </w:rPr>
              <w:t>78</w:t>
            </w:r>
            <w:r w:rsidRPr="00D430FE">
              <w:rPr>
                <w:rFonts w:ascii="Arial" w:hAnsi="Arial" w:cs="Arial"/>
                <w:sz w:val="18"/>
                <w:szCs w:val="18"/>
                <w:lang w:eastAsia="en-US"/>
              </w:rPr>
              <w:t>/20</w:t>
            </w:r>
            <w:r w:rsidR="00895972">
              <w:rPr>
                <w:rFonts w:ascii="Arial" w:hAnsi="Arial" w:cs="Arial"/>
                <w:sz w:val="18"/>
                <w:szCs w:val="18"/>
                <w:lang w:eastAsia="en-US"/>
              </w:rPr>
              <w:t>2</w:t>
            </w:r>
            <w:r w:rsidR="00915BE1">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47952D36"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0557DE">
      <w:rPr>
        <w:rFonts w:ascii="Times New Roman" w:hAnsi="Times New Roman" w:cs="Times New Roman"/>
        <w:b/>
        <w:bCs/>
        <w:sz w:val="22"/>
        <w:szCs w:val="24"/>
      </w:rPr>
      <w:t>78</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915BE1">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8C2"/>
    <w:rsid w:val="00040B1D"/>
    <w:rsid w:val="00051391"/>
    <w:rsid w:val="000557DE"/>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C6D90"/>
    <w:rsid w:val="002E4E6F"/>
    <w:rsid w:val="002F1DA1"/>
    <w:rsid w:val="002F4F22"/>
    <w:rsid w:val="00301D55"/>
    <w:rsid w:val="003074EB"/>
    <w:rsid w:val="00322147"/>
    <w:rsid w:val="003235AF"/>
    <w:rsid w:val="003354EB"/>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318F"/>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4E71"/>
    <w:rsid w:val="008D7633"/>
    <w:rsid w:val="008F4A90"/>
    <w:rsid w:val="008F7995"/>
    <w:rsid w:val="00900A9B"/>
    <w:rsid w:val="0090594D"/>
    <w:rsid w:val="00915BE1"/>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77E81"/>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1D06"/>
    <w:rsid w:val="00E03B23"/>
    <w:rsid w:val="00E03B6A"/>
    <w:rsid w:val="00E20BEA"/>
    <w:rsid w:val="00E50882"/>
    <w:rsid w:val="00E532D6"/>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4301</Words>
  <Characters>25811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2021-03-18T14:17:00Z</cp:lastPrinted>
  <dcterms:created xsi:type="dcterms:W3CDTF">2024-12-27T11:58:00Z</dcterms:created>
  <dcterms:modified xsi:type="dcterms:W3CDTF">2025-01-02T08:13:00Z</dcterms:modified>
</cp:coreProperties>
</file>