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22B149" w14:textId="77777777" w:rsidR="006A5DF1" w:rsidRPr="003C5EC7" w:rsidRDefault="005659E7" w:rsidP="006A5DF1">
      <w:pPr>
        <w:spacing w:after="240"/>
        <w:jc w:val="right"/>
        <w:rPr>
          <w:color w:val="FF0000"/>
          <w:sz w:val="22"/>
          <w:szCs w:val="22"/>
        </w:rPr>
      </w:pPr>
      <w:r w:rsidRPr="003C5EC7">
        <w:rPr>
          <w:color w:val="FF0000"/>
          <w:sz w:val="22"/>
          <w:szCs w:val="22"/>
        </w:rPr>
        <w:t>Kraków</w:t>
      </w:r>
      <w:r w:rsidR="006A5DF1" w:rsidRPr="003C5EC7">
        <w:rPr>
          <w:color w:val="FF0000"/>
          <w:sz w:val="22"/>
          <w:szCs w:val="22"/>
        </w:rPr>
        <w:t xml:space="preserve"> dnia: </w:t>
      </w:r>
      <w:r w:rsidRPr="003C5EC7">
        <w:rPr>
          <w:color w:val="FF0000"/>
          <w:sz w:val="22"/>
          <w:szCs w:val="22"/>
        </w:rPr>
        <w:t>2024-12-30</w:t>
      </w:r>
    </w:p>
    <w:p w14:paraId="54F7FEDB" w14:textId="77777777" w:rsidR="005659E7" w:rsidRPr="005659E7" w:rsidRDefault="005659E7" w:rsidP="006A5DF1">
      <w:pPr>
        <w:rPr>
          <w:b/>
          <w:bCs/>
          <w:sz w:val="22"/>
          <w:szCs w:val="22"/>
        </w:rPr>
      </w:pPr>
      <w:r w:rsidRPr="005659E7">
        <w:rPr>
          <w:b/>
          <w:bCs/>
          <w:sz w:val="22"/>
          <w:szCs w:val="22"/>
        </w:rPr>
        <w:t>Akademia Górniczo - Hutnicza</w:t>
      </w:r>
    </w:p>
    <w:p w14:paraId="48F90062" w14:textId="77777777" w:rsidR="005659E7" w:rsidRPr="005659E7" w:rsidRDefault="005659E7" w:rsidP="006A5DF1">
      <w:pPr>
        <w:rPr>
          <w:b/>
          <w:bCs/>
          <w:sz w:val="22"/>
          <w:szCs w:val="22"/>
        </w:rPr>
      </w:pPr>
      <w:r w:rsidRPr="005659E7">
        <w:rPr>
          <w:b/>
          <w:bCs/>
          <w:sz w:val="22"/>
          <w:szCs w:val="22"/>
        </w:rPr>
        <w:t>im. Stanisława Staszica w Krakowie</w:t>
      </w:r>
    </w:p>
    <w:p w14:paraId="13908DDD" w14:textId="77777777" w:rsidR="006A5DF1" w:rsidRPr="00D91931" w:rsidRDefault="005659E7" w:rsidP="006A5DF1">
      <w:pPr>
        <w:rPr>
          <w:b/>
          <w:bCs/>
          <w:sz w:val="22"/>
          <w:szCs w:val="22"/>
        </w:rPr>
      </w:pPr>
      <w:r w:rsidRPr="005659E7">
        <w:rPr>
          <w:b/>
          <w:bCs/>
          <w:sz w:val="22"/>
          <w:szCs w:val="22"/>
        </w:rPr>
        <w:t>Dział Zamówień Publicznych</w:t>
      </w:r>
    </w:p>
    <w:p w14:paraId="2B9F1E18" w14:textId="77777777" w:rsidR="006A5DF1" w:rsidRPr="00BD5546" w:rsidRDefault="005659E7" w:rsidP="006A5DF1">
      <w:pPr>
        <w:rPr>
          <w:sz w:val="22"/>
          <w:szCs w:val="22"/>
        </w:rPr>
      </w:pPr>
      <w:r w:rsidRPr="005659E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659E7">
        <w:rPr>
          <w:sz w:val="22"/>
          <w:szCs w:val="22"/>
        </w:rPr>
        <w:t>30</w:t>
      </w:r>
    </w:p>
    <w:p w14:paraId="12524B26" w14:textId="77777777" w:rsidR="006A5DF1" w:rsidRPr="00BD5546" w:rsidRDefault="005659E7" w:rsidP="006A5DF1">
      <w:pPr>
        <w:rPr>
          <w:sz w:val="22"/>
          <w:szCs w:val="22"/>
        </w:rPr>
      </w:pPr>
      <w:r w:rsidRPr="005659E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659E7">
        <w:rPr>
          <w:sz w:val="22"/>
          <w:szCs w:val="22"/>
        </w:rPr>
        <w:t>Kraków</w:t>
      </w:r>
    </w:p>
    <w:p w14:paraId="7A19AEC4" w14:textId="1E05173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C5EC7">
        <w:rPr>
          <w:bCs/>
          <w:sz w:val="22"/>
          <w:szCs w:val="22"/>
        </w:rPr>
        <w:t xml:space="preserve"> DE-dzp.272-709/24</w:t>
      </w:r>
      <w:r w:rsidRPr="00D91931">
        <w:rPr>
          <w:sz w:val="22"/>
          <w:szCs w:val="22"/>
        </w:rPr>
        <w:tab/>
        <w:t xml:space="preserve"> </w:t>
      </w:r>
    </w:p>
    <w:p w14:paraId="46529DB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799A3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61F4D2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9DF00E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B3322F8" w14:textId="57721D4B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C5EC7">
        <w:rPr>
          <w:rFonts w:ascii="Times New Roman" w:hAnsi="Times New Roman"/>
          <w:szCs w:val="28"/>
        </w:rPr>
        <w:t xml:space="preserve"> I ZMIANA SWZ</w:t>
      </w:r>
    </w:p>
    <w:p w14:paraId="03D157A5" w14:textId="2BAFFE64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659E7" w:rsidRPr="005659E7">
        <w:rPr>
          <w:sz w:val="22"/>
          <w:szCs w:val="22"/>
        </w:rPr>
        <w:t xml:space="preserve">Tryb podstawowy bez negocjacji - art. 275 pkt. 1 ustawy </w:t>
      </w:r>
      <w:proofErr w:type="spellStart"/>
      <w:r w:rsidR="005659E7" w:rsidRPr="005659E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C5EC7">
        <w:rPr>
          <w:b/>
          <w:bCs/>
          <w:sz w:val="22"/>
          <w:szCs w:val="22"/>
        </w:rPr>
        <w:t>M</w:t>
      </w:r>
      <w:r w:rsidR="005659E7" w:rsidRPr="005659E7">
        <w:rPr>
          <w:b/>
          <w:bCs/>
          <w:sz w:val="22"/>
          <w:szCs w:val="22"/>
        </w:rPr>
        <w:t>odernizacja dźwigu w pawilonie B-4 na terenie AGH w Krakowie - DE-dzp.272-709/24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111BF65D" w14:textId="19BF0ED5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620BC4DA" w14:textId="77777777" w:rsidR="003C5EC7" w:rsidRPr="003C5EC7" w:rsidRDefault="003C5EC7" w:rsidP="00D8461B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3C5EC7">
        <w:rPr>
          <w:b/>
          <w:bCs/>
          <w:sz w:val="22"/>
          <w:szCs w:val="22"/>
        </w:rPr>
        <w:t>Zapytanie 1</w:t>
      </w:r>
    </w:p>
    <w:p w14:paraId="6CC76699" w14:textId="36226F12" w:rsidR="003C5EC7" w:rsidRPr="006A5DF1" w:rsidRDefault="003C5EC7" w:rsidP="00D8461B">
      <w:pPr>
        <w:spacing w:after="240" w:line="276" w:lineRule="auto"/>
        <w:jc w:val="both"/>
        <w:rPr>
          <w:sz w:val="22"/>
          <w:szCs w:val="22"/>
        </w:rPr>
      </w:pPr>
      <w:r w:rsidRPr="003C5EC7">
        <w:rPr>
          <w:sz w:val="22"/>
          <w:szCs w:val="22"/>
        </w:rPr>
        <w:t xml:space="preserve">W dokumencie SWZ zamawiający pisze: wymagane jest odwzorowanie położenia kabiny z </w:t>
      </w:r>
      <w:proofErr w:type="spellStart"/>
      <w:r w:rsidRPr="003C5EC7">
        <w:rPr>
          <w:sz w:val="22"/>
          <w:szCs w:val="22"/>
        </w:rPr>
        <w:t>enkodera</w:t>
      </w:r>
      <w:proofErr w:type="spellEnd"/>
      <w:r w:rsidRPr="003C5EC7">
        <w:rPr>
          <w:sz w:val="22"/>
          <w:szCs w:val="22"/>
        </w:rPr>
        <w:t xml:space="preserve"> wciągarki, Jest to specyficzne rozwiązanie, które stosuje tylko kilku producentów sterowania dla dźwigów osobowych. W ten sposób Zamawiający znacznie ogranicza możliwość udziału w postępowaniu firmom, które nie posiadają takiego rozwiązania. Odwzorowanie jest funkcją która może działać na kilka sposobów. Wymieniony powyżej jest tylko jednym z nich. Biorąc pod uwagę nasze wieloletnie doświadczenie rekomendujemy zastosowanie tzw. odwzorowania absolutnego. Jest to funkcja równoważna a nawet lepsza od odwzorowania z </w:t>
      </w:r>
      <w:proofErr w:type="spellStart"/>
      <w:r w:rsidRPr="003C5EC7">
        <w:rPr>
          <w:sz w:val="22"/>
          <w:szCs w:val="22"/>
        </w:rPr>
        <w:t>enkondera</w:t>
      </w:r>
      <w:proofErr w:type="spellEnd"/>
      <w:r w:rsidRPr="003C5EC7">
        <w:rPr>
          <w:sz w:val="22"/>
          <w:szCs w:val="22"/>
        </w:rPr>
        <w:t xml:space="preserve"> wciągarki. Odwzorowanie z </w:t>
      </w:r>
      <w:proofErr w:type="spellStart"/>
      <w:r w:rsidRPr="003C5EC7">
        <w:rPr>
          <w:sz w:val="22"/>
          <w:szCs w:val="22"/>
        </w:rPr>
        <w:t>enkondera</w:t>
      </w:r>
      <w:proofErr w:type="spellEnd"/>
      <w:r w:rsidRPr="003C5EC7">
        <w:rPr>
          <w:sz w:val="22"/>
          <w:szCs w:val="22"/>
        </w:rPr>
        <w:t xml:space="preserve"> działa w taki sposób, że poprzez przesyłane impulsy z napędu winda przewiduje jej lokalizację wewnątrz szybu windowego. Tymczasem odwzorowanie absolutne pozwala na odczyt rzeczywistej pozycji kabiny w szybie windowym. Ponadto po zaniku zasilania dźwigu, winda nie musi „odnajdywać się” na przystankach krańcowych i może naturalnie wznowić pracę. Czy Zamawiający dopuszcza zastosowanie odwzorowania absolutnego w nowym dźwigu?</w:t>
      </w:r>
    </w:p>
    <w:p w14:paraId="637AA549" w14:textId="3DE74F1B" w:rsidR="00BE7BFD" w:rsidRPr="003A6C32" w:rsidRDefault="003C5EC7" w:rsidP="00520165">
      <w:pPr>
        <w:jc w:val="both"/>
        <w:rPr>
          <w:b/>
          <w:bCs/>
          <w:sz w:val="22"/>
          <w:szCs w:val="22"/>
        </w:rPr>
      </w:pPr>
      <w:r w:rsidRPr="003A6C32">
        <w:rPr>
          <w:b/>
          <w:bCs/>
          <w:sz w:val="22"/>
          <w:szCs w:val="22"/>
        </w:rPr>
        <w:t>Odpowiedź</w:t>
      </w:r>
    </w:p>
    <w:p w14:paraId="7A7FF9B9" w14:textId="77777777" w:rsidR="003A6C32" w:rsidRPr="00BE3037" w:rsidRDefault="003A6C32" w:rsidP="003A6C32">
      <w:pPr>
        <w:jc w:val="both"/>
        <w:rPr>
          <w:rFonts w:ascii="Verdana" w:hAnsi="Verdana"/>
          <w:b/>
          <w:sz w:val="18"/>
          <w:szCs w:val="18"/>
        </w:rPr>
      </w:pPr>
      <w:r w:rsidRPr="00BE3037">
        <w:rPr>
          <w:rFonts w:ascii="Verdana" w:hAnsi="Verdana"/>
          <w:b/>
          <w:sz w:val="18"/>
          <w:szCs w:val="18"/>
        </w:rPr>
        <w:t>Zamawiający dopuszcza zastosowanie odwzorowania absolutnego w nowym dźwigu pod warunkiem zapewnienia odwzorowania położenia kabiny w szybie z dokładnością nie gorszą niż 2 milimetry.</w:t>
      </w:r>
    </w:p>
    <w:p w14:paraId="4014920C" w14:textId="20190275" w:rsidR="003C5EC7" w:rsidRPr="003C5EC7" w:rsidRDefault="003C5EC7" w:rsidP="003A6C32">
      <w:pPr>
        <w:jc w:val="both"/>
        <w:rPr>
          <w:color w:val="FF0000"/>
          <w:sz w:val="22"/>
          <w:szCs w:val="22"/>
        </w:rPr>
      </w:pPr>
    </w:p>
    <w:sectPr w:rsidR="003C5EC7" w:rsidRPr="003C5EC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E24230" w14:textId="77777777" w:rsidR="00E35911" w:rsidRDefault="00E35911">
      <w:r>
        <w:separator/>
      </w:r>
    </w:p>
  </w:endnote>
  <w:endnote w:type="continuationSeparator" w:id="0">
    <w:p w14:paraId="015D8D0C" w14:textId="77777777" w:rsidR="00E35911" w:rsidRDefault="00E35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A183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AF6B5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21361" w14:textId="77777777" w:rsidR="006D4AB3" w:rsidRDefault="003A6C32">
    <w:pPr>
      <w:pStyle w:val="Stopka"/>
      <w:tabs>
        <w:tab w:val="clear" w:pos="4536"/>
      </w:tabs>
      <w:jc w:val="center"/>
    </w:pPr>
    <w:r>
      <w:rPr>
        <w:noProof/>
      </w:rPr>
      <w:pict w14:anchorId="4605BBF0">
        <v:line id="_x0000_s1025" style="position:absolute;left:0;text-align:left;z-index:251657728" from="-3.85pt,8.75pt" to="455.15pt,8.75pt"/>
      </w:pict>
    </w:r>
  </w:p>
  <w:p w14:paraId="3E4E3AC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135C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57E89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8364B1" w14:textId="77777777" w:rsidR="006D4AB3" w:rsidRDefault="006D4AB3">
    <w:pPr>
      <w:pStyle w:val="Stopka"/>
      <w:tabs>
        <w:tab w:val="clear" w:pos="4536"/>
        <w:tab w:val="left" w:pos="6237"/>
      </w:tabs>
    </w:pPr>
  </w:p>
  <w:p w14:paraId="0CBAA0B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6BBB2D" w14:textId="77777777" w:rsidR="00E35911" w:rsidRDefault="00E35911">
      <w:r>
        <w:separator/>
      </w:r>
    </w:p>
  </w:footnote>
  <w:footnote w:type="continuationSeparator" w:id="0">
    <w:p w14:paraId="0EB07278" w14:textId="77777777" w:rsidR="00E35911" w:rsidRDefault="00E35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6E804" w14:textId="77777777" w:rsidR="005659E7" w:rsidRDefault="005659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43B25A" w14:textId="77777777" w:rsidR="005659E7" w:rsidRDefault="005659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D18E1" w14:textId="77777777" w:rsidR="005659E7" w:rsidRDefault="005659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1655724">
    <w:abstractNumId w:val="3"/>
  </w:num>
  <w:num w:numId="2" w16cid:durableId="641350045">
    <w:abstractNumId w:val="6"/>
  </w:num>
  <w:num w:numId="3" w16cid:durableId="80445355">
    <w:abstractNumId w:val="2"/>
  </w:num>
  <w:num w:numId="4" w16cid:durableId="693653070">
    <w:abstractNumId w:val="5"/>
  </w:num>
  <w:num w:numId="5" w16cid:durableId="1330214016">
    <w:abstractNumId w:val="0"/>
  </w:num>
  <w:num w:numId="6" w16cid:durableId="891649178">
    <w:abstractNumId w:val="1"/>
  </w:num>
  <w:num w:numId="7" w16cid:durableId="19523990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5911"/>
    <w:rsid w:val="00031374"/>
    <w:rsid w:val="000A1097"/>
    <w:rsid w:val="000E2A8F"/>
    <w:rsid w:val="0012774F"/>
    <w:rsid w:val="00144B7A"/>
    <w:rsid w:val="00180C6E"/>
    <w:rsid w:val="0029606A"/>
    <w:rsid w:val="002C6A48"/>
    <w:rsid w:val="003A6C32"/>
    <w:rsid w:val="003C5EC7"/>
    <w:rsid w:val="00466400"/>
    <w:rsid w:val="004848F3"/>
    <w:rsid w:val="004A75F2"/>
    <w:rsid w:val="005144A9"/>
    <w:rsid w:val="00520165"/>
    <w:rsid w:val="005659E7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03F02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35911"/>
    <w:rsid w:val="00E715A3"/>
    <w:rsid w:val="00E72428"/>
    <w:rsid w:val="00E74BC3"/>
    <w:rsid w:val="00EA14B3"/>
    <w:rsid w:val="00EA416E"/>
    <w:rsid w:val="00F028B3"/>
    <w:rsid w:val="00F4556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BA1829"/>
  <w15:chartTrackingRefBased/>
  <w15:docId w15:val="{23117FA6-1EA7-45C5-A5CF-AEE29C49C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2024-12-30T11:00:00Z</dcterms:created>
  <dcterms:modified xsi:type="dcterms:W3CDTF">2024-12-30T11:58:00Z</dcterms:modified>
</cp:coreProperties>
</file>