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FEF488" w14:textId="55FF08B2" w:rsidR="006A5DF1" w:rsidRDefault="008D197A" w:rsidP="006A5DF1">
      <w:pPr>
        <w:spacing w:after="240"/>
        <w:jc w:val="right"/>
        <w:rPr>
          <w:sz w:val="22"/>
          <w:szCs w:val="22"/>
        </w:rPr>
      </w:pPr>
      <w:r w:rsidRPr="008D197A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8D197A">
        <w:rPr>
          <w:sz w:val="22"/>
          <w:szCs w:val="22"/>
        </w:rPr>
        <w:t>2024-12-</w:t>
      </w:r>
      <w:r w:rsidR="00EB317D">
        <w:rPr>
          <w:sz w:val="22"/>
          <w:szCs w:val="22"/>
        </w:rPr>
        <w:t>10</w:t>
      </w:r>
    </w:p>
    <w:p w14:paraId="25F7DF8C" w14:textId="77777777" w:rsidR="008D197A" w:rsidRPr="008D197A" w:rsidRDefault="008D197A" w:rsidP="006A5DF1">
      <w:pPr>
        <w:rPr>
          <w:b/>
          <w:bCs/>
          <w:sz w:val="22"/>
          <w:szCs w:val="22"/>
        </w:rPr>
      </w:pPr>
      <w:r w:rsidRPr="008D197A">
        <w:rPr>
          <w:b/>
          <w:bCs/>
          <w:sz w:val="22"/>
          <w:szCs w:val="22"/>
        </w:rPr>
        <w:t>Akademia Górniczo - Hutnicza</w:t>
      </w:r>
    </w:p>
    <w:p w14:paraId="3147C50B" w14:textId="77777777" w:rsidR="008D197A" w:rsidRPr="008D197A" w:rsidRDefault="008D197A" w:rsidP="006A5DF1">
      <w:pPr>
        <w:rPr>
          <w:b/>
          <w:bCs/>
          <w:sz w:val="22"/>
          <w:szCs w:val="22"/>
        </w:rPr>
      </w:pPr>
      <w:r w:rsidRPr="008D197A">
        <w:rPr>
          <w:b/>
          <w:bCs/>
          <w:sz w:val="22"/>
          <w:szCs w:val="22"/>
        </w:rPr>
        <w:t>im. Stanisława Staszica w Krakowie</w:t>
      </w:r>
    </w:p>
    <w:p w14:paraId="295EFFE7" w14:textId="77777777" w:rsidR="006A5DF1" w:rsidRPr="00D91931" w:rsidRDefault="008D197A" w:rsidP="006A5DF1">
      <w:pPr>
        <w:rPr>
          <w:b/>
          <w:bCs/>
          <w:sz w:val="22"/>
          <w:szCs w:val="22"/>
        </w:rPr>
      </w:pPr>
      <w:r w:rsidRPr="008D197A">
        <w:rPr>
          <w:b/>
          <w:bCs/>
          <w:sz w:val="22"/>
          <w:szCs w:val="22"/>
        </w:rPr>
        <w:t>Dział Zamówień Publicznych</w:t>
      </w:r>
    </w:p>
    <w:p w14:paraId="3C8C10A4" w14:textId="77777777" w:rsidR="006A5DF1" w:rsidRPr="00BD5546" w:rsidRDefault="008D197A" w:rsidP="006A5DF1">
      <w:pPr>
        <w:rPr>
          <w:sz w:val="22"/>
          <w:szCs w:val="22"/>
        </w:rPr>
      </w:pPr>
      <w:r w:rsidRPr="008D197A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8D197A">
        <w:rPr>
          <w:sz w:val="22"/>
          <w:szCs w:val="22"/>
        </w:rPr>
        <w:t>30</w:t>
      </w:r>
    </w:p>
    <w:p w14:paraId="6467479B" w14:textId="77777777" w:rsidR="006A5DF1" w:rsidRPr="00BD5546" w:rsidRDefault="008D197A" w:rsidP="006A5DF1">
      <w:pPr>
        <w:rPr>
          <w:sz w:val="22"/>
          <w:szCs w:val="22"/>
        </w:rPr>
      </w:pPr>
      <w:r w:rsidRPr="008D197A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8D197A">
        <w:rPr>
          <w:sz w:val="22"/>
          <w:szCs w:val="22"/>
        </w:rPr>
        <w:t>Kraków</w:t>
      </w:r>
    </w:p>
    <w:p w14:paraId="6932F1F4" w14:textId="377C9FD8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06632">
        <w:rPr>
          <w:bCs/>
          <w:sz w:val="22"/>
          <w:szCs w:val="22"/>
        </w:rPr>
        <w:t>DE-dzp.272-650/24</w:t>
      </w:r>
      <w:r w:rsidRPr="00D91931">
        <w:rPr>
          <w:sz w:val="22"/>
          <w:szCs w:val="22"/>
        </w:rPr>
        <w:tab/>
        <w:t xml:space="preserve"> </w:t>
      </w:r>
    </w:p>
    <w:p w14:paraId="62790604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7E8A244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2A5EA3D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217F058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B6C0CB3" w14:textId="79D6B34E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06632">
        <w:rPr>
          <w:rFonts w:ascii="Times New Roman" w:hAnsi="Times New Roman"/>
          <w:szCs w:val="28"/>
        </w:rPr>
        <w:t xml:space="preserve"> I ZMIANA SWZ</w:t>
      </w:r>
    </w:p>
    <w:p w14:paraId="2B3019BB" w14:textId="1CEC97E2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8D197A" w:rsidRPr="008D197A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="00893499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8D197A" w:rsidRPr="008D197A">
        <w:rPr>
          <w:b/>
          <w:bCs/>
          <w:sz w:val="22"/>
          <w:szCs w:val="22"/>
        </w:rPr>
        <w:t>Dostawa wyposażenia laboratorium pod kątem przygotowania specjalistycznych materiałów do druku 3D rusztowań kostnych -</w:t>
      </w:r>
      <w:r w:rsidR="00EB317D">
        <w:rPr>
          <w:b/>
          <w:bCs/>
          <w:sz w:val="22"/>
          <w:szCs w:val="22"/>
        </w:rPr>
        <w:t xml:space="preserve"> </w:t>
      </w:r>
      <w:proofErr w:type="spellStart"/>
      <w:r w:rsidR="008D197A" w:rsidRPr="008D197A">
        <w:rPr>
          <w:b/>
          <w:bCs/>
          <w:sz w:val="22"/>
          <w:szCs w:val="22"/>
        </w:rPr>
        <w:t>wagosuszarki</w:t>
      </w:r>
      <w:proofErr w:type="spellEnd"/>
      <w:r w:rsidR="008D197A" w:rsidRPr="008D197A">
        <w:rPr>
          <w:b/>
          <w:bCs/>
          <w:sz w:val="22"/>
          <w:szCs w:val="22"/>
        </w:rPr>
        <w:t xml:space="preserve"> i zamrażarki laboratoryjnej - DE-dzp.272-650/24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6F57D84C" w14:textId="430CF2C4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53062D" w:rsidRPr="002E7670">
        <w:rPr>
          <w:sz w:val="22"/>
        </w:rPr>
        <w:t>(</w:t>
      </w:r>
      <w:r w:rsidR="0053062D" w:rsidRPr="002E7670">
        <w:rPr>
          <w:sz w:val="22"/>
          <w:szCs w:val="24"/>
        </w:rPr>
        <w:t xml:space="preserve">Dz.U.2024.1320 </w:t>
      </w:r>
      <w:proofErr w:type="spellStart"/>
      <w:r w:rsidR="0053062D" w:rsidRPr="002E7670">
        <w:rPr>
          <w:sz w:val="22"/>
          <w:szCs w:val="24"/>
        </w:rPr>
        <w:t>t.j</w:t>
      </w:r>
      <w:proofErr w:type="spellEnd"/>
      <w:r w:rsidR="0053062D" w:rsidRPr="002E7670">
        <w:rPr>
          <w:sz w:val="22"/>
          <w:szCs w:val="24"/>
        </w:rPr>
        <w:t xml:space="preserve">. ze zm.)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732D0249" w14:textId="77777777" w:rsidR="006533F6" w:rsidRDefault="00006632" w:rsidP="00006632">
      <w:pPr>
        <w:rPr>
          <w:sz w:val="22"/>
          <w:szCs w:val="22"/>
        </w:rPr>
      </w:pPr>
      <w:r w:rsidRPr="00006632">
        <w:rPr>
          <w:sz w:val="22"/>
          <w:szCs w:val="22"/>
        </w:rPr>
        <w:t xml:space="preserve">1. Czy Zamawiający dopuści czas odpowiedzi na zgłoszenie serwisowe do 72h oraz czas naprawy do 10 dni?  </w:t>
      </w:r>
    </w:p>
    <w:p w14:paraId="69DC642D" w14:textId="77777777" w:rsidR="006533F6" w:rsidRPr="006533F6" w:rsidRDefault="006533F6" w:rsidP="00006632">
      <w:pPr>
        <w:rPr>
          <w:b/>
          <w:bCs/>
          <w:sz w:val="22"/>
          <w:szCs w:val="22"/>
        </w:rPr>
      </w:pPr>
      <w:r w:rsidRPr="006533F6">
        <w:rPr>
          <w:b/>
          <w:bCs/>
          <w:sz w:val="22"/>
          <w:szCs w:val="22"/>
        </w:rPr>
        <w:t>Odpowiedź:</w:t>
      </w:r>
    </w:p>
    <w:p w14:paraId="53801653" w14:textId="6A999D26" w:rsidR="00006632" w:rsidRDefault="00006632" w:rsidP="00006632">
      <w:pPr>
        <w:rPr>
          <w:sz w:val="22"/>
          <w:szCs w:val="22"/>
        </w:rPr>
      </w:pPr>
      <w:r w:rsidRPr="00006632">
        <w:rPr>
          <w:sz w:val="22"/>
          <w:szCs w:val="22"/>
        </w:rPr>
        <w:t>T</w:t>
      </w:r>
      <w:r w:rsidR="006533F6">
        <w:rPr>
          <w:sz w:val="22"/>
          <w:szCs w:val="22"/>
        </w:rPr>
        <w:t xml:space="preserve">ak, </w:t>
      </w:r>
      <w:r>
        <w:rPr>
          <w:sz w:val="22"/>
          <w:szCs w:val="22"/>
        </w:rPr>
        <w:t xml:space="preserve">Zamawiający zmienia zapisy w umowie w par. 7 pkt 5d </w:t>
      </w:r>
    </w:p>
    <w:p w14:paraId="2D30D501" w14:textId="7BDC74F7" w:rsidR="00006632" w:rsidRPr="006533F6" w:rsidRDefault="00006632" w:rsidP="00006632">
      <w:pPr>
        <w:rPr>
          <w:b/>
          <w:bCs/>
          <w:sz w:val="22"/>
          <w:szCs w:val="22"/>
        </w:rPr>
      </w:pPr>
      <w:r w:rsidRPr="006533F6">
        <w:rPr>
          <w:b/>
          <w:bCs/>
          <w:sz w:val="22"/>
          <w:szCs w:val="22"/>
        </w:rPr>
        <w:t>z:</w:t>
      </w:r>
    </w:p>
    <w:p w14:paraId="2FF0B701" w14:textId="77777777" w:rsidR="00006632" w:rsidRDefault="00006632" w:rsidP="00006632">
      <w:pPr>
        <w:rPr>
          <w:sz w:val="22"/>
          <w:szCs w:val="22"/>
        </w:rPr>
      </w:pPr>
      <w:r>
        <w:rPr>
          <w:sz w:val="22"/>
          <w:szCs w:val="22"/>
        </w:rPr>
        <w:t xml:space="preserve">Czas reakcji na zgłoszone usterki nie może być dłuższy niż 7 dni od momentu zgłoszenia, czas naprawy nie dłuższy niż 7 dni od momentu zgłoszenia </w:t>
      </w:r>
    </w:p>
    <w:p w14:paraId="0864D8E1" w14:textId="3E9D2639" w:rsidR="00006632" w:rsidRPr="006533F6" w:rsidRDefault="00006632" w:rsidP="00006632">
      <w:pPr>
        <w:rPr>
          <w:b/>
          <w:bCs/>
          <w:sz w:val="22"/>
          <w:szCs w:val="22"/>
        </w:rPr>
      </w:pPr>
      <w:r w:rsidRPr="006533F6">
        <w:rPr>
          <w:b/>
          <w:bCs/>
          <w:sz w:val="22"/>
          <w:szCs w:val="22"/>
        </w:rPr>
        <w:t>na:</w:t>
      </w:r>
    </w:p>
    <w:p w14:paraId="5F069E64" w14:textId="174079BF" w:rsidR="00006632" w:rsidRDefault="00006632" w:rsidP="00006632">
      <w:pPr>
        <w:rPr>
          <w:sz w:val="22"/>
          <w:szCs w:val="22"/>
        </w:rPr>
      </w:pPr>
      <w:r>
        <w:rPr>
          <w:sz w:val="22"/>
          <w:szCs w:val="22"/>
        </w:rPr>
        <w:t xml:space="preserve">Czas reakcji na zgłoszone usterki nie może być dłuższy niż </w:t>
      </w:r>
      <w:r w:rsidRPr="00006632">
        <w:rPr>
          <w:color w:val="FF0000"/>
          <w:sz w:val="22"/>
          <w:szCs w:val="22"/>
        </w:rPr>
        <w:t>72h</w:t>
      </w:r>
      <w:r>
        <w:rPr>
          <w:sz w:val="22"/>
          <w:szCs w:val="22"/>
        </w:rPr>
        <w:t xml:space="preserve"> od momentu zgłoszenia, czas naprawy nie dłuższy niż </w:t>
      </w:r>
      <w:r w:rsidRPr="00006632">
        <w:rPr>
          <w:color w:val="FF0000"/>
          <w:sz w:val="22"/>
          <w:szCs w:val="22"/>
        </w:rPr>
        <w:t>10 dni</w:t>
      </w:r>
      <w:r>
        <w:rPr>
          <w:sz w:val="22"/>
          <w:szCs w:val="22"/>
        </w:rPr>
        <w:t xml:space="preserve"> od momentu zgłoszenia </w:t>
      </w:r>
    </w:p>
    <w:p w14:paraId="7339AAE2" w14:textId="77777777" w:rsidR="006533F6" w:rsidRDefault="00006632" w:rsidP="00006632">
      <w:pPr>
        <w:rPr>
          <w:sz w:val="22"/>
          <w:szCs w:val="22"/>
        </w:rPr>
      </w:pPr>
      <w:r w:rsidRPr="00006632">
        <w:rPr>
          <w:sz w:val="22"/>
          <w:szCs w:val="22"/>
        </w:rPr>
        <w:br/>
        <w:t xml:space="preserve">2. Prosimy o doprecyzowanie, czy dwa poniższe punkty dotyczą tego samego parametru: • pomiar wilgotności z dokładnością 0,001% dla próbek powyżej 1.5 g, • pomiar z dokładnością 0,001%, jeśli nie, prosimy o doprecyzowanie wymagania </w:t>
      </w:r>
    </w:p>
    <w:p w14:paraId="7B3E9D01" w14:textId="77777777" w:rsidR="006533F6" w:rsidRPr="006533F6" w:rsidRDefault="006533F6" w:rsidP="006533F6">
      <w:pPr>
        <w:rPr>
          <w:b/>
          <w:bCs/>
          <w:sz w:val="22"/>
          <w:szCs w:val="22"/>
        </w:rPr>
      </w:pPr>
      <w:r w:rsidRPr="006533F6">
        <w:rPr>
          <w:b/>
          <w:bCs/>
          <w:sz w:val="22"/>
          <w:szCs w:val="22"/>
        </w:rPr>
        <w:t>Odpowiedź:</w:t>
      </w:r>
    </w:p>
    <w:p w14:paraId="20DA1394" w14:textId="77777777" w:rsidR="006533F6" w:rsidRDefault="00006632" w:rsidP="00006632">
      <w:pPr>
        <w:rPr>
          <w:sz w:val="22"/>
          <w:szCs w:val="22"/>
        </w:rPr>
      </w:pPr>
      <w:r w:rsidRPr="00006632">
        <w:rPr>
          <w:sz w:val="22"/>
          <w:szCs w:val="22"/>
        </w:rPr>
        <w:t>TAK</w:t>
      </w:r>
      <w:r w:rsidR="006533F6">
        <w:rPr>
          <w:sz w:val="22"/>
          <w:szCs w:val="22"/>
        </w:rPr>
        <w:t xml:space="preserve">, </w:t>
      </w:r>
      <w:r w:rsidR="006533F6" w:rsidRPr="00006632">
        <w:rPr>
          <w:sz w:val="22"/>
          <w:szCs w:val="22"/>
        </w:rPr>
        <w:t>dwa poniższe punkty dotyczą tego samego parametru</w:t>
      </w:r>
      <w:r w:rsidRPr="00006632">
        <w:rPr>
          <w:sz w:val="22"/>
          <w:szCs w:val="22"/>
        </w:rPr>
        <w:br/>
      </w:r>
      <w:r w:rsidRPr="00006632">
        <w:rPr>
          <w:sz w:val="22"/>
          <w:szCs w:val="22"/>
        </w:rPr>
        <w:br/>
        <w:t xml:space="preserve">3. Czy Zamawiający dopuszcza zrealizowanie wzorcowania w siedzibie wykonawcy? </w:t>
      </w:r>
    </w:p>
    <w:p w14:paraId="2C1A25D4" w14:textId="77777777" w:rsidR="006533F6" w:rsidRPr="006533F6" w:rsidRDefault="006533F6" w:rsidP="006533F6">
      <w:pPr>
        <w:rPr>
          <w:b/>
          <w:bCs/>
          <w:sz w:val="22"/>
          <w:szCs w:val="22"/>
        </w:rPr>
      </w:pPr>
      <w:r w:rsidRPr="006533F6">
        <w:rPr>
          <w:b/>
          <w:bCs/>
          <w:sz w:val="22"/>
          <w:szCs w:val="22"/>
        </w:rPr>
        <w:t>Odpowiedź:</w:t>
      </w:r>
    </w:p>
    <w:p w14:paraId="2C2A178F" w14:textId="23178451" w:rsidR="00BE7BFD" w:rsidRPr="006A5DF1" w:rsidRDefault="00006632" w:rsidP="00006632">
      <w:pPr>
        <w:rPr>
          <w:sz w:val="22"/>
          <w:szCs w:val="22"/>
        </w:rPr>
      </w:pPr>
      <w:r w:rsidRPr="00006632">
        <w:rPr>
          <w:sz w:val="22"/>
          <w:szCs w:val="22"/>
        </w:rPr>
        <w:t>TAK</w:t>
      </w:r>
      <w:r w:rsidR="006533F6">
        <w:rPr>
          <w:sz w:val="22"/>
          <w:szCs w:val="22"/>
        </w:rPr>
        <w:t xml:space="preserve">, </w:t>
      </w:r>
      <w:r w:rsidR="006533F6" w:rsidRPr="00006632">
        <w:rPr>
          <w:sz w:val="22"/>
          <w:szCs w:val="22"/>
        </w:rPr>
        <w:t>Zamawiający dopuszcza zrealizowanie wzorcowania w siedzibie wykonawcy</w:t>
      </w: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B516C5" w14:textId="77777777" w:rsidR="00416CE0" w:rsidRDefault="00416CE0">
      <w:r>
        <w:separator/>
      </w:r>
    </w:p>
  </w:endnote>
  <w:endnote w:type="continuationSeparator" w:id="0">
    <w:p w14:paraId="2ACCAE0E" w14:textId="77777777" w:rsidR="00416CE0" w:rsidRDefault="00416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DBE19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6953D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B6D41F" w14:textId="77777777" w:rsidR="006D4AB3" w:rsidRDefault="00EB317D">
    <w:pPr>
      <w:pStyle w:val="Stopka"/>
      <w:tabs>
        <w:tab w:val="clear" w:pos="4536"/>
      </w:tabs>
      <w:jc w:val="center"/>
    </w:pPr>
    <w:r>
      <w:rPr>
        <w:noProof/>
      </w:rPr>
      <w:pict w14:anchorId="18F52E87">
        <v:line id="_x0000_s1025" style="position:absolute;left:0;text-align:left;z-index:251657728" from="-3.85pt,8.75pt" to="455.15pt,8.75pt"/>
      </w:pict>
    </w:r>
  </w:p>
  <w:p w14:paraId="19F4A97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EDDA0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D3138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5A187C6" w14:textId="77777777" w:rsidR="006D4AB3" w:rsidRDefault="006D4AB3">
    <w:pPr>
      <w:pStyle w:val="Stopka"/>
      <w:tabs>
        <w:tab w:val="clear" w:pos="4536"/>
        <w:tab w:val="left" w:pos="6237"/>
      </w:tabs>
    </w:pPr>
  </w:p>
  <w:p w14:paraId="40E28D7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EC04CA" w14:textId="77777777" w:rsidR="00416CE0" w:rsidRDefault="00416CE0">
      <w:r>
        <w:separator/>
      </w:r>
    </w:p>
  </w:footnote>
  <w:footnote w:type="continuationSeparator" w:id="0">
    <w:p w14:paraId="3BAAF739" w14:textId="77777777" w:rsidR="00416CE0" w:rsidRDefault="00416C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72C0BF" w14:textId="77777777" w:rsidR="008D197A" w:rsidRDefault="008D19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D8FB91" w14:textId="77777777" w:rsidR="008D197A" w:rsidRDefault="008D19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D6562E" w14:textId="77777777" w:rsidR="008D197A" w:rsidRDefault="008D19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38071086">
    <w:abstractNumId w:val="3"/>
  </w:num>
  <w:num w:numId="2" w16cid:durableId="1604805931">
    <w:abstractNumId w:val="6"/>
  </w:num>
  <w:num w:numId="3" w16cid:durableId="2112432442">
    <w:abstractNumId w:val="2"/>
  </w:num>
  <w:num w:numId="4" w16cid:durableId="1217622165">
    <w:abstractNumId w:val="5"/>
  </w:num>
  <w:num w:numId="5" w16cid:durableId="1341348111">
    <w:abstractNumId w:val="0"/>
  </w:num>
  <w:num w:numId="6" w16cid:durableId="1497723399">
    <w:abstractNumId w:val="1"/>
  </w:num>
  <w:num w:numId="7" w16cid:durableId="14144687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16CE0"/>
    <w:rsid w:val="00006632"/>
    <w:rsid w:val="00031374"/>
    <w:rsid w:val="000A1097"/>
    <w:rsid w:val="000E2A8F"/>
    <w:rsid w:val="0012774F"/>
    <w:rsid w:val="00144B7A"/>
    <w:rsid w:val="00180C6E"/>
    <w:rsid w:val="001D75AC"/>
    <w:rsid w:val="0029606A"/>
    <w:rsid w:val="00416CE0"/>
    <w:rsid w:val="00446E44"/>
    <w:rsid w:val="004848F3"/>
    <w:rsid w:val="004A75F2"/>
    <w:rsid w:val="005144A9"/>
    <w:rsid w:val="00520165"/>
    <w:rsid w:val="0053062D"/>
    <w:rsid w:val="005B1B08"/>
    <w:rsid w:val="00632C3C"/>
    <w:rsid w:val="006533F6"/>
    <w:rsid w:val="00662BDB"/>
    <w:rsid w:val="006A5DF1"/>
    <w:rsid w:val="006B7198"/>
    <w:rsid w:val="006D4AB3"/>
    <w:rsid w:val="006F3B81"/>
    <w:rsid w:val="007D6860"/>
    <w:rsid w:val="007D7198"/>
    <w:rsid w:val="00870F9F"/>
    <w:rsid w:val="008804B6"/>
    <w:rsid w:val="00893499"/>
    <w:rsid w:val="00897AB0"/>
    <w:rsid w:val="008A3553"/>
    <w:rsid w:val="008D197A"/>
    <w:rsid w:val="008D6FF5"/>
    <w:rsid w:val="00947A50"/>
    <w:rsid w:val="009B3429"/>
    <w:rsid w:val="00A905AC"/>
    <w:rsid w:val="00BA6584"/>
    <w:rsid w:val="00BB55D0"/>
    <w:rsid w:val="00BE7BFD"/>
    <w:rsid w:val="00C370F2"/>
    <w:rsid w:val="00C44EEC"/>
    <w:rsid w:val="00C81D93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B317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5B34B1"/>
  <w15:chartTrackingRefBased/>
  <w15:docId w15:val="{D16900E6-E165-4ACD-AC93-730C00B38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241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2024-12-10T06:46:00Z</cp:lastPrinted>
  <dcterms:created xsi:type="dcterms:W3CDTF">2024-12-10T06:46:00Z</dcterms:created>
  <dcterms:modified xsi:type="dcterms:W3CDTF">2024-12-10T06:46:00Z</dcterms:modified>
</cp:coreProperties>
</file>