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FF95F4" w14:textId="74B991C4" w:rsidR="006A5DF1" w:rsidRPr="001B4FB2" w:rsidRDefault="002B67DE" w:rsidP="006A5DF1">
      <w:pPr>
        <w:spacing w:after="240"/>
        <w:jc w:val="right"/>
        <w:rPr>
          <w:sz w:val="24"/>
          <w:szCs w:val="24"/>
        </w:rPr>
      </w:pPr>
      <w:r w:rsidRPr="001B4FB2">
        <w:rPr>
          <w:sz w:val="24"/>
          <w:szCs w:val="24"/>
        </w:rPr>
        <w:t>Kraków</w:t>
      </w:r>
      <w:r w:rsidR="006A5DF1" w:rsidRPr="001B4FB2">
        <w:rPr>
          <w:sz w:val="24"/>
          <w:szCs w:val="24"/>
        </w:rPr>
        <w:t xml:space="preserve"> dnia: </w:t>
      </w:r>
      <w:r w:rsidR="00F43447">
        <w:rPr>
          <w:sz w:val="24"/>
          <w:szCs w:val="24"/>
        </w:rPr>
        <w:t>9.12.2024 r.</w:t>
      </w:r>
    </w:p>
    <w:p w14:paraId="6B289E49" w14:textId="77777777" w:rsidR="0029606A" w:rsidRPr="001B4FB2" w:rsidRDefault="0029606A" w:rsidP="006A5DF1">
      <w:pPr>
        <w:spacing w:after="240"/>
        <w:jc w:val="right"/>
        <w:rPr>
          <w:sz w:val="24"/>
          <w:szCs w:val="24"/>
        </w:rPr>
      </w:pPr>
    </w:p>
    <w:p w14:paraId="104D3EE6" w14:textId="77777777" w:rsidR="006A5DF1" w:rsidRPr="001B4FB2" w:rsidRDefault="00BE62A3" w:rsidP="006A5DF1">
      <w:pPr>
        <w:rPr>
          <w:b/>
          <w:bCs/>
          <w:sz w:val="24"/>
          <w:szCs w:val="24"/>
        </w:rPr>
      </w:pPr>
      <w:r w:rsidRPr="001B4FB2">
        <w:rPr>
          <w:b/>
          <w:bCs/>
          <w:sz w:val="24"/>
          <w:szCs w:val="24"/>
        </w:rPr>
        <w:t xml:space="preserve">Szpital Miejski Specjalistyczny </w:t>
      </w:r>
    </w:p>
    <w:p w14:paraId="7E72B213" w14:textId="77777777" w:rsidR="00BE62A3" w:rsidRPr="001B4FB2" w:rsidRDefault="00BE62A3" w:rsidP="006A5DF1">
      <w:pPr>
        <w:rPr>
          <w:sz w:val="24"/>
          <w:szCs w:val="24"/>
        </w:rPr>
      </w:pPr>
      <w:r w:rsidRPr="001B4FB2">
        <w:rPr>
          <w:b/>
          <w:bCs/>
          <w:sz w:val="24"/>
          <w:szCs w:val="24"/>
        </w:rPr>
        <w:t>im. Gabriela Narutowicza w Krakowie</w:t>
      </w:r>
    </w:p>
    <w:p w14:paraId="11268FC5" w14:textId="77777777" w:rsidR="006A5DF1" w:rsidRPr="001B4FB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B4FB2">
        <w:rPr>
          <w:sz w:val="24"/>
          <w:szCs w:val="24"/>
        </w:rPr>
        <w:t>ul. Prądnicka 35-37</w:t>
      </w:r>
    </w:p>
    <w:p w14:paraId="0F663EA1" w14:textId="77777777" w:rsidR="00BE62A3" w:rsidRPr="001B4FB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B4FB2">
        <w:rPr>
          <w:sz w:val="24"/>
          <w:szCs w:val="24"/>
        </w:rPr>
        <w:t>31-202 Kraków</w:t>
      </w:r>
    </w:p>
    <w:p w14:paraId="607D5398" w14:textId="77777777" w:rsidR="006A5DF1" w:rsidRPr="001B4FB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1B4FB2">
        <w:rPr>
          <w:sz w:val="24"/>
          <w:szCs w:val="24"/>
        </w:rPr>
        <w:tab/>
        <w:t xml:space="preserve"> </w:t>
      </w:r>
    </w:p>
    <w:p w14:paraId="42FCD565" w14:textId="77777777" w:rsidR="006A5DF1" w:rsidRPr="001B4FB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8936219" w14:textId="77777777" w:rsidR="006A5DF1" w:rsidRPr="001B4FB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B4FB2">
        <w:rPr>
          <w:b/>
          <w:sz w:val="24"/>
          <w:szCs w:val="24"/>
        </w:rPr>
        <w:t>WYKONAWCY</w:t>
      </w:r>
    </w:p>
    <w:p w14:paraId="49275430" w14:textId="77777777" w:rsidR="006A5DF1" w:rsidRPr="001B4FB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B4FB2">
        <w:rPr>
          <w:sz w:val="24"/>
          <w:szCs w:val="24"/>
        </w:rPr>
        <w:t>ubiegający się o zamówienie publiczne</w:t>
      </w:r>
    </w:p>
    <w:p w14:paraId="04D5A010" w14:textId="77777777" w:rsidR="006D4AB3" w:rsidRPr="001B4FB2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126A4B80" w14:textId="77777777" w:rsidR="006D4AB3" w:rsidRPr="001B4FB2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2DF1E22" w14:textId="77777777" w:rsidR="006D4AB3" w:rsidRPr="001B4FB2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493AD69" w14:textId="02448701" w:rsidR="00632C3C" w:rsidRPr="001B4FB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1B4FB2">
        <w:rPr>
          <w:rFonts w:ascii="Times New Roman" w:hAnsi="Times New Roman"/>
          <w:sz w:val="24"/>
          <w:szCs w:val="24"/>
        </w:rPr>
        <w:t>WYJAŚNIENI</w:t>
      </w:r>
      <w:r w:rsidR="00520165" w:rsidRPr="001B4FB2">
        <w:rPr>
          <w:rFonts w:ascii="Times New Roman" w:hAnsi="Times New Roman"/>
          <w:sz w:val="24"/>
          <w:szCs w:val="24"/>
        </w:rPr>
        <w:t>A</w:t>
      </w:r>
      <w:r w:rsidR="00632C3C" w:rsidRPr="001B4FB2">
        <w:rPr>
          <w:rFonts w:ascii="Times New Roman" w:hAnsi="Times New Roman"/>
          <w:sz w:val="24"/>
          <w:szCs w:val="24"/>
        </w:rPr>
        <w:t xml:space="preserve"> TREŚCI</w:t>
      </w:r>
      <w:r w:rsidR="0029606A" w:rsidRPr="001B4FB2">
        <w:rPr>
          <w:rFonts w:ascii="Times New Roman" w:hAnsi="Times New Roman"/>
          <w:sz w:val="24"/>
          <w:szCs w:val="24"/>
        </w:rPr>
        <w:t xml:space="preserve"> SWZ</w:t>
      </w:r>
      <w:r w:rsidR="001B4FB2" w:rsidRPr="001B4FB2">
        <w:rPr>
          <w:rFonts w:ascii="Times New Roman" w:hAnsi="Times New Roman"/>
          <w:sz w:val="24"/>
          <w:szCs w:val="24"/>
        </w:rPr>
        <w:t xml:space="preserve"> -2</w:t>
      </w:r>
    </w:p>
    <w:p w14:paraId="00704B52" w14:textId="77777777" w:rsidR="006D4AB3" w:rsidRPr="001B4FB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B4FB2">
        <w:rPr>
          <w:sz w:val="24"/>
          <w:szCs w:val="24"/>
        </w:rPr>
        <w:t xml:space="preserve">Dotyczy: </w:t>
      </w:r>
      <w:r w:rsidR="006A5DF1" w:rsidRPr="001B4FB2">
        <w:rPr>
          <w:sz w:val="24"/>
          <w:szCs w:val="24"/>
        </w:rPr>
        <w:t>p</w:t>
      </w:r>
      <w:r w:rsidRPr="001B4FB2">
        <w:rPr>
          <w:sz w:val="24"/>
          <w:szCs w:val="24"/>
        </w:rPr>
        <w:t>ostępowani</w:t>
      </w:r>
      <w:r w:rsidR="006A5DF1" w:rsidRPr="001B4FB2">
        <w:rPr>
          <w:sz w:val="24"/>
          <w:szCs w:val="24"/>
        </w:rPr>
        <w:t>a</w:t>
      </w:r>
      <w:r w:rsidRPr="001B4FB2">
        <w:rPr>
          <w:sz w:val="24"/>
          <w:szCs w:val="24"/>
        </w:rPr>
        <w:t xml:space="preserve"> o udzielenie zamówienia publicznego, prowadzone</w:t>
      </w:r>
      <w:r w:rsidR="006A5DF1" w:rsidRPr="001B4FB2">
        <w:rPr>
          <w:sz w:val="24"/>
          <w:szCs w:val="24"/>
        </w:rPr>
        <w:t>go</w:t>
      </w:r>
      <w:r w:rsidRPr="001B4FB2">
        <w:rPr>
          <w:sz w:val="24"/>
          <w:szCs w:val="24"/>
        </w:rPr>
        <w:t xml:space="preserve"> w</w:t>
      </w:r>
      <w:r w:rsidR="00BE62A3" w:rsidRPr="001B4FB2">
        <w:rPr>
          <w:sz w:val="24"/>
          <w:szCs w:val="24"/>
        </w:rPr>
        <w:t> </w:t>
      </w:r>
      <w:r w:rsidRPr="001B4FB2">
        <w:rPr>
          <w:sz w:val="24"/>
          <w:szCs w:val="24"/>
        </w:rPr>
        <w:t xml:space="preserve">trybie </w:t>
      </w:r>
      <w:r w:rsidR="002B67DE" w:rsidRPr="001B4FB2">
        <w:rPr>
          <w:sz w:val="24"/>
          <w:szCs w:val="24"/>
        </w:rPr>
        <w:t>przetarg nieograniczony</w:t>
      </w:r>
      <w:r w:rsidRPr="001B4FB2">
        <w:rPr>
          <w:b/>
          <w:sz w:val="24"/>
          <w:szCs w:val="24"/>
        </w:rPr>
        <w:t xml:space="preserve"> </w:t>
      </w:r>
      <w:r w:rsidRPr="001B4FB2">
        <w:rPr>
          <w:bCs/>
          <w:sz w:val="24"/>
          <w:szCs w:val="24"/>
        </w:rPr>
        <w:t>na</w:t>
      </w:r>
      <w:r w:rsidRPr="001B4FB2">
        <w:rPr>
          <w:b/>
          <w:sz w:val="24"/>
          <w:szCs w:val="24"/>
        </w:rPr>
        <w:t xml:space="preserve"> </w:t>
      </w:r>
      <w:r w:rsidR="00E72428" w:rsidRPr="001B4FB2">
        <w:rPr>
          <w:bCs/>
          <w:sz w:val="24"/>
          <w:szCs w:val="24"/>
        </w:rPr>
        <w:t>”</w:t>
      </w:r>
      <w:r w:rsidR="002B67DE" w:rsidRPr="001B4FB2">
        <w:rPr>
          <w:b/>
          <w:bCs/>
          <w:sz w:val="24"/>
          <w:szCs w:val="24"/>
        </w:rPr>
        <w:t xml:space="preserve">Opieka serwisowa strategicznej aparatury medycznej: tomografu komputerowego Philips </w:t>
      </w:r>
      <w:proofErr w:type="spellStart"/>
      <w:r w:rsidR="002B67DE" w:rsidRPr="001B4FB2">
        <w:rPr>
          <w:b/>
          <w:bCs/>
          <w:sz w:val="24"/>
          <w:szCs w:val="24"/>
        </w:rPr>
        <w:t>Ingenuity</w:t>
      </w:r>
      <w:proofErr w:type="spellEnd"/>
      <w:r w:rsidR="002B67DE" w:rsidRPr="001B4FB2">
        <w:rPr>
          <w:b/>
          <w:bCs/>
          <w:sz w:val="24"/>
          <w:szCs w:val="24"/>
        </w:rPr>
        <w:t xml:space="preserve"> </w:t>
      </w:r>
      <w:proofErr w:type="spellStart"/>
      <w:r w:rsidR="002B67DE" w:rsidRPr="001B4FB2">
        <w:rPr>
          <w:b/>
          <w:bCs/>
          <w:sz w:val="24"/>
          <w:szCs w:val="24"/>
        </w:rPr>
        <w:t>Core</w:t>
      </w:r>
      <w:proofErr w:type="spellEnd"/>
      <w:r w:rsidR="002B67DE" w:rsidRPr="001B4FB2">
        <w:rPr>
          <w:b/>
          <w:bCs/>
          <w:sz w:val="24"/>
          <w:szCs w:val="24"/>
        </w:rPr>
        <w:t xml:space="preserve"> 128, aparatów do znieczulania z Zespołu Bloków Operacyjnych oraz aparatów RTG marki Philips</w:t>
      </w:r>
      <w:r w:rsidR="00E72428" w:rsidRPr="001B4FB2">
        <w:rPr>
          <w:bCs/>
          <w:sz w:val="24"/>
          <w:szCs w:val="24"/>
        </w:rPr>
        <w:t>”</w:t>
      </w:r>
      <w:r w:rsidRPr="001B4FB2">
        <w:rPr>
          <w:b/>
          <w:sz w:val="24"/>
          <w:szCs w:val="24"/>
        </w:rPr>
        <w:t xml:space="preserve"> </w:t>
      </w:r>
      <w:r w:rsidRPr="001B4FB2">
        <w:rPr>
          <w:bCs/>
          <w:sz w:val="24"/>
          <w:szCs w:val="24"/>
        </w:rPr>
        <w:t>– znak sprawy</w:t>
      </w:r>
      <w:r w:rsidRPr="001B4FB2">
        <w:rPr>
          <w:b/>
          <w:sz w:val="24"/>
          <w:szCs w:val="24"/>
        </w:rPr>
        <w:t xml:space="preserve"> </w:t>
      </w:r>
      <w:r w:rsidR="002B67DE" w:rsidRPr="001B4FB2">
        <w:rPr>
          <w:b/>
          <w:sz w:val="24"/>
          <w:szCs w:val="24"/>
        </w:rPr>
        <w:t>ZP/65/2024</w:t>
      </w:r>
      <w:r w:rsidRPr="001B4FB2">
        <w:rPr>
          <w:b/>
          <w:sz w:val="24"/>
          <w:szCs w:val="24"/>
        </w:rPr>
        <w:t>.</w:t>
      </w:r>
    </w:p>
    <w:p w14:paraId="6F0648C6" w14:textId="77777777" w:rsidR="0012774F" w:rsidRPr="001B4FB2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1B4FB2">
        <w:rPr>
          <w:sz w:val="24"/>
          <w:szCs w:val="24"/>
        </w:rPr>
        <w:t xml:space="preserve">Zamawiający, działając na podstawie art. </w:t>
      </w:r>
      <w:r w:rsidR="0029606A" w:rsidRPr="001B4FB2">
        <w:rPr>
          <w:sz w:val="24"/>
          <w:szCs w:val="24"/>
        </w:rPr>
        <w:t>1</w:t>
      </w:r>
      <w:r w:rsidRPr="001B4FB2">
        <w:rPr>
          <w:sz w:val="24"/>
          <w:szCs w:val="24"/>
        </w:rPr>
        <w:t>3</w:t>
      </w:r>
      <w:r w:rsidR="0029606A" w:rsidRPr="001B4FB2">
        <w:rPr>
          <w:sz w:val="24"/>
          <w:szCs w:val="24"/>
        </w:rPr>
        <w:t>5</w:t>
      </w:r>
      <w:r w:rsidRPr="001B4FB2">
        <w:rPr>
          <w:sz w:val="24"/>
          <w:szCs w:val="24"/>
        </w:rPr>
        <w:t xml:space="preserve"> ust</w:t>
      </w:r>
      <w:r w:rsidR="00D9049C" w:rsidRPr="001B4FB2">
        <w:rPr>
          <w:sz w:val="24"/>
          <w:szCs w:val="24"/>
        </w:rPr>
        <w:t xml:space="preserve">. </w:t>
      </w:r>
      <w:r w:rsidR="0029606A" w:rsidRPr="001B4FB2">
        <w:rPr>
          <w:sz w:val="24"/>
          <w:szCs w:val="24"/>
        </w:rPr>
        <w:t>6</w:t>
      </w:r>
      <w:r w:rsidRPr="001B4FB2">
        <w:rPr>
          <w:sz w:val="24"/>
          <w:szCs w:val="24"/>
        </w:rPr>
        <w:t xml:space="preserve"> ustawy z dnia </w:t>
      </w:r>
      <w:r w:rsidR="0029606A" w:rsidRPr="001B4FB2">
        <w:rPr>
          <w:sz w:val="24"/>
          <w:szCs w:val="24"/>
        </w:rPr>
        <w:t>11</w:t>
      </w:r>
      <w:r w:rsidRPr="001B4FB2">
        <w:rPr>
          <w:sz w:val="24"/>
          <w:szCs w:val="24"/>
        </w:rPr>
        <w:t xml:space="preserve"> </w:t>
      </w:r>
      <w:r w:rsidR="0029606A" w:rsidRPr="001B4FB2">
        <w:rPr>
          <w:sz w:val="24"/>
          <w:szCs w:val="24"/>
        </w:rPr>
        <w:t xml:space="preserve">września </w:t>
      </w:r>
      <w:r w:rsidRPr="001B4FB2">
        <w:rPr>
          <w:sz w:val="24"/>
          <w:szCs w:val="24"/>
        </w:rPr>
        <w:t>20</w:t>
      </w:r>
      <w:r w:rsidR="0029606A" w:rsidRPr="001B4FB2">
        <w:rPr>
          <w:sz w:val="24"/>
          <w:szCs w:val="24"/>
        </w:rPr>
        <w:t>19</w:t>
      </w:r>
      <w:r w:rsidR="00BE62A3" w:rsidRPr="001B4FB2">
        <w:rPr>
          <w:sz w:val="24"/>
          <w:szCs w:val="24"/>
        </w:rPr>
        <w:t> </w:t>
      </w:r>
      <w:r w:rsidRPr="001B4FB2">
        <w:rPr>
          <w:sz w:val="24"/>
          <w:szCs w:val="24"/>
        </w:rPr>
        <w:t>r</w:t>
      </w:r>
      <w:r w:rsidR="0029606A" w:rsidRPr="001B4FB2">
        <w:rPr>
          <w:sz w:val="24"/>
          <w:szCs w:val="24"/>
        </w:rPr>
        <w:t>.</w:t>
      </w:r>
      <w:r w:rsidRPr="001B4FB2">
        <w:rPr>
          <w:sz w:val="24"/>
          <w:szCs w:val="24"/>
        </w:rPr>
        <w:t xml:space="preserve"> Prawo </w:t>
      </w:r>
      <w:r w:rsidR="0029606A" w:rsidRPr="001B4FB2">
        <w:rPr>
          <w:sz w:val="24"/>
          <w:szCs w:val="24"/>
        </w:rPr>
        <w:t>z</w:t>
      </w:r>
      <w:r w:rsidRPr="001B4FB2">
        <w:rPr>
          <w:sz w:val="24"/>
          <w:szCs w:val="24"/>
        </w:rPr>
        <w:t xml:space="preserve">amówień </w:t>
      </w:r>
      <w:r w:rsidR="0029606A" w:rsidRPr="001B4FB2">
        <w:rPr>
          <w:sz w:val="24"/>
          <w:szCs w:val="24"/>
        </w:rPr>
        <w:t>p</w:t>
      </w:r>
      <w:r w:rsidRPr="001B4FB2">
        <w:rPr>
          <w:sz w:val="24"/>
          <w:szCs w:val="24"/>
        </w:rPr>
        <w:t>ublicznych</w:t>
      </w:r>
      <w:r w:rsidR="00BE7BFD" w:rsidRPr="001B4FB2">
        <w:rPr>
          <w:sz w:val="24"/>
          <w:szCs w:val="24"/>
        </w:rPr>
        <w:t xml:space="preserve"> </w:t>
      </w:r>
      <w:r w:rsidR="00D9049C" w:rsidRPr="001B4FB2">
        <w:rPr>
          <w:sz w:val="24"/>
          <w:szCs w:val="24"/>
        </w:rPr>
        <w:t>udostępnia</w:t>
      </w:r>
      <w:r w:rsidR="00BE7BFD" w:rsidRPr="001B4FB2">
        <w:rPr>
          <w:sz w:val="24"/>
          <w:szCs w:val="24"/>
        </w:rPr>
        <w:t xml:space="preserve"> poniżej treść zapytań do S</w:t>
      </w:r>
      <w:r w:rsidR="0012774F" w:rsidRPr="001B4FB2">
        <w:rPr>
          <w:sz w:val="24"/>
          <w:szCs w:val="24"/>
        </w:rPr>
        <w:t>pecyfikacji Warunków Zamówienia (</w:t>
      </w:r>
      <w:r w:rsidR="0012774F" w:rsidRPr="001B4FB2">
        <w:rPr>
          <w:sz w:val="24"/>
          <w:szCs w:val="24"/>
          <w:lang w:eastAsia="ar-SA"/>
        </w:rPr>
        <w:t>zwanej dalej</w:t>
      </w:r>
      <w:r w:rsidR="0012774F" w:rsidRPr="001B4FB2">
        <w:rPr>
          <w:b/>
          <w:sz w:val="24"/>
          <w:szCs w:val="24"/>
          <w:lang w:eastAsia="ar-SA"/>
        </w:rPr>
        <w:t xml:space="preserve"> </w:t>
      </w:r>
      <w:r w:rsidR="0012774F" w:rsidRPr="001B4FB2">
        <w:rPr>
          <w:bCs/>
          <w:sz w:val="24"/>
          <w:szCs w:val="24"/>
          <w:lang w:eastAsia="ar-SA"/>
        </w:rPr>
        <w:t>”SWZ”)</w:t>
      </w:r>
      <w:r w:rsidR="00D9049C" w:rsidRPr="001B4FB2">
        <w:rPr>
          <w:bCs/>
          <w:sz w:val="24"/>
          <w:szCs w:val="24"/>
          <w:lang w:eastAsia="ar-SA"/>
        </w:rPr>
        <w:t xml:space="preserve"> </w:t>
      </w:r>
      <w:r w:rsidR="00D9049C" w:rsidRPr="001B4FB2">
        <w:rPr>
          <w:sz w:val="24"/>
          <w:szCs w:val="24"/>
        </w:rPr>
        <w:t>wraz z wyjaśnieniami</w:t>
      </w:r>
      <w:r w:rsidR="0012774F" w:rsidRPr="001B4FB2">
        <w:rPr>
          <w:bCs/>
          <w:sz w:val="24"/>
          <w:szCs w:val="24"/>
          <w:lang w:eastAsia="ar-SA"/>
        </w:rPr>
        <w:t>:</w:t>
      </w:r>
    </w:p>
    <w:tbl>
      <w:tblPr>
        <w:tblW w:w="9781" w:type="dxa"/>
        <w:tblInd w:w="-34" w:type="dxa"/>
        <w:tblLook w:val="04A0" w:firstRow="1" w:lastRow="0" w:firstColumn="1" w:lastColumn="0" w:noHBand="0" w:noVBand="1"/>
      </w:tblPr>
      <w:tblGrid>
        <w:gridCol w:w="9781"/>
      </w:tblGrid>
      <w:tr w:rsidR="002B67DE" w:rsidRPr="001B4FB2" w14:paraId="0FD4D4C9" w14:textId="77777777" w:rsidTr="0035639B">
        <w:tc>
          <w:tcPr>
            <w:tcW w:w="9781" w:type="dxa"/>
            <w:shd w:val="clear" w:color="auto" w:fill="auto"/>
          </w:tcPr>
          <w:p w14:paraId="56E3319E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>1.</w:t>
            </w:r>
            <w:r w:rsidRPr="001B4FB2">
              <w:rPr>
                <w:sz w:val="24"/>
                <w:szCs w:val="24"/>
              </w:rPr>
              <w:tab/>
              <w:t>Dot. warunki udziału w postępowaniu, pakiet 1</w:t>
            </w:r>
          </w:p>
          <w:p w14:paraId="64F366BE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>Czy Zamawiający uzna warunek za spełniony jeśli Wykonawca wykaże, iż zrealizował min. dwie usługi w zakresie serwisowania tomografów komputerowych Firmy Philips o wartości brutto: Pakiet 1 - min. 275 000 zł?</w:t>
            </w:r>
          </w:p>
          <w:p w14:paraId="68B979E3" w14:textId="2AFABBE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>Pozyt</w:t>
            </w:r>
            <w:r w:rsidR="00301D3A">
              <w:rPr>
                <w:sz w:val="24"/>
                <w:szCs w:val="24"/>
              </w:rPr>
              <w:t>y</w:t>
            </w:r>
            <w:r w:rsidRPr="001B4FB2">
              <w:rPr>
                <w:sz w:val="24"/>
                <w:szCs w:val="24"/>
              </w:rPr>
              <w:t xml:space="preserve">wna odpowiedź pozwoli Wykonawcy złożyć ważną i konkurencyjną ofertę. </w:t>
            </w:r>
          </w:p>
          <w:p w14:paraId="34A30F29" w14:textId="09DC04FE" w:rsidR="00301D3A" w:rsidRPr="001B4FB2" w:rsidRDefault="00301D3A" w:rsidP="00301D3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B4FB2">
              <w:rPr>
                <w:b/>
                <w:bCs/>
                <w:sz w:val="24"/>
                <w:szCs w:val="24"/>
              </w:rPr>
              <w:t>Odpowiedź:</w:t>
            </w:r>
            <w:r w:rsidR="0035639B">
              <w:rPr>
                <w:rFonts w:cstheme="minorHAnsi"/>
                <w:b/>
                <w:szCs w:val="22"/>
              </w:rPr>
              <w:t xml:space="preserve"> </w:t>
            </w:r>
            <w:r w:rsidR="0035639B" w:rsidRPr="0035639B">
              <w:rPr>
                <w:rFonts w:cs="Calibri"/>
                <w:b/>
                <w:sz w:val="24"/>
                <w:szCs w:val="24"/>
              </w:rPr>
              <w:t>Tak, Zmawiający uzna warunek za spełniony.</w:t>
            </w:r>
          </w:p>
          <w:p w14:paraId="2E85E4C3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1A5EAE0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>2.</w:t>
            </w:r>
            <w:r w:rsidRPr="001B4FB2">
              <w:rPr>
                <w:sz w:val="24"/>
                <w:szCs w:val="24"/>
              </w:rPr>
              <w:tab/>
              <w:t>Dot. warunki udziału w postępowaniu, pakiet 3</w:t>
            </w:r>
          </w:p>
          <w:p w14:paraId="35306BA4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>Czy Zamawiający uzna warunek za spełniony jeśli Wykonawca wykaże, iż zrealizował min. dwie usługi w zakresie serwisowania aparatów RTG Firmy Philips o wartości brutto:  Pakiet 3 - min. 27 600 zł?</w:t>
            </w:r>
          </w:p>
          <w:p w14:paraId="1D9E4B5F" w14:textId="6409F429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>Pozyt</w:t>
            </w:r>
            <w:r w:rsidR="00301D3A">
              <w:rPr>
                <w:sz w:val="24"/>
                <w:szCs w:val="24"/>
              </w:rPr>
              <w:t>y</w:t>
            </w:r>
            <w:r w:rsidRPr="001B4FB2">
              <w:rPr>
                <w:sz w:val="24"/>
                <w:szCs w:val="24"/>
              </w:rPr>
              <w:t xml:space="preserve">wna odpowiedź pozwoli Wykonawcy złożyć ważną i konkurencyjną ofertę. </w:t>
            </w:r>
          </w:p>
          <w:p w14:paraId="0A0396FF" w14:textId="77C3F33D" w:rsidR="0035639B" w:rsidRPr="001B4FB2" w:rsidRDefault="00301D3A" w:rsidP="0035639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B4FB2">
              <w:rPr>
                <w:b/>
                <w:bCs/>
                <w:sz w:val="24"/>
                <w:szCs w:val="24"/>
              </w:rPr>
              <w:t>Odpowiedź:</w:t>
            </w:r>
            <w:r w:rsidR="0035639B" w:rsidRPr="0035639B">
              <w:rPr>
                <w:rFonts w:cs="Calibri"/>
                <w:b/>
                <w:sz w:val="24"/>
                <w:szCs w:val="24"/>
              </w:rPr>
              <w:t xml:space="preserve"> Tak, Zmawiający uzna warunek za spełniony.</w:t>
            </w:r>
          </w:p>
          <w:p w14:paraId="6CE8AC06" w14:textId="46C46783" w:rsidR="00301D3A" w:rsidRPr="001B4FB2" w:rsidRDefault="00301D3A" w:rsidP="00301D3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5CBE385A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884C16C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>3.</w:t>
            </w:r>
            <w:r w:rsidRPr="001B4FB2">
              <w:rPr>
                <w:sz w:val="24"/>
                <w:szCs w:val="24"/>
              </w:rPr>
              <w:tab/>
              <w:t>Dot. Wzoru umowy, pakiet 1, § 9, ust. 1 i 2.</w:t>
            </w:r>
          </w:p>
          <w:p w14:paraId="67FCEED9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D63F7E3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 xml:space="preserve">Dot. Zwracamy się z prośbą o modyfikację SWZ oraz wzoru umowy w zakresie wymogu zatrudnienia pracowników Podwykonawcy (dot. obsługi serwisowej Serwer </w:t>
            </w:r>
            <w:proofErr w:type="spellStart"/>
            <w:r w:rsidRPr="001B4FB2">
              <w:rPr>
                <w:sz w:val="24"/>
                <w:szCs w:val="24"/>
              </w:rPr>
              <w:t>IntelliSpace</w:t>
            </w:r>
            <w:proofErr w:type="spellEnd"/>
            <w:r w:rsidRPr="001B4FB2">
              <w:rPr>
                <w:sz w:val="24"/>
                <w:szCs w:val="24"/>
              </w:rPr>
              <w:t xml:space="preserve"> Portal) na podstawie umowy o pracę.</w:t>
            </w:r>
          </w:p>
          <w:p w14:paraId="2F299F60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>Prosimy o dopuszczenie możliwości wykazania przez Podwykonawców osób zatrudnionych przez niego na podstawie umów cywilnoprawnych w zakresie czynności wymienionych w § 9, ust. 2 wzoru umowy.</w:t>
            </w:r>
          </w:p>
          <w:p w14:paraId="6AD3EC88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>W zakresie usług nie ma obowiązku posługiwania się osobami zatrudnionymi w oparciu o umowę o pracę, stąd firmy, a w tym nasz potencjalny Podwykonawca nie zatrudnia pracowników na podstawie Kodeksu Pracy.</w:t>
            </w:r>
          </w:p>
          <w:p w14:paraId="5F260242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 xml:space="preserve">Zgodnie z art.  95, ust. 1  PZP Zamawiający może określić wymóg zatrudnienia przez Wykonawcę na podstawie umowy o pracę osób wykonujących wskazane przez Zamawiającego czynności w zakresie realizacji zamówienia, jeżeli wykonanie tych czynności polega na wykonywaniu pracy w sposób określony w art. 22 § 1 </w:t>
            </w:r>
            <w:proofErr w:type="spellStart"/>
            <w:r w:rsidRPr="001B4FB2">
              <w:rPr>
                <w:sz w:val="24"/>
                <w:szCs w:val="24"/>
              </w:rPr>
              <w:t>k.p</w:t>
            </w:r>
            <w:proofErr w:type="spellEnd"/>
            <w:r w:rsidRPr="001B4FB2">
              <w:rPr>
                <w:sz w:val="24"/>
                <w:szCs w:val="24"/>
              </w:rPr>
              <w:t>. Oznacza to, że zamieszczenie w SWZ tego wymogu jest obowiązkowe pod warunkiem, że czynności będą miały w istocie pracowniczy charakter.</w:t>
            </w:r>
          </w:p>
          <w:p w14:paraId="50318AB2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>W art. 22 § 1 Kodeksu Pracy określono, że przez nawiązanie stosunku pracy pracownik zobowiązuje się do wykonywania pracy określonego rodzaju na rzecz pracodawcy i pod jego kierownictwem oraz w miejscu i czasie wyznaczonym przez pracodawcę, a pracodawca - do zatrudniania pracownika za wynagrodzeniem. Elementami decydującymi o tym, czy dane czynności można zakwalifikować jako wykonywane w ramach umowy o pracę są (występujące łącznie):</w:t>
            </w:r>
          </w:p>
          <w:p w14:paraId="17A2BE03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>- osobiste świadczenie pracy w sposób ciągły</w:t>
            </w:r>
          </w:p>
          <w:p w14:paraId="5960296B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>- podporządkowanie przełożonemu nadzorującemu wykonywane pracy</w:t>
            </w:r>
          </w:p>
          <w:p w14:paraId="5921CDC7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>- wykonywanie pracy na stanowisku wskazanym przez pracodawcę i w czasie wskazanym przez pracodawcę.</w:t>
            </w:r>
          </w:p>
          <w:p w14:paraId="00E03851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>W przypadku ustalenia zatem, że w łączącym strony stosunku prawnym występowały elementy obce stosunkowi pracy (np. brak podporządkowania), nie jest możliwa jego kwalifikacja do stosunku pracy. Wykonywanie czynności z zakresu serwisu i przeglądów technicznych aparatury medycznej nie odpowiada definicji stosunku pracy ponieważ:</w:t>
            </w:r>
          </w:p>
          <w:p w14:paraId="34DD39EB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>1) serwisantów cechuje wysoki stopień samodzielności i niezależności (brak podporządkowania - podstawowego elementu stosunku pracy);</w:t>
            </w:r>
          </w:p>
          <w:p w14:paraId="2603B295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>2) od osób wykonujących te usługi oczekuje się osiągnięcia określonego rezultatu, a nie wyłącznie starannego działania przy wykonywaniu powierzonych czynności;</w:t>
            </w:r>
          </w:p>
          <w:p w14:paraId="76E6C4AC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>3) czas wykonywania czynności wynika z okoliczności, umowy z Zamawiającym oraz dyspozycyjności serwisanta (czas nie jest określany przez Wykonawcę - brak podstawowej cechy stosunku pracy).</w:t>
            </w:r>
          </w:p>
          <w:p w14:paraId="0E13E812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 xml:space="preserve">Z powyższego wynika, że wykonanie usług zawartych w przedmiocie zamówienia będzie zatem zawierało elementy obce stosunkowi pracy w rozumieniu art. 22 § 1 </w:t>
            </w:r>
            <w:proofErr w:type="spellStart"/>
            <w:r w:rsidRPr="001B4FB2">
              <w:rPr>
                <w:sz w:val="24"/>
                <w:szCs w:val="24"/>
              </w:rPr>
              <w:t>k.p</w:t>
            </w:r>
            <w:proofErr w:type="spellEnd"/>
            <w:r w:rsidRPr="001B4FB2">
              <w:rPr>
                <w:sz w:val="24"/>
                <w:szCs w:val="24"/>
              </w:rPr>
              <w:t>.</w:t>
            </w:r>
          </w:p>
          <w:p w14:paraId="2CBAB3DC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>W wielu branżach, powszechną praktyką jest zatrudnianie personelu na podstawie umów cywilnoprawnych (umowa zlecenie/ umowa o dzieło/ umowa b2b). Umowy takie zapewniają Stronom większą elastyczność a nierzadko korzystniej niż Kodeks Pracy ustalają warunki współpracy pomiędzy Stronami.</w:t>
            </w:r>
          </w:p>
          <w:p w14:paraId="1192D70A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proofErr w:type="spellStart"/>
            <w:r w:rsidRPr="001B4FB2">
              <w:rPr>
                <w:sz w:val="24"/>
                <w:szCs w:val="24"/>
              </w:rPr>
              <w:t>Ewentulane</w:t>
            </w:r>
            <w:proofErr w:type="spellEnd"/>
            <w:r w:rsidRPr="001B4FB2">
              <w:rPr>
                <w:sz w:val="24"/>
                <w:szCs w:val="24"/>
              </w:rPr>
              <w:t xml:space="preserve"> pozostawienie wymogu w brzmieniu dotychczasowym uniemożliwi nam złożenie oferty lub może </w:t>
            </w:r>
            <w:proofErr w:type="spellStart"/>
            <w:r w:rsidRPr="001B4FB2">
              <w:rPr>
                <w:sz w:val="24"/>
                <w:szCs w:val="24"/>
              </w:rPr>
              <w:t>wpłynąc</w:t>
            </w:r>
            <w:proofErr w:type="spellEnd"/>
            <w:r w:rsidRPr="001B4FB2">
              <w:rPr>
                <w:sz w:val="24"/>
                <w:szCs w:val="24"/>
              </w:rPr>
              <w:t xml:space="preserve"> na cenę oferty, w sytuacji gdy Podwykonawca zmieni </w:t>
            </w:r>
            <w:proofErr w:type="spellStart"/>
            <w:r w:rsidRPr="001B4FB2">
              <w:rPr>
                <w:sz w:val="24"/>
                <w:szCs w:val="24"/>
              </w:rPr>
              <w:t>dotyczasowe</w:t>
            </w:r>
            <w:proofErr w:type="spellEnd"/>
            <w:r w:rsidRPr="001B4FB2">
              <w:rPr>
                <w:sz w:val="24"/>
                <w:szCs w:val="24"/>
              </w:rPr>
              <w:t xml:space="preserve"> formy </w:t>
            </w:r>
            <w:r w:rsidRPr="001B4FB2">
              <w:rPr>
                <w:sz w:val="24"/>
                <w:szCs w:val="24"/>
              </w:rPr>
              <w:lastRenderedPageBreak/>
              <w:t>zatrudnienia na umowy o pracę.</w:t>
            </w:r>
          </w:p>
          <w:p w14:paraId="24C8078F" w14:textId="77777777" w:rsidR="006D6AA7" w:rsidRPr="006D6AA7" w:rsidRDefault="00301D3A" w:rsidP="006D6AA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6D6AA7">
              <w:rPr>
                <w:b/>
                <w:bCs/>
                <w:sz w:val="24"/>
                <w:szCs w:val="24"/>
              </w:rPr>
              <w:t>Odpowiedź:</w:t>
            </w:r>
            <w:r w:rsidR="00D201CC" w:rsidRPr="006D6AA7">
              <w:rPr>
                <w:b/>
                <w:bCs/>
                <w:sz w:val="24"/>
                <w:szCs w:val="24"/>
              </w:rPr>
              <w:t xml:space="preserve"> </w:t>
            </w:r>
            <w:r w:rsidR="006D6AA7" w:rsidRPr="006D6AA7">
              <w:rPr>
                <w:b/>
                <w:bCs/>
                <w:sz w:val="24"/>
                <w:szCs w:val="24"/>
              </w:rPr>
              <w:t xml:space="preserve">Zamawiający modyfikuje zapisy </w:t>
            </w:r>
            <w:r w:rsidR="006D6AA7" w:rsidRPr="006D6AA7">
              <w:rPr>
                <w:b/>
                <w:bCs/>
                <w:sz w:val="24"/>
                <w:szCs w:val="24"/>
              </w:rPr>
              <w:t>§ 9</w:t>
            </w:r>
            <w:r w:rsidR="006D6AA7" w:rsidRPr="006D6AA7">
              <w:rPr>
                <w:b/>
                <w:bCs/>
                <w:sz w:val="24"/>
                <w:szCs w:val="24"/>
              </w:rPr>
              <w:t xml:space="preserve"> ust. 2 Załącznika nr 4 – Projekt umowy  pakiet 1.Powyższy ustęp otrzymuje nowe brzmienie: </w:t>
            </w:r>
          </w:p>
          <w:p w14:paraId="6EF5CD58" w14:textId="14EB5FD4" w:rsidR="006D6AA7" w:rsidRPr="006D6AA7" w:rsidRDefault="006D6AA7" w:rsidP="006D6AA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6D6AA7">
              <w:rPr>
                <w:b/>
                <w:bCs/>
                <w:sz w:val="24"/>
                <w:szCs w:val="24"/>
              </w:rPr>
              <w:t>„</w:t>
            </w:r>
            <w:r w:rsidRPr="006D6AA7">
              <w:rPr>
                <w:b/>
                <w:bCs/>
                <w:sz w:val="24"/>
                <w:szCs w:val="24"/>
              </w:rPr>
              <w:t>Zamawiający wymaga zatrudnienia na podstawie umowy o pracę przez Wykonawcę lub Podwykonawcę osób wykonujących przeglądy oraz czynności serwisowe w trakcie realizacji zamówienia, o których mowa w Załączniku nr 1 do umowy LP. 1 - „ ZAKRES OBSŁUGI SERWISOWEJ TOMOGRAFU (dotyczy pozycji nr 1 tabeli)”</w:t>
            </w:r>
            <w:r w:rsidRPr="006D6AA7">
              <w:rPr>
                <w:b/>
                <w:bCs/>
                <w:sz w:val="24"/>
                <w:szCs w:val="24"/>
              </w:rPr>
              <w:t>.</w:t>
            </w:r>
          </w:p>
          <w:p w14:paraId="5BF5ACC6" w14:textId="66D39D55" w:rsidR="00301D3A" w:rsidRPr="001B4FB2" w:rsidRDefault="00301D3A" w:rsidP="00301D3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4950657C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C52317F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>4.</w:t>
            </w:r>
            <w:r w:rsidRPr="001B4FB2">
              <w:rPr>
                <w:sz w:val="24"/>
                <w:szCs w:val="24"/>
              </w:rPr>
              <w:tab/>
              <w:t>Dotyczy  Załącznik nr 4 i 4B_ dla pakietu nr 1 (pozycja 1 tabeli) oraz pakietu nr 3.</w:t>
            </w:r>
          </w:p>
          <w:p w14:paraId="68419ABE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>Wnosimy o potwierdzenie, iż ilekroć Zamawiający pisze we wzorze umowy, czy opisie przedmiotu zamówienia o modyfikacjach i aktualizacjach, to chodzi o aktualizacje zalecane przez producenta w obrębie zakupionego oprogramowania, a nie aktualizacje/</w:t>
            </w:r>
            <w:proofErr w:type="spellStart"/>
            <w:r w:rsidRPr="001B4FB2">
              <w:rPr>
                <w:sz w:val="24"/>
                <w:szCs w:val="24"/>
              </w:rPr>
              <w:t>upgrady</w:t>
            </w:r>
            <w:proofErr w:type="spellEnd"/>
            <w:r w:rsidRPr="001B4FB2">
              <w:rPr>
                <w:sz w:val="24"/>
                <w:szCs w:val="24"/>
              </w:rPr>
              <w:t xml:space="preserve"> sprzedawane komercyjnie?</w:t>
            </w:r>
          </w:p>
          <w:p w14:paraId="797C19F8" w14:textId="05FC2F64" w:rsidR="00301D3A" w:rsidRPr="001B4FB2" w:rsidRDefault="00301D3A" w:rsidP="00301D3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B4FB2">
              <w:rPr>
                <w:b/>
                <w:bCs/>
                <w:sz w:val="24"/>
                <w:szCs w:val="24"/>
              </w:rPr>
              <w:t>Odpowiedź:</w:t>
            </w:r>
            <w:r w:rsidR="0035639B">
              <w:rPr>
                <w:rFonts w:asciiTheme="minorHAnsi" w:hAnsiTheme="minorHAnsi" w:cstheme="minorHAnsi"/>
                <w:b/>
                <w:bCs/>
                <w:szCs w:val="22"/>
              </w:rPr>
              <w:t xml:space="preserve"> </w:t>
            </w:r>
            <w:r w:rsidR="0035639B" w:rsidRPr="0035639B">
              <w:rPr>
                <w:b/>
                <w:bCs/>
                <w:sz w:val="24"/>
                <w:szCs w:val="24"/>
              </w:rPr>
              <w:t>Zamawiający potwierdza, że ma na myśli aktualizacje zalecane przez producenta w obrębie zakupionego oprogramowania.</w:t>
            </w:r>
          </w:p>
          <w:p w14:paraId="37DA6169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FD7D2AF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>5.</w:t>
            </w:r>
            <w:r w:rsidRPr="001B4FB2">
              <w:rPr>
                <w:sz w:val="24"/>
                <w:szCs w:val="24"/>
              </w:rPr>
              <w:tab/>
              <w:t>Dotyczy opisu przedmiotu zamówienia dla pozycji nr 1 tabeli dla pakietu nr 1.</w:t>
            </w:r>
          </w:p>
          <w:p w14:paraId="25BA5FBD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 xml:space="preserve">Wnosimy o odstąpienie od wymogu </w:t>
            </w:r>
            <w:proofErr w:type="spellStart"/>
            <w:r w:rsidRPr="001B4FB2">
              <w:rPr>
                <w:sz w:val="24"/>
                <w:szCs w:val="24"/>
              </w:rPr>
              <w:t>upgradu</w:t>
            </w:r>
            <w:proofErr w:type="spellEnd"/>
            <w:r w:rsidRPr="001B4FB2">
              <w:rPr>
                <w:sz w:val="24"/>
                <w:szCs w:val="24"/>
              </w:rPr>
              <w:t xml:space="preserve"> systemu operacyjnego. Aktualny system operacyjny tomografu jest systemem typu "</w:t>
            </w:r>
            <w:proofErr w:type="spellStart"/>
            <w:r w:rsidRPr="001B4FB2">
              <w:rPr>
                <w:sz w:val="24"/>
                <w:szCs w:val="24"/>
              </w:rPr>
              <w:t>embeded</w:t>
            </w:r>
            <w:proofErr w:type="spellEnd"/>
            <w:r w:rsidRPr="001B4FB2">
              <w:rPr>
                <w:sz w:val="24"/>
                <w:szCs w:val="24"/>
              </w:rPr>
              <w:t xml:space="preserve">" Windows, stworzony na potrzeby tomografu Philips, odpowiednio przetestowany i dopuszczony do użytkowania. </w:t>
            </w:r>
            <w:proofErr w:type="spellStart"/>
            <w:r w:rsidRPr="001B4FB2">
              <w:rPr>
                <w:sz w:val="24"/>
                <w:szCs w:val="24"/>
              </w:rPr>
              <w:t>Cyberbezpieczeństwo</w:t>
            </w:r>
            <w:proofErr w:type="spellEnd"/>
            <w:r w:rsidRPr="001B4FB2">
              <w:rPr>
                <w:sz w:val="24"/>
                <w:szCs w:val="24"/>
              </w:rPr>
              <w:t xml:space="preserve"> jest przedmiotem troski producenta przez cały okres życia systemu do dnia jego końca "życia" serwisowego.</w:t>
            </w:r>
          </w:p>
          <w:p w14:paraId="79F7992B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>Wykonawca nie ma tak po prostu możliwości zainstalowania nowej wersji systemu operacyjnego, jeśli nie zaleci tego producent, co przy aktualnych zapisach sprawia, iż Wykonawca nie może złożyć ważnej oferty w postepowaniu.</w:t>
            </w:r>
          </w:p>
          <w:p w14:paraId="2ABBF9B6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 xml:space="preserve">Wykonywanie jakichkolwiek </w:t>
            </w:r>
            <w:proofErr w:type="spellStart"/>
            <w:r w:rsidRPr="001B4FB2">
              <w:rPr>
                <w:sz w:val="24"/>
                <w:szCs w:val="24"/>
              </w:rPr>
              <w:t>upgradów</w:t>
            </w:r>
            <w:proofErr w:type="spellEnd"/>
            <w:r w:rsidRPr="001B4FB2">
              <w:rPr>
                <w:sz w:val="24"/>
                <w:szCs w:val="24"/>
              </w:rPr>
              <w:t xml:space="preserve"> i modyfikacji nie zaleconych przez producenta prowadzi do utraty znaku CE na urządzeniu medycznym.</w:t>
            </w:r>
          </w:p>
          <w:p w14:paraId="69646CA6" w14:textId="756E7A7D" w:rsidR="0035639B" w:rsidRPr="0035639B" w:rsidRDefault="00301D3A" w:rsidP="0035639B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B4FB2">
              <w:rPr>
                <w:b/>
                <w:bCs/>
                <w:sz w:val="24"/>
                <w:szCs w:val="24"/>
              </w:rPr>
              <w:t>Odpowiedź:</w:t>
            </w:r>
            <w:r w:rsidR="0035639B" w:rsidRPr="0035639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35639B" w:rsidRPr="0035639B">
              <w:rPr>
                <w:b/>
                <w:bCs/>
                <w:sz w:val="24"/>
                <w:szCs w:val="24"/>
              </w:rPr>
              <w:t xml:space="preserve">Zamawiający wymaga wyłącznie </w:t>
            </w:r>
            <w:proofErr w:type="spellStart"/>
            <w:r w:rsidR="0035639B" w:rsidRPr="0035639B">
              <w:rPr>
                <w:b/>
                <w:bCs/>
                <w:sz w:val="24"/>
                <w:szCs w:val="24"/>
              </w:rPr>
              <w:t>upgradów</w:t>
            </w:r>
            <w:proofErr w:type="spellEnd"/>
            <w:r w:rsidR="0035639B" w:rsidRPr="0035639B">
              <w:rPr>
                <w:b/>
                <w:bCs/>
                <w:sz w:val="24"/>
                <w:szCs w:val="24"/>
              </w:rPr>
              <w:t xml:space="preserve"> i modyfikacji zaleconych przez producenta. Zamawiający na etapie realizacji umowy nie będzie wymagał od Wykonawcy żadnych modyfikacji prowadzących do utraty oznakowania CE urządzenia medycznego.</w:t>
            </w:r>
          </w:p>
          <w:p w14:paraId="176E953A" w14:textId="4CA9092D" w:rsidR="00301D3A" w:rsidRPr="001B4FB2" w:rsidRDefault="00301D3A" w:rsidP="0035639B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086794F6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8CA4CAE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>6.</w:t>
            </w:r>
            <w:r w:rsidRPr="001B4FB2">
              <w:rPr>
                <w:sz w:val="24"/>
                <w:szCs w:val="24"/>
              </w:rPr>
              <w:tab/>
              <w:t>Dotyczy opisu przedmiotu zamówienia dla pozycji nr 2 tabeli dla pakietu nr 1.</w:t>
            </w:r>
          </w:p>
          <w:p w14:paraId="53EC623C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>Czy Zamawiający wyrazi zgodę na modyfikację i uszczegółowienie punktu 4 jak następuje:</w:t>
            </w:r>
          </w:p>
          <w:p w14:paraId="2E818C63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>"(…)Czas przestoju Systemu ISP w przypadku Awarii Krytycznej nie dłuższy niż 8 godzin, liczony w dniach roboczych w godzinach pracy serwisu."?</w:t>
            </w:r>
          </w:p>
          <w:p w14:paraId="65EF5DB7" w14:textId="0F5101ED" w:rsidR="00301D3A" w:rsidRPr="001B4FB2" w:rsidRDefault="00301D3A" w:rsidP="00301D3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B4FB2">
              <w:rPr>
                <w:b/>
                <w:bCs/>
                <w:sz w:val="24"/>
                <w:szCs w:val="24"/>
              </w:rPr>
              <w:t>Odpowiedź:</w:t>
            </w:r>
            <w:r w:rsidR="0035639B" w:rsidRPr="0035639B">
              <w:rPr>
                <w:rFonts w:asciiTheme="minorHAnsi" w:hAnsiTheme="minorHAnsi" w:cstheme="minorHAnsi"/>
                <w:b/>
                <w:bCs/>
                <w:szCs w:val="22"/>
              </w:rPr>
              <w:t xml:space="preserve"> </w:t>
            </w:r>
            <w:r w:rsidR="0035639B" w:rsidRPr="0035639B">
              <w:rPr>
                <w:b/>
                <w:bCs/>
                <w:sz w:val="24"/>
                <w:szCs w:val="24"/>
              </w:rPr>
              <w:t>Zamawiający wyraża zgodę.</w:t>
            </w:r>
          </w:p>
          <w:p w14:paraId="3AF37DB8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A2AC7D3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>7.</w:t>
            </w:r>
            <w:r w:rsidRPr="001B4FB2">
              <w:rPr>
                <w:sz w:val="24"/>
                <w:szCs w:val="24"/>
              </w:rPr>
              <w:tab/>
              <w:t>Dotyczy  Załącznik nr 4</w:t>
            </w:r>
          </w:p>
          <w:p w14:paraId="4640A42C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 xml:space="preserve">Wnosimy o wydłużenie czasu na naprawę z 2 do 4 dni w zapisach § 4 ust. 5 wzoru umowy dla Pakietu nr 1. 2 dni wydaje się nierealne w przypadkach bardziej skomplikowanych napraw szczególnie wymagających ściągnięcia części zamiennych z zagranicy. Przy aktualnych zapisach </w:t>
            </w:r>
            <w:r w:rsidRPr="001B4FB2">
              <w:rPr>
                <w:sz w:val="24"/>
                <w:szCs w:val="24"/>
              </w:rPr>
              <w:lastRenderedPageBreak/>
              <w:t>Wykonawca na wstępie skazuje się na kary umowne i nienależyte wykonanie umowy.</w:t>
            </w:r>
          </w:p>
          <w:p w14:paraId="17647696" w14:textId="1CF98B78" w:rsidR="00301D3A" w:rsidRPr="001B4FB2" w:rsidRDefault="00301D3A" w:rsidP="0035639B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B4FB2">
              <w:rPr>
                <w:b/>
                <w:bCs/>
                <w:sz w:val="24"/>
                <w:szCs w:val="24"/>
              </w:rPr>
              <w:t>Odpowiedź:</w:t>
            </w:r>
            <w:r w:rsidR="0035639B" w:rsidRPr="0035639B">
              <w:rPr>
                <w:rFonts w:asciiTheme="minorHAnsi" w:hAnsiTheme="minorHAnsi" w:cstheme="minorHAnsi"/>
                <w:b/>
                <w:bCs/>
                <w:szCs w:val="22"/>
              </w:rPr>
              <w:t xml:space="preserve"> </w:t>
            </w:r>
            <w:r w:rsidR="0035639B" w:rsidRPr="0035639B">
              <w:rPr>
                <w:b/>
                <w:bCs/>
                <w:sz w:val="24"/>
                <w:szCs w:val="24"/>
              </w:rPr>
              <w:t>Zamawiający nie wyraża zgody. Tomograf komputerowy jest urządzeniem kluczowym dla działalności Zamawiającego, który nie może sobie pozwolić na tak długi przestój. Z doświadczenia Zamawiającego 2 dni robocze to realny i osiągalny czas naprawy.</w:t>
            </w:r>
          </w:p>
          <w:p w14:paraId="38E70081" w14:textId="77777777" w:rsidR="002B67DE" w:rsidRPr="001B4FB2" w:rsidRDefault="002B67DE" w:rsidP="00356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10B2A82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>8.</w:t>
            </w:r>
            <w:r w:rsidRPr="001B4FB2">
              <w:rPr>
                <w:sz w:val="24"/>
                <w:szCs w:val="24"/>
              </w:rPr>
              <w:tab/>
              <w:t>Dotyczy  Załącznik nr 4</w:t>
            </w:r>
          </w:p>
          <w:p w14:paraId="746A884D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 xml:space="preserve"> Wnosimy o zmianę kar umownych odpowiednio z 0,5% do 0,2% oraz z 0,2% do 0,1% w § 15 ust. 1 a i b, wzoru umowy dla Pakietu nr 1.</w:t>
            </w:r>
          </w:p>
          <w:p w14:paraId="0C715855" w14:textId="04FBAD17" w:rsidR="00301D3A" w:rsidRPr="001B4FB2" w:rsidRDefault="00301D3A" w:rsidP="00301D3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B4FB2">
              <w:rPr>
                <w:b/>
                <w:bCs/>
                <w:sz w:val="24"/>
                <w:szCs w:val="24"/>
              </w:rPr>
              <w:t>Odpowiedź:</w:t>
            </w:r>
            <w:r w:rsidR="00B5765B">
              <w:rPr>
                <w:b/>
                <w:bCs/>
                <w:sz w:val="24"/>
                <w:szCs w:val="24"/>
              </w:rPr>
              <w:t xml:space="preserve"> Zamawiający nie wyraża zgody na zmniejszenie wysokości kar umownych.</w:t>
            </w:r>
          </w:p>
          <w:p w14:paraId="35FBF253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D8C39D7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>9.</w:t>
            </w:r>
            <w:r w:rsidRPr="001B4FB2">
              <w:rPr>
                <w:sz w:val="24"/>
                <w:szCs w:val="24"/>
              </w:rPr>
              <w:tab/>
              <w:t>Dotyczy  Załącznik nr 4b</w:t>
            </w:r>
          </w:p>
          <w:p w14:paraId="27939EDC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>Wnosimy o zmianę kar umownych odpowiednio z 0,5% do 0,2% oraz z 0,2% do 0,1% w § 13 ust. 1 a i b, wzoru umowy dla Pakietu nr 3.</w:t>
            </w:r>
          </w:p>
          <w:p w14:paraId="58306C71" w14:textId="2E206299" w:rsidR="00301D3A" w:rsidRPr="001B4FB2" w:rsidRDefault="00301D3A" w:rsidP="00301D3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B4FB2">
              <w:rPr>
                <w:b/>
                <w:bCs/>
                <w:sz w:val="24"/>
                <w:szCs w:val="24"/>
              </w:rPr>
              <w:t>Odpowiedź:</w:t>
            </w:r>
            <w:r w:rsidR="00B5765B">
              <w:rPr>
                <w:b/>
                <w:bCs/>
                <w:sz w:val="24"/>
                <w:szCs w:val="24"/>
              </w:rPr>
              <w:t xml:space="preserve"> Zamawiający nie wyraża zgody na zmniejszenie wysokości kar umownych.</w:t>
            </w:r>
          </w:p>
          <w:p w14:paraId="654228C6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6231F61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>10.</w:t>
            </w:r>
            <w:r w:rsidRPr="001B4FB2">
              <w:rPr>
                <w:sz w:val="24"/>
                <w:szCs w:val="24"/>
              </w:rPr>
              <w:tab/>
              <w:t>Dot. SWZ,  pakietu nr 1 oraz pakietu nr 3.</w:t>
            </w:r>
          </w:p>
          <w:p w14:paraId="7C7791D8" w14:textId="77777777" w:rsidR="002B67DE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>Czy Zamawiający będzie wymagał od Wykonawcy, który nie będzie autoryzowanym Wykonawcą, posiadania umowy licencyjnej uprawniającej do dysponowania kluczami i/lub kodami serwisowymi w zakresie umożliwiającym pełną realizację przedmiotu zamówienia?</w:t>
            </w:r>
          </w:p>
          <w:p w14:paraId="73094767" w14:textId="69F6F805" w:rsidR="0035639B" w:rsidRPr="0035639B" w:rsidRDefault="00301D3A" w:rsidP="0035639B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B4FB2">
              <w:rPr>
                <w:b/>
                <w:bCs/>
                <w:sz w:val="24"/>
                <w:szCs w:val="24"/>
              </w:rPr>
              <w:t>Odpowiedź:</w:t>
            </w:r>
            <w:r w:rsidR="0035639B" w:rsidRPr="0035639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35639B" w:rsidRPr="0035639B">
              <w:rPr>
                <w:b/>
                <w:bCs/>
                <w:sz w:val="24"/>
                <w:szCs w:val="24"/>
              </w:rPr>
              <w:t>Zamawiający wymaga od Wykonawcy aby ten dysponował kluczami i/lub kodami serwisowymi koniecznymi do prawidłowego wykonania przedmiotu zamówienia. Zamawiający przyjmuje, że Wykonawca składający ofertę w niniejszym postępowaniu uzyskał dostęp do kluczy w sposób uprawniony i nie narusza warunków licencyjnych. Powyższe dotyczy wszystkich pakietów.</w:t>
            </w:r>
          </w:p>
          <w:p w14:paraId="46053886" w14:textId="77777777" w:rsidR="0035639B" w:rsidRPr="0035639B" w:rsidRDefault="0035639B" w:rsidP="0035639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0C067043" w14:textId="51563B21" w:rsidR="00301D3A" w:rsidRPr="001B4FB2" w:rsidRDefault="00301D3A" w:rsidP="00301D3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73CC9F41" w14:textId="77777777" w:rsidR="00301D3A" w:rsidRPr="001B4FB2" w:rsidRDefault="00301D3A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22301DC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>11.</w:t>
            </w:r>
            <w:r w:rsidRPr="001B4FB2">
              <w:rPr>
                <w:sz w:val="24"/>
                <w:szCs w:val="24"/>
              </w:rPr>
              <w:tab/>
              <w:t>Dot. SWZ</w:t>
            </w:r>
          </w:p>
          <w:p w14:paraId="640B0819" w14:textId="77777777" w:rsidR="002B67DE" w:rsidRPr="001B4FB2" w:rsidRDefault="002B67DE" w:rsidP="00C53D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4FB2">
              <w:rPr>
                <w:sz w:val="24"/>
                <w:szCs w:val="24"/>
              </w:rPr>
              <w:t>Czy inżynierowie Wykonawcy w ramach wykonywania usług i w celu jasnej komunikacji z użytkownikiem mają posługiwać się językiem polskim?</w:t>
            </w:r>
          </w:p>
          <w:p w14:paraId="4EC7319D" w14:textId="1C1D2BD3" w:rsidR="0035639B" w:rsidRPr="0035639B" w:rsidRDefault="002B67DE" w:rsidP="0035639B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B4FB2">
              <w:rPr>
                <w:b/>
                <w:bCs/>
                <w:sz w:val="24"/>
                <w:szCs w:val="24"/>
              </w:rPr>
              <w:t>Odpowiedź:</w:t>
            </w:r>
            <w:r w:rsidR="0035639B" w:rsidRPr="0035639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35639B" w:rsidRPr="0035639B">
              <w:rPr>
                <w:b/>
                <w:bCs/>
                <w:sz w:val="24"/>
                <w:szCs w:val="24"/>
              </w:rPr>
              <w:t>Tak, inżynierowie dokonujący napraw, z uwagi na bezpośredni kontakt z użytkownikiem musza posługiwać się językiem polskim.</w:t>
            </w:r>
          </w:p>
          <w:p w14:paraId="4AC730DF" w14:textId="77777777" w:rsidR="0035639B" w:rsidRPr="0035639B" w:rsidRDefault="0035639B" w:rsidP="0035639B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1642833F" w14:textId="56AAB6DF" w:rsidR="002B67DE" w:rsidRPr="001B4FB2" w:rsidRDefault="002B67DE" w:rsidP="00C53D1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10B1CB66" w14:textId="2876D584" w:rsidR="002B67DE" w:rsidRPr="001B4FB2" w:rsidRDefault="002B67DE" w:rsidP="00C53D1B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72F3D67E" w14:textId="77777777" w:rsidR="00BE7BFD" w:rsidRPr="001B4FB2" w:rsidRDefault="00BE7BFD" w:rsidP="00520165">
      <w:pPr>
        <w:jc w:val="both"/>
        <w:rPr>
          <w:sz w:val="24"/>
          <w:szCs w:val="24"/>
        </w:rPr>
      </w:pPr>
    </w:p>
    <w:p w14:paraId="0F7897D0" w14:textId="77777777" w:rsidR="006D4AB3" w:rsidRPr="001B4FB2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1B4FB2">
        <w:rPr>
          <w:sz w:val="24"/>
          <w:szCs w:val="24"/>
        </w:rPr>
        <w:t>Przewodniczący Komisji Przetargowej</w:t>
      </w:r>
    </w:p>
    <w:p w14:paraId="2064B9BE" w14:textId="7B13D8E0" w:rsidR="006D4AB3" w:rsidRPr="001B4FB2" w:rsidRDefault="001B4FB2" w:rsidP="001B4FB2">
      <w:pPr>
        <w:spacing w:before="120" w:after="120" w:line="360" w:lineRule="auto"/>
        <w:ind w:left="567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</w:t>
      </w:r>
      <w:r w:rsidR="00301D3A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="002B67DE" w:rsidRPr="001B4FB2">
        <w:rPr>
          <w:sz w:val="24"/>
          <w:szCs w:val="24"/>
        </w:rPr>
        <w:t>Piotr</w:t>
      </w:r>
      <w:r w:rsidR="006D4AB3" w:rsidRPr="001B4FB2">
        <w:rPr>
          <w:sz w:val="24"/>
          <w:szCs w:val="24"/>
        </w:rPr>
        <w:t xml:space="preserve"> </w:t>
      </w:r>
      <w:r w:rsidR="002B67DE" w:rsidRPr="001B4FB2">
        <w:rPr>
          <w:sz w:val="24"/>
          <w:szCs w:val="24"/>
        </w:rPr>
        <w:t>Nowakowski</w:t>
      </w:r>
    </w:p>
    <w:sectPr w:rsidR="006D4AB3" w:rsidRPr="001B4FB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B362E8" w14:textId="77777777" w:rsidR="00B12DCC" w:rsidRDefault="00B12DCC">
      <w:r>
        <w:separator/>
      </w:r>
    </w:p>
  </w:endnote>
  <w:endnote w:type="continuationSeparator" w:id="0">
    <w:p w14:paraId="4389398E" w14:textId="77777777" w:rsidR="00B12DCC" w:rsidRDefault="00B12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26D7A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2C34F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701D3" w14:textId="77777777" w:rsidR="006D4AB3" w:rsidRDefault="006D6AA7">
    <w:pPr>
      <w:pStyle w:val="Stopka"/>
      <w:tabs>
        <w:tab w:val="clear" w:pos="4536"/>
      </w:tabs>
      <w:jc w:val="center"/>
    </w:pPr>
    <w:r>
      <w:rPr>
        <w:noProof/>
      </w:rPr>
      <w:pict w14:anchorId="5D47976E">
        <v:line id="_x0000_s1025" style="position:absolute;left:0;text-align:left;z-index:251657728" from="-3.85pt,8.75pt" to="455.15pt,8.75pt"/>
      </w:pict>
    </w:r>
  </w:p>
  <w:p w14:paraId="44DDD47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49856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8F79F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A46BF63" w14:textId="77777777" w:rsidR="006D4AB3" w:rsidRDefault="006D4AB3">
    <w:pPr>
      <w:pStyle w:val="Stopka"/>
      <w:tabs>
        <w:tab w:val="clear" w:pos="4536"/>
        <w:tab w:val="left" w:pos="6237"/>
      </w:tabs>
    </w:pPr>
  </w:p>
  <w:p w14:paraId="47291DD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CBA467" w14:textId="77777777" w:rsidR="00B12DCC" w:rsidRDefault="00B12DCC">
      <w:r>
        <w:separator/>
      </w:r>
    </w:p>
  </w:footnote>
  <w:footnote w:type="continuationSeparator" w:id="0">
    <w:p w14:paraId="3FF21AC2" w14:textId="77777777" w:rsidR="00B12DCC" w:rsidRDefault="00B12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3A714" w14:textId="77777777" w:rsidR="002B67DE" w:rsidRDefault="002B67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647E4" w14:textId="77777777" w:rsidR="002B67DE" w:rsidRDefault="002B67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C76855" w14:textId="77777777" w:rsidR="002B67DE" w:rsidRDefault="002B67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85166128">
    <w:abstractNumId w:val="3"/>
  </w:num>
  <w:num w:numId="2" w16cid:durableId="1602763368">
    <w:abstractNumId w:val="6"/>
  </w:num>
  <w:num w:numId="3" w16cid:durableId="1741900099">
    <w:abstractNumId w:val="2"/>
  </w:num>
  <w:num w:numId="4" w16cid:durableId="1623267854">
    <w:abstractNumId w:val="5"/>
  </w:num>
  <w:num w:numId="5" w16cid:durableId="1297103530">
    <w:abstractNumId w:val="0"/>
  </w:num>
  <w:num w:numId="6" w16cid:durableId="1205407710">
    <w:abstractNumId w:val="1"/>
  </w:num>
  <w:num w:numId="7" w16cid:durableId="16162101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2DCC"/>
    <w:rsid w:val="00031374"/>
    <w:rsid w:val="000A1097"/>
    <w:rsid w:val="000E2A8F"/>
    <w:rsid w:val="0012774F"/>
    <w:rsid w:val="00144B7A"/>
    <w:rsid w:val="00180C6E"/>
    <w:rsid w:val="001B4FB2"/>
    <w:rsid w:val="00280482"/>
    <w:rsid w:val="0029606A"/>
    <w:rsid w:val="002B67DE"/>
    <w:rsid w:val="002E23CC"/>
    <w:rsid w:val="00301D3A"/>
    <w:rsid w:val="0035639B"/>
    <w:rsid w:val="004848F3"/>
    <w:rsid w:val="004A75F2"/>
    <w:rsid w:val="005144A9"/>
    <w:rsid w:val="00520165"/>
    <w:rsid w:val="005B1B08"/>
    <w:rsid w:val="00632C3C"/>
    <w:rsid w:val="00637F5B"/>
    <w:rsid w:val="00662BDB"/>
    <w:rsid w:val="006A5DF1"/>
    <w:rsid w:val="006B7198"/>
    <w:rsid w:val="006D4AB3"/>
    <w:rsid w:val="006D6AA7"/>
    <w:rsid w:val="006F3B81"/>
    <w:rsid w:val="007D7198"/>
    <w:rsid w:val="007E7ACB"/>
    <w:rsid w:val="00822A7E"/>
    <w:rsid w:val="0084505A"/>
    <w:rsid w:val="00870F9F"/>
    <w:rsid w:val="008804B6"/>
    <w:rsid w:val="00897AB0"/>
    <w:rsid w:val="008A3553"/>
    <w:rsid w:val="009003D1"/>
    <w:rsid w:val="00904769"/>
    <w:rsid w:val="00947A50"/>
    <w:rsid w:val="00A905AC"/>
    <w:rsid w:val="00B1255C"/>
    <w:rsid w:val="00B12DCC"/>
    <w:rsid w:val="00B153F9"/>
    <w:rsid w:val="00B5765B"/>
    <w:rsid w:val="00BA6584"/>
    <w:rsid w:val="00BE62A3"/>
    <w:rsid w:val="00BE7BFD"/>
    <w:rsid w:val="00C370F2"/>
    <w:rsid w:val="00C44EEC"/>
    <w:rsid w:val="00D201CC"/>
    <w:rsid w:val="00D22FFA"/>
    <w:rsid w:val="00D8461B"/>
    <w:rsid w:val="00D9049C"/>
    <w:rsid w:val="00D915F2"/>
    <w:rsid w:val="00D91CA9"/>
    <w:rsid w:val="00DC7151"/>
    <w:rsid w:val="00DF32E8"/>
    <w:rsid w:val="00E21B49"/>
    <w:rsid w:val="00E2789F"/>
    <w:rsid w:val="00E72428"/>
    <w:rsid w:val="00E72B06"/>
    <w:rsid w:val="00EA14B3"/>
    <w:rsid w:val="00EA416E"/>
    <w:rsid w:val="00F43447"/>
    <w:rsid w:val="00F4493D"/>
    <w:rsid w:val="00FB1DC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0D9512"/>
  <w15:chartTrackingRefBased/>
  <w15:docId w15:val="{51D13B44-6A78-4A95-B507-D9BF8F78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5639B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92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4</Pages>
  <Words>1273</Words>
  <Characters>7949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3</cp:revision>
  <cp:lastPrinted>2001-02-10T14:28:00Z</cp:lastPrinted>
  <dcterms:created xsi:type="dcterms:W3CDTF">2024-12-09T11:40:00Z</dcterms:created>
  <dcterms:modified xsi:type="dcterms:W3CDTF">2024-12-09T13:00:00Z</dcterms:modified>
</cp:coreProperties>
</file>