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A7FE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A7F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A7FE9">
        <w:rPr>
          <w:sz w:val="22"/>
          <w:szCs w:val="22"/>
        </w:rPr>
        <w:t>2024-12-02</w:t>
      </w:r>
    </w:p>
    <w:p w:rsidR="008A7FE9" w:rsidRPr="008A7FE9" w:rsidRDefault="008A7FE9" w:rsidP="00890B92">
      <w:pPr>
        <w:rPr>
          <w:b/>
          <w:bCs/>
          <w:sz w:val="22"/>
          <w:szCs w:val="22"/>
        </w:rPr>
      </w:pPr>
      <w:r w:rsidRPr="008A7FE9">
        <w:rPr>
          <w:b/>
          <w:bCs/>
          <w:sz w:val="22"/>
          <w:szCs w:val="22"/>
        </w:rPr>
        <w:t>Akademia Górniczo - Hutnicza</w:t>
      </w:r>
    </w:p>
    <w:p w:rsidR="008A7FE9" w:rsidRPr="008A7FE9" w:rsidRDefault="008A7FE9" w:rsidP="00890B92">
      <w:pPr>
        <w:rPr>
          <w:b/>
          <w:bCs/>
          <w:sz w:val="22"/>
          <w:szCs w:val="22"/>
        </w:rPr>
      </w:pPr>
      <w:r w:rsidRPr="008A7FE9">
        <w:rPr>
          <w:b/>
          <w:bCs/>
          <w:sz w:val="22"/>
          <w:szCs w:val="22"/>
        </w:rPr>
        <w:t>im. Stanisława Staszica w Krakowie</w:t>
      </w:r>
    </w:p>
    <w:p w:rsidR="00890B92" w:rsidRPr="00D91931" w:rsidRDefault="008A7FE9" w:rsidP="00890B92">
      <w:pPr>
        <w:rPr>
          <w:b/>
          <w:bCs/>
          <w:sz w:val="22"/>
          <w:szCs w:val="22"/>
        </w:rPr>
      </w:pPr>
      <w:r w:rsidRPr="008A7FE9">
        <w:rPr>
          <w:b/>
          <w:bCs/>
          <w:sz w:val="22"/>
          <w:szCs w:val="22"/>
        </w:rPr>
        <w:t>Dział Zamówień Publicznych</w:t>
      </w:r>
    </w:p>
    <w:p w:rsidR="00890B92" w:rsidRPr="00BD5546" w:rsidRDefault="008A7FE9" w:rsidP="00890B92">
      <w:pPr>
        <w:rPr>
          <w:sz w:val="22"/>
          <w:szCs w:val="22"/>
        </w:rPr>
      </w:pPr>
      <w:r w:rsidRPr="008A7FE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A7FE9">
        <w:rPr>
          <w:sz w:val="22"/>
          <w:szCs w:val="22"/>
        </w:rPr>
        <w:t>30</w:t>
      </w:r>
    </w:p>
    <w:p w:rsidR="00890B92" w:rsidRPr="00BD5546" w:rsidRDefault="008A7FE9" w:rsidP="00890B92">
      <w:pPr>
        <w:rPr>
          <w:sz w:val="22"/>
          <w:szCs w:val="22"/>
        </w:rPr>
      </w:pPr>
      <w:r w:rsidRPr="008A7FE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A7FE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7FE9" w:rsidRPr="008A7FE9">
        <w:rPr>
          <w:b/>
          <w:sz w:val="22"/>
          <w:szCs w:val="22"/>
        </w:rPr>
        <w:t>DE-dzp.272-609/24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A7FE9" w:rsidRPr="008A7FE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A7F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A7FE9">
        <w:rPr>
          <w:b/>
          <w:sz w:val="22"/>
          <w:szCs w:val="22"/>
        </w:rPr>
        <w:t>Usługa przeprowadzenia szkolenia z zakresu projektowania i eksploatacji instalacji biogazowych dla pracowników Wydziału Geologii, Geofizyki i Ochrony Środowiska w ramach projektu KOMPAS AGH  - DE-dzp.272-609/24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A7FE9" w:rsidP="00A80738">
      <w:pPr>
        <w:spacing w:before="120" w:after="120"/>
        <w:jc w:val="both"/>
        <w:rPr>
          <w:sz w:val="22"/>
          <w:szCs w:val="22"/>
        </w:rPr>
      </w:pPr>
      <w:r w:rsidRPr="008A7FE9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D42" w:rsidRDefault="00AD5D42">
      <w:r>
        <w:separator/>
      </w:r>
    </w:p>
  </w:endnote>
  <w:endnote w:type="continuationSeparator" w:id="0">
    <w:p w:rsidR="00AD5D42" w:rsidRDefault="00AD5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D42" w:rsidRDefault="00AD5D42">
      <w:r>
        <w:separator/>
      </w:r>
    </w:p>
  </w:footnote>
  <w:footnote w:type="continuationSeparator" w:id="0">
    <w:p w:rsidR="00AD5D42" w:rsidRDefault="00AD5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FE9" w:rsidRDefault="008A7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FE9" w:rsidRDefault="008A7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FE9" w:rsidRDefault="008A7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D4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A7FE9"/>
    <w:rsid w:val="008B5475"/>
    <w:rsid w:val="00933BDB"/>
    <w:rsid w:val="009D19BD"/>
    <w:rsid w:val="009F189D"/>
    <w:rsid w:val="00A80738"/>
    <w:rsid w:val="00AD5D42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7163F4-AE53-4772-9378-62272EA8F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2024-12-02T12:48:00Z</dcterms:created>
  <dcterms:modified xsi:type="dcterms:W3CDTF">2024-12-02T12:48:00Z</dcterms:modified>
</cp:coreProperties>
</file>