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76528" w14:textId="77777777" w:rsidR="003E6519" w:rsidRPr="009432A1" w:rsidRDefault="003574F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574F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574FC">
        <w:rPr>
          <w:rFonts w:ascii="Arial" w:hAnsi="Arial" w:cs="Arial"/>
          <w:sz w:val="24"/>
          <w:szCs w:val="24"/>
        </w:rPr>
        <w:t>2024-11-29</w:t>
      </w:r>
    </w:p>
    <w:p w14:paraId="680088EB" w14:textId="2E08E992" w:rsidR="003E6519" w:rsidRPr="009432A1" w:rsidRDefault="003574F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74F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779193F5" w14:textId="77777777" w:rsidR="003E6519" w:rsidRPr="009432A1" w:rsidRDefault="003574F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574FC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574FC">
        <w:rPr>
          <w:rFonts w:ascii="Arial" w:hAnsi="Arial" w:cs="Arial"/>
          <w:sz w:val="24"/>
          <w:szCs w:val="24"/>
        </w:rPr>
        <w:t>66</w:t>
      </w:r>
    </w:p>
    <w:p w14:paraId="26E6101F" w14:textId="77777777" w:rsidR="003E6519" w:rsidRPr="009432A1" w:rsidRDefault="003574FC" w:rsidP="003E6519">
      <w:pPr>
        <w:rPr>
          <w:rFonts w:ascii="Arial" w:hAnsi="Arial" w:cs="Arial"/>
          <w:sz w:val="24"/>
          <w:szCs w:val="24"/>
        </w:rPr>
      </w:pPr>
      <w:r w:rsidRPr="003574FC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574FC">
        <w:rPr>
          <w:rFonts w:ascii="Arial" w:hAnsi="Arial" w:cs="Arial"/>
          <w:sz w:val="24"/>
          <w:szCs w:val="24"/>
        </w:rPr>
        <w:t>Kraków</w:t>
      </w:r>
    </w:p>
    <w:p w14:paraId="63054150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A781E9" w14:textId="26F53FBC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99AE3E5" w14:textId="3B0F11AF" w:rsidR="007D53A0" w:rsidRPr="009432A1" w:rsidRDefault="007D53A0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SZP-271-38/24 </w:t>
      </w:r>
      <w:r w:rsidR="005B74A3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5B74A3">
        <w:rPr>
          <w:rFonts w:ascii="Arial" w:hAnsi="Arial" w:cs="Arial"/>
          <w:bCs/>
          <w:sz w:val="18"/>
          <w:szCs w:val="18"/>
        </w:rPr>
        <w:t>995.MM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7228D0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2FBE6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6A871CC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389315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37A53D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2F14FBA" w14:textId="77777777" w:rsidTr="001A0FA2">
        <w:tc>
          <w:tcPr>
            <w:tcW w:w="2269" w:type="dxa"/>
            <w:shd w:val="clear" w:color="auto" w:fill="auto"/>
          </w:tcPr>
          <w:p w14:paraId="4ECAD09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B0992E" w14:textId="77777777" w:rsidR="003E6519" w:rsidRPr="004E4B64" w:rsidRDefault="003574F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74FC">
              <w:rPr>
                <w:rFonts w:ascii="Arial" w:hAnsi="Arial" w:cs="Arial"/>
                <w:bCs/>
                <w:sz w:val="24"/>
                <w:szCs w:val="24"/>
              </w:rPr>
              <w:t>Środki kontrastowe w obrazowaniu metodą rezonansu magnetycznego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574FC" w:rsidRPr="004E4B64" w14:paraId="6F2FEAE2" w14:textId="77777777" w:rsidTr="00325AE0">
        <w:tc>
          <w:tcPr>
            <w:tcW w:w="2269" w:type="dxa"/>
            <w:shd w:val="clear" w:color="auto" w:fill="auto"/>
          </w:tcPr>
          <w:p w14:paraId="2E8C807E" w14:textId="77777777" w:rsidR="003574FC" w:rsidRPr="004E4B64" w:rsidRDefault="003574FC" w:rsidP="00325A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2A273B" w14:textId="77777777" w:rsidR="003574FC" w:rsidRPr="004E4B64" w:rsidRDefault="003574FC" w:rsidP="00325A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574FC">
              <w:rPr>
                <w:rFonts w:ascii="Arial" w:hAnsi="Arial" w:cs="Arial"/>
                <w:bCs/>
                <w:sz w:val="24"/>
                <w:szCs w:val="24"/>
              </w:rPr>
              <w:t>SZP-271-38/24</w:t>
            </w:r>
          </w:p>
        </w:tc>
      </w:tr>
    </w:tbl>
    <w:p w14:paraId="1C52C1E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574FC" w:rsidRPr="003574FC">
        <w:rPr>
          <w:rFonts w:ascii="Arial" w:hAnsi="Arial" w:cs="Arial"/>
          <w:sz w:val="24"/>
          <w:szCs w:val="24"/>
        </w:rPr>
        <w:t>(</w:t>
      </w:r>
      <w:proofErr w:type="spellStart"/>
      <w:r w:rsidR="003574FC" w:rsidRPr="003574FC">
        <w:rPr>
          <w:rFonts w:ascii="Arial" w:hAnsi="Arial" w:cs="Arial"/>
          <w:sz w:val="24"/>
          <w:szCs w:val="24"/>
        </w:rPr>
        <w:t>t.j</w:t>
      </w:r>
      <w:proofErr w:type="spellEnd"/>
      <w:r w:rsidR="003574FC" w:rsidRPr="003574FC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74FC" w:rsidRPr="00C902DE" w14:paraId="3F093061" w14:textId="77777777" w:rsidTr="00325AE0">
        <w:trPr>
          <w:trHeight w:val="70"/>
        </w:trPr>
        <w:tc>
          <w:tcPr>
            <w:tcW w:w="9214" w:type="dxa"/>
          </w:tcPr>
          <w:p w14:paraId="2DE4D697" w14:textId="77777777" w:rsidR="003574FC" w:rsidRPr="00C902DE" w:rsidRDefault="003574FC" w:rsidP="00325AE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574FC">
              <w:rPr>
                <w:rFonts w:ascii="Arial" w:hAnsi="Arial" w:cs="Arial"/>
                <w:sz w:val="24"/>
                <w:szCs w:val="24"/>
              </w:rPr>
              <w:t>części 1 zamówienia w wysokości 498 214.80 zł brutto;</w:t>
            </w:r>
          </w:p>
        </w:tc>
      </w:tr>
      <w:tr w:rsidR="003574FC" w:rsidRPr="00C902DE" w14:paraId="193390C5" w14:textId="77777777" w:rsidTr="00325AE0">
        <w:trPr>
          <w:trHeight w:val="70"/>
        </w:trPr>
        <w:tc>
          <w:tcPr>
            <w:tcW w:w="9214" w:type="dxa"/>
          </w:tcPr>
          <w:p w14:paraId="5E91C4B1" w14:textId="77777777" w:rsidR="003574FC" w:rsidRPr="00C902DE" w:rsidRDefault="003574FC" w:rsidP="00325AE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574FC">
              <w:rPr>
                <w:rFonts w:ascii="Arial" w:hAnsi="Arial" w:cs="Arial"/>
                <w:sz w:val="24"/>
                <w:szCs w:val="24"/>
              </w:rPr>
              <w:t>części 2 zamówienia w wysokości 108 837.00 zł brutto;</w:t>
            </w:r>
          </w:p>
        </w:tc>
      </w:tr>
      <w:tr w:rsidR="003574FC" w:rsidRPr="00C902DE" w14:paraId="0C2DD410" w14:textId="77777777" w:rsidTr="00325AE0">
        <w:trPr>
          <w:trHeight w:val="70"/>
        </w:trPr>
        <w:tc>
          <w:tcPr>
            <w:tcW w:w="9214" w:type="dxa"/>
          </w:tcPr>
          <w:p w14:paraId="6A45A091" w14:textId="77777777" w:rsidR="003574FC" w:rsidRPr="00C902DE" w:rsidRDefault="003574FC" w:rsidP="00325AE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574FC">
              <w:rPr>
                <w:rFonts w:ascii="Arial" w:hAnsi="Arial" w:cs="Arial"/>
                <w:sz w:val="24"/>
                <w:szCs w:val="24"/>
              </w:rPr>
              <w:t>części 3 zamówienia w wysokości 49 928.40 zł brutto;</w:t>
            </w:r>
          </w:p>
        </w:tc>
      </w:tr>
    </w:tbl>
    <w:p w14:paraId="552D272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044E07C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64C78B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AF40F" w14:textId="77777777" w:rsidR="00E331B6" w:rsidRDefault="00E331B6">
      <w:r>
        <w:separator/>
      </w:r>
    </w:p>
  </w:endnote>
  <w:endnote w:type="continuationSeparator" w:id="0">
    <w:p w14:paraId="320E5EEF" w14:textId="77777777" w:rsidR="00E331B6" w:rsidRDefault="00E3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064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3A5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8033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D09759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F3E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B8AA83" w14:textId="77777777" w:rsidR="009F189D" w:rsidRDefault="009F189D">
    <w:pPr>
      <w:pStyle w:val="Stopka"/>
      <w:tabs>
        <w:tab w:val="clear" w:pos="4536"/>
      </w:tabs>
      <w:jc w:val="center"/>
    </w:pPr>
  </w:p>
  <w:p w14:paraId="78724D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FFF9C" w14:textId="77777777" w:rsidR="00E331B6" w:rsidRDefault="00E331B6">
      <w:r>
        <w:separator/>
      </w:r>
    </w:p>
  </w:footnote>
  <w:footnote w:type="continuationSeparator" w:id="0">
    <w:p w14:paraId="3EF35CDA" w14:textId="77777777" w:rsidR="00E331B6" w:rsidRDefault="00E33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6F76C" w14:textId="77777777" w:rsidR="003574FC" w:rsidRDefault="00357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0B513" w14:textId="77777777" w:rsidR="003574FC" w:rsidRDefault="00357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11EF8" w14:textId="77777777" w:rsidR="003574FC" w:rsidRDefault="003574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31B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574FC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74A3"/>
    <w:rsid w:val="0069085C"/>
    <w:rsid w:val="007D53A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331B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6650AA"/>
  <w15:chartTrackingRefBased/>
  <w15:docId w15:val="{5321B03D-7DD8-4DF4-8DCE-FFF43E68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2024-11-29T06:43:00Z</dcterms:created>
  <dcterms:modified xsi:type="dcterms:W3CDTF">2024-11-29T06:44:00Z</dcterms:modified>
</cp:coreProperties>
</file>