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5A14F" w14:textId="77777777" w:rsidR="00035DEC" w:rsidRPr="00AD45A9" w:rsidRDefault="00C21CE2" w:rsidP="00035DEC">
      <w:pPr>
        <w:spacing w:after="480"/>
        <w:jc w:val="right"/>
        <w:rPr>
          <w:rFonts w:ascii="Arial" w:hAnsi="Arial" w:cs="Arial"/>
          <w:sz w:val="24"/>
          <w:szCs w:val="24"/>
        </w:rPr>
      </w:pPr>
      <w:r w:rsidRPr="00C21CE2">
        <w:rPr>
          <w:rFonts w:ascii="Arial" w:hAnsi="Arial" w:cs="Arial"/>
          <w:sz w:val="24"/>
          <w:szCs w:val="24"/>
        </w:rPr>
        <w:t>Kraków</w:t>
      </w:r>
      <w:r w:rsidR="00035DEC" w:rsidRPr="00AD45A9">
        <w:rPr>
          <w:rFonts w:ascii="Arial" w:hAnsi="Arial" w:cs="Arial"/>
          <w:sz w:val="24"/>
          <w:szCs w:val="24"/>
        </w:rPr>
        <w:t xml:space="preserve"> dnia: </w:t>
      </w:r>
      <w:r w:rsidRPr="00C21CE2">
        <w:rPr>
          <w:rFonts w:ascii="Arial" w:hAnsi="Arial" w:cs="Arial"/>
          <w:sz w:val="24"/>
          <w:szCs w:val="24"/>
        </w:rPr>
        <w:t>2024-11-20</w:t>
      </w:r>
    </w:p>
    <w:p w14:paraId="2E2A1F01" w14:textId="77777777" w:rsidR="00035DEC" w:rsidRPr="00AD45A9" w:rsidRDefault="00C21CE2" w:rsidP="00035DEC">
      <w:pPr>
        <w:spacing w:line="360" w:lineRule="auto"/>
        <w:rPr>
          <w:rFonts w:ascii="Arial" w:hAnsi="Arial" w:cs="Arial"/>
          <w:b/>
          <w:bCs/>
          <w:sz w:val="24"/>
          <w:szCs w:val="24"/>
        </w:rPr>
      </w:pPr>
      <w:r w:rsidRPr="00C21CE2">
        <w:rPr>
          <w:rFonts w:ascii="Arial" w:hAnsi="Arial" w:cs="Arial"/>
          <w:b/>
          <w:bCs/>
          <w:sz w:val="24"/>
          <w:szCs w:val="24"/>
        </w:rPr>
        <w:t>Szpital Specjalistyczny im. Stefana Żeromskiego SP ZOZ w Krakowie Sekcja Zamówień Publicznych</w:t>
      </w:r>
    </w:p>
    <w:p w14:paraId="20F431E5" w14:textId="77777777" w:rsidR="00035DEC" w:rsidRPr="00AD45A9" w:rsidRDefault="00C21CE2" w:rsidP="00035DEC">
      <w:pPr>
        <w:spacing w:line="360" w:lineRule="auto"/>
        <w:rPr>
          <w:rFonts w:ascii="Arial" w:hAnsi="Arial" w:cs="Arial"/>
          <w:sz w:val="24"/>
          <w:szCs w:val="24"/>
        </w:rPr>
      </w:pPr>
      <w:r w:rsidRPr="00C21CE2">
        <w:rPr>
          <w:rFonts w:ascii="Arial" w:hAnsi="Arial" w:cs="Arial"/>
          <w:sz w:val="24"/>
          <w:szCs w:val="24"/>
        </w:rPr>
        <w:t>os. Na Skarpie</w:t>
      </w:r>
      <w:r w:rsidR="00035DEC" w:rsidRPr="00AD45A9">
        <w:rPr>
          <w:rFonts w:ascii="Arial" w:hAnsi="Arial" w:cs="Arial"/>
          <w:sz w:val="24"/>
          <w:szCs w:val="24"/>
        </w:rPr>
        <w:t xml:space="preserve"> </w:t>
      </w:r>
      <w:r w:rsidRPr="00C21CE2">
        <w:rPr>
          <w:rFonts w:ascii="Arial" w:hAnsi="Arial" w:cs="Arial"/>
          <w:sz w:val="24"/>
          <w:szCs w:val="24"/>
        </w:rPr>
        <w:t>66</w:t>
      </w:r>
    </w:p>
    <w:p w14:paraId="532AF170" w14:textId="77777777" w:rsidR="00035DEC" w:rsidRPr="00AD45A9" w:rsidRDefault="00C21CE2" w:rsidP="00035DEC">
      <w:pPr>
        <w:rPr>
          <w:rFonts w:ascii="Arial" w:hAnsi="Arial" w:cs="Arial"/>
          <w:sz w:val="24"/>
          <w:szCs w:val="24"/>
        </w:rPr>
      </w:pPr>
      <w:r w:rsidRPr="00C21CE2">
        <w:rPr>
          <w:rFonts w:ascii="Arial" w:hAnsi="Arial" w:cs="Arial"/>
          <w:sz w:val="24"/>
          <w:szCs w:val="24"/>
        </w:rPr>
        <w:t>31-913</w:t>
      </w:r>
      <w:r w:rsidR="00035DEC" w:rsidRPr="00AD45A9">
        <w:rPr>
          <w:rFonts w:ascii="Arial" w:hAnsi="Arial" w:cs="Arial"/>
          <w:sz w:val="24"/>
          <w:szCs w:val="24"/>
        </w:rPr>
        <w:t xml:space="preserve"> </w:t>
      </w:r>
      <w:r w:rsidRPr="00C21CE2">
        <w:rPr>
          <w:rFonts w:ascii="Arial" w:hAnsi="Arial" w:cs="Arial"/>
          <w:sz w:val="24"/>
          <w:szCs w:val="24"/>
        </w:rPr>
        <w:t>Kraków</w:t>
      </w:r>
    </w:p>
    <w:p w14:paraId="317D27F6"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2972CCC7" w14:textId="70E30288"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4FE5097A" w14:textId="692E2E9A" w:rsidR="009660E4" w:rsidRPr="00AD45A9" w:rsidRDefault="009660E4" w:rsidP="00035DEC">
      <w:pPr>
        <w:spacing w:after="480"/>
        <w:jc w:val="both"/>
        <w:rPr>
          <w:bCs/>
          <w:sz w:val="18"/>
          <w:szCs w:val="18"/>
        </w:rPr>
      </w:pPr>
      <w:r>
        <w:rPr>
          <w:rFonts w:ascii="Arial" w:hAnsi="Arial" w:cs="Arial"/>
          <w:bCs/>
          <w:sz w:val="18"/>
          <w:szCs w:val="18"/>
        </w:rPr>
        <w:t>Znak: SZP-271-22/24.957.EJK</w:t>
      </w:r>
    </w:p>
    <w:p w14:paraId="3426C1EA"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4DE9FCC2"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249274A5"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5030833F" w14:textId="77777777" w:rsidTr="00B32FF9">
        <w:tc>
          <w:tcPr>
            <w:tcW w:w="2269" w:type="dxa"/>
            <w:shd w:val="clear" w:color="auto" w:fill="auto"/>
          </w:tcPr>
          <w:p w14:paraId="2191B370"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6D9D8CD4" w14:textId="2BBEBF82" w:rsidR="00035DEC" w:rsidRPr="004E4B64" w:rsidRDefault="00C21CE2" w:rsidP="00B32FF9">
            <w:pPr>
              <w:tabs>
                <w:tab w:val="center" w:pos="4536"/>
                <w:tab w:val="right" w:pos="9072"/>
              </w:tabs>
              <w:spacing w:line="360" w:lineRule="auto"/>
              <w:jc w:val="both"/>
              <w:rPr>
                <w:rFonts w:ascii="Arial" w:hAnsi="Arial" w:cs="Arial"/>
                <w:bCs/>
                <w:sz w:val="24"/>
                <w:szCs w:val="24"/>
              </w:rPr>
            </w:pPr>
            <w:r w:rsidRPr="00C21CE2">
              <w:rPr>
                <w:rFonts w:ascii="Arial" w:hAnsi="Arial" w:cs="Arial"/>
                <w:bCs/>
                <w:sz w:val="24"/>
                <w:szCs w:val="24"/>
              </w:rPr>
              <w:t>Świadczenie kompleksowych usług utrzymania czystości w zakresie strefy białej, dezynfekcji powierzchni, strefy szarej, terenów zewnętrznych oraz terenów zielonych Szpitala Specjalistycznego im. St. Żeromskiego SP ZOZ w Krakowie, os. Na Skarpie 66, 31-913 Kraków.</w:t>
            </w:r>
          </w:p>
        </w:tc>
      </w:tr>
      <w:tr w:rsidR="00C21CE2" w:rsidRPr="004E4B64" w14:paraId="2D453AA1" w14:textId="77777777" w:rsidTr="003D0FD6">
        <w:tc>
          <w:tcPr>
            <w:tcW w:w="2269" w:type="dxa"/>
            <w:shd w:val="clear" w:color="auto" w:fill="auto"/>
          </w:tcPr>
          <w:p w14:paraId="7027E6D1" w14:textId="77777777" w:rsidR="00C21CE2" w:rsidRPr="004E4B64" w:rsidRDefault="00C21CE2" w:rsidP="003D0FD6">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5CEE573" w14:textId="77777777" w:rsidR="00C21CE2" w:rsidRPr="004E4B64" w:rsidRDefault="00C21CE2" w:rsidP="003D0FD6">
            <w:pPr>
              <w:tabs>
                <w:tab w:val="center" w:pos="4536"/>
                <w:tab w:val="right" w:pos="9072"/>
              </w:tabs>
              <w:spacing w:line="360" w:lineRule="auto"/>
              <w:jc w:val="both"/>
              <w:rPr>
                <w:rFonts w:ascii="Arial" w:hAnsi="Arial" w:cs="Arial"/>
                <w:bCs/>
                <w:sz w:val="24"/>
                <w:szCs w:val="24"/>
              </w:rPr>
            </w:pPr>
            <w:r w:rsidRPr="00C21CE2">
              <w:rPr>
                <w:rFonts w:ascii="Arial" w:hAnsi="Arial" w:cs="Arial"/>
                <w:bCs/>
                <w:sz w:val="24"/>
                <w:szCs w:val="24"/>
              </w:rPr>
              <w:t>SZP-271-22/24</w:t>
            </w:r>
          </w:p>
        </w:tc>
      </w:tr>
    </w:tbl>
    <w:p w14:paraId="53E701C3"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14:paraId="643AEC3E" w14:textId="77777777" w:rsidTr="00B32FF9">
        <w:tc>
          <w:tcPr>
            <w:tcW w:w="9330" w:type="dxa"/>
            <w:shd w:val="clear" w:color="auto" w:fill="F2F2F2"/>
            <w:hideMark/>
          </w:tcPr>
          <w:p w14:paraId="603B766C"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4385ECA7" w14:textId="77777777"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C21CE2" w:rsidRPr="00C21CE2">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C21CE2" w:rsidRPr="00C21CE2">
        <w:rPr>
          <w:rFonts w:ascii="Arial" w:hAnsi="Arial" w:cs="Arial"/>
          <w:sz w:val="24"/>
          <w:szCs w:val="24"/>
        </w:rPr>
        <w:t>(t.j.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C21CE2" w:rsidRPr="009003D1" w14:paraId="60106FD3" w14:textId="77777777" w:rsidTr="003D0FD6">
        <w:tc>
          <w:tcPr>
            <w:tcW w:w="9356" w:type="dxa"/>
            <w:shd w:val="clear" w:color="auto" w:fill="auto"/>
          </w:tcPr>
          <w:p w14:paraId="1121D131" w14:textId="77777777" w:rsidR="00D74F6C" w:rsidRDefault="00C21CE2" w:rsidP="00D74F6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C21CE2">
              <w:rPr>
                <w:rFonts w:ascii="Arial" w:hAnsi="Arial" w:cs="Arial"/>
                <w:b/>
                <w:bCs/>
                <w:sz w:val="24"/>
                <w:szCs w:val="24"/>
              </w:rPr>
              <w:t>14</w:t>
            </w:r>
          </w:p>
          <w:p w14:paraId="100E31BF" w14:textId="35DA41FA" w:rsidR="00D74F6C" w:rsidRPr="00D74F6C" w:rsidRDefault="00D74F6C" w:rsidP="00D74F6C">
            <w:pPr>
              <w:spacing w:before="60" w:after="60" w:line="276" w:lineRule="auto"/>
              <w:ind w:left="30" w:right="-72"/>
              <w:rPr>
                <w:rFonts w:ascii="Arial" w:hAnsi="Arial" w:cs="Arial"/>
                <w:b/>
                <w:bCs/>
                <w:sz w:val="24"/>
                <w:szCs w:val="24"/>
              </w:rPr>
            </w:pPr>
            <w:r w:rsidRPr="004550AB">
              <w:rPr>
                <w:rFonts w:ascii="Arial" w:hAnsi="Arial" w:cs="Arial"/>
                <w:sz w:val="22"/>
                <w:szCs w:val="22"/>
              </w:rPr>
              <w:t>Zamawiający w zał. 9 do umowy wskazał w pkt 3 zapisy z których wynika konieczność przedstawienia zaświadczenia z KRK pracownik</w:t>
            </w:r>
            <w:r>
              <w:rPr>
                <w:rFonts w:ascii="Arial" w:hAnsi="Arial" w:cs="Arial"/>
                <w:sz w:val="22"/>
                <w:szCs w:val="22"/>
              </w:rPr>
              <w:t>ów wykonawcy</w:t>
            </w:r>
            <w:r w:rsidRPr="004550AB">
              <w:rPr>
                <w:rFonts w:ascii="Arial" w:hAnsi="Arial" w:cs="Arial"/>
                <w:sz w:val="22"/>
                <w:szCs w:val="22"/>
              </w:rPr>
              <w:t xml:space="preserve"> w związku z art. 21 ustawy z dnia 13 maja 2016 r. o przeciwdziałaniu zagrożeniom przestępczością na tle seksualnym i </w:t>
            </w:r>
            <w:r w:rsidRPr="004550AB">
              <w:rPr>
                <w:rFonts w:ascii="Arial" w:hAnsi="Arial" w:cs="Arial"/>
                <w:sz w:val="22"/>
                <w:szCs w:val="22"/>
              </w:rPr>
              <w:lastRenderedPageBreak/>
              <w:t>ochronie małoletnich (Dz.U. rok 2024 poz. 560 z pozn. Zm.)</w:t>
            </w:r>
            <w:r>
              <w:rPr>
                <w:rFonts w:ascii="Arial" w:hAnsi="Arial" w:cs="Arial"/>
                <w:sz w:val="22"/>
                <w:szCs w:val="22"/>
              </w:rPr>
              <w:t>.</w:t>
            </w:r>
          </w:p>
          <w:p w14:paraId="0B971992" w14:textId="77777777" w:rsidR="00D74F6C" w:rsidRDefault="00D74F6C" w:rsidP="00D74F6C">
            <w:pPr>
              <w:spacing w:before="600" w:line="360" w:lineRule="auto"/>
              <w:jc w:val="both"/>
              <w:rPr>
                <w:rFonts w:ascii="Arial" w:hAnsi="Arial" w:cs="Arial"/>
                <w:sz w:val="22"/>
                <w:szCs w:val="22"/>
              </w:rPr>
            </w:pPr>
            <w:r>
              <w:rPr>
                <w:rFonts w:ascii="Arial" w:hAnsi="Arial" w:cs="Arial"/>
                <w:sz w:val="22"/>
                <w:szCs w:val="22"/>
              </w:rPr>
              <w:t>W odniesieniu do powyższego wykonawca zwraca uwagę, że ustawa ta w art. 21 stanowi, że:</w:t>
            </w:r>
          </w:p>
          <w:p w14:paraId="3EBCBDD2" w14:textId="77777777" w:rsidR="00D74F6C" w:rsidRPr="009A1BC1" w:rsidRDefault="00D74F6C" w:rsidP="00D74F6C">
            <w:pPr>
              <w:ind w:left="426"/>
              <w:jc w:val="both"/>
              <w:rPr>
                <w:rFonts w:ascii="Aptos" w:eastAsia="Aptos" w:hAnsi="Aptos" w:cs="Aptos"/>
                <w:i/>
                <w:iCs/>
                <w:sz w:val="22"/>
                <w:szCs w:val="22"/>
              </w:rPr>
            </w:pPr>
            <w:r w:rsidRPr="009A1BC1">
              <w:rPr>
                <w:rFonts w:ascii="Aptos" w:eastAsia="Aptos" w:hAnsi="Aptos" w:cs="Aptos"/>
                <w:i/>
                <w:iCs/>
                <w:sz w:val="22"/>
                <w:szCs w:val="22"/>
              </w:rPr>
              <w:t xml:space="preserve">„Art. 21. 1. Przed nawiązaniem z osobą stosunku pracy lub przed dopuszczeniem osoby do innej działalności </w:t>
            </w:r>
            <w:r w:rsidRPr="009A1BC1">
              <w:rPr>
                <w:rFonts w:ascii="Aptos" w:eastAsia="Aptos" w:hAnsi="Aptos" w:cs="Aptos"/>
                <w:b/>
                <w:bCs/>
                <w:i/>
                <w:iCs/>
                <w:sz w:val="22"/>
                <w:szCs w:val="22"/>
                <w:u w:val="single"/>
              </w:rPr>
              <w:t xml:space="preserve">związanej z wychowaniem, edukacją, wypoczynkiem, leczeniem, świadczeniem porad psychologicznych, rozwojem duchowym, uprawianiem sportu lub realizacją innych zainteresowań przez małoletnich, lub z opieką nad nimi </w:t>
            </w:r>
            <w:r w:rsidRPr="009A1BC1">
              <w:rPr>
                <w:rFonts w:ascii="Aptos" w:eastAsia="Aptos" w:hAnsi="Aptos" w:cs="Aptos"/>
                <w:i/>
                <w:iCs/>
                <w:sz w:val="22"/>
                <w:szCs w:val="22"/>
              </w:rPr>
              <w:t>na pracodawcy lub innym organizatorze takiej działalności oraz na osobie, z którą ma być nawiązany stosunek pracy lub która ma być dopuszczona do takiej działalności, ciążą obowiązki określone w ust. 2–8.</w:t>
            </w:r>
          </w:p>
          <w:p w14:paraId="69CAFB93" w14:textId="77777777" w:rsidR="00D74F6C" w:rsidRPr="009A1BC1" w:rsidRDefault="00D74F6C" w:rsidP="00D74F6C">
            <w:pPr>
              <w:ind w:left="426"/>
              <w:jc w:val="both"/>
              <w:rPr>
                <w:rFonts w:ascii="Aptos" w:eastAsia="Aptos" w:hAnsi="Aptos" w:cs="Aptos"/>
                <w:i/>
                <w:iCs/>
                <w:sz w:val="22"/>
                <w:szCs w:val="22"/>
              </w:rPr>
            </w:pPr>
            <w:r w:rsidRPr="009A1BC1">
              <w:rPr>
                <w:rFonts w:ascii="Aptos" w:eastAsia="Aptos" w:hAnsi="Aptos" w:cs="Aptos"/>
                <w:i/>
                <w:iCs/>
                <w:sz w:val="22"/>
                <w:szCs w:val="22"/>
              </w:rPr>
              <w:t>2</w:t>
            </w:r>
            <w:r w:rsidRPr="009A1BC1">
              <w:rPr>
                <w:rFonts w:ascii="Aptos" w:eastAsia="Aptos" w:hAnsi="Aptos" w:cs="Aptos"/>
                <w:i/>
                <w:iCs/>
                <w:sz w:val="22"/>
                <w:szCs w:val="22"/>
                <w:u w:val="single"/>
              </w:rPr>
              <w:t>. Pracodawca lub inny organizator uzyskuje informacje, czy dane osoby, o której mowa w ust. 1, są zamieszczone w Rejestrze z dostępem ograniczonym</w:t>
            </w:r>
            <w:r w:rsidRPr="009A1BC1">
              <w:rPr>
                <w:rFonts w:ascii="Aptos" w:eastAsia="Aptos" w:hAnsi="Aptos" w:cs="Aptos"/>
                <w:i/>
                <w:iCs/>
                <w:sz w:val="22"/>
                <w:szCs w:val="22"/>
              </w:rPr>
              <w:t xml:space="preserve"> lub w Rejestrze osób, w stosunku do których Państwowa Komisja do spraw przeciwdziałania wykorzystaniu seksualnemu małoletnich poniżej lat 15 wydała postanowienie o wpisie w Rejestrze. </w:t>
            </w:r>
          </w:p>
          <w:p w14:paraId="2B2231E3" w14:textId="77777777" w:rsidR="00D74F6C" w:rsidRPr="009A1BC1" w:rsidRDefault="00D74F6C" w:rsidP="00D74F6C">
            <w:pPr>
              <w:ind w:left="426"/>
              <w:jc w:val="both"/>
              <w:rPr>
                <w:rFonts w:ascii="Aptos" w:eastAsia="Aptos" w:hAnsi="Aptos" w:cs="Aptos"/>
                <w:i/>
                <w:iCs/>
                <w:sz w:val="22"/>
                <w:szCs w:val="22"/>
              </w:rPr>
            </w:pPr>
            <w:r w:rsidRPr="009A1BC1">
              <w:rPr>
                <w:rFonts w:ascii="Aptos" w:eastAsia="Aptos" w:hAnsi="Aptos" w:cs="Aptos"/>
                <w:i/>
                <w:iCs/>
                <w:sz w:val="22"/>
                <w:szCs w:val="22"/>
              </w:rPr>
              <w:t>3</w:t>
            </w:r>
            <w:r w:rsidRPr="009A1BC1">
              <w:rPr>
                <w:rFonts w:ascii="Aptos" w:eastAsia="Aptos" w:hAnsi="Aptos" w:cs="Aptos"/>
                <w:i/>
                <w:iCs/>
                <w:sz w:val="22"/>
                <w:szCs w:val="22"/>
                <w:u w:val="single"/>
              </w:rPr>
              <w:t>. Osoba, o której mowa w ust. 1, przedkłada pracodawcy lub innemu organizatorowi informację z Krajowego Rejestru Karnego w zakresie przestępstw określonych</w:t>
            </w:r>
            <w:r w:rsidRPr="009A1BC1">
              <w:rPr>
                <w:rFonts w:ascii="Aptos" w:eastAsia="Aptos" w:hAnsi="Aptos" w:cs="Aptos"/>
                <w:i/>
                <w:iCs/>
                <w:sz w:val="22"/>
                <w:szCs w:val="22"/>
              </w:rPr>
              <w:t xml:space="preserve"> w rozdziale XIX i XXV Kodeksu karnego, w art. 189a i art. 207 Kodeksu karnego oraz w ustawie z dnia 29 lipca 2005 r. o przeciwdziałaniu narkomanii (Dz. U. z 2023 r. poz. 1939), lub za odpowiadające tym przestępstwom czyny zabronione określone w przepisach prawa obcego.”.</w:t>
            </w:r>
          </w:p>
          <w:p w14:paraId="59E09220" w14:textId="77777777" w:rsidR="00D74F6C" w:rsidRPr="009A1BC1" w:rsidRDefault="00D74F6C" w:rsidP="00D74F6C">
            <w:pPr>
              <w:rPr>
                <w:rFonts w:ascii="Aptos" w:eastAsia="Aptos" w:hAnsi="Aptos" w:cs="Aptos"/>
                <w:sz w:val="22"/>
                <w:szCs w:val="22"/>
              </w:rPr>
            </w:pPr>
          </w:p>
          <w:p w14:paraId="5E7AA7DA" w14:textId="2B6084C4" w:rsidR="00D74F6C" w:rsidRPr="0090286A" w:rsidRDefault="00D74F6C" w:rsidP="00D74F6C">
            <w:pPr>
              <w:spacing w:before="600" w:line="360" w:lineRule="auto"/>
              <w:jc w:val="both"/>
              <w:rPr>
                <w:rFonts w:ascii="Arial" w:hAnsi="Arial" w:cs="Arial"/>
                <w:b/>
                <w:bCs/>
                <w:sz w:val="22"/>
                <w:szCs w:val="22"/>
                <w:u w:val="single"/>
              </w:rPr>
            </w:pPr>
            <w:r>
              <w:rPr>
                <w:rFonts w:ascii="Arial" w:hAnsi="Arial" w:cs="Arial"/>
                <w:sz w:val="22"/>
                <w:szCs w:val="22"/>
              </w:rPr>
              <w:t>Działalność prowadzona przez wykonawcę nie kwalifikuje się do żadnego profilu wymienionego w art. 21 ust.1 ww. ustawy. Wykonawca</w:t>
            </w:r>
            <w:r w:rsidRPr="001E11C1">
              <w:rPr>
                <w:rFonts w:ascii="Arial" w:hAnsi="Arial" w:cs="Arial"/>
                <w:sz w:val="22"/>
                <w:szCs w:val="22"/>
              </w:rPr>
              <w:t xml:space="preserve"> nie jest ani pracodawcą, ani organizatorem w zakresie działalności związanej z</w:t>
            </w:r>
            <w:r w:rsidRPr="001E11C1">
              <w:rPr>
                <w:rFonts w:ascii="Arial" w:hAnsi="Arial" w:cs="Arial"/>
                <w:b/>
                <w:bCs/>
                <w:sz w:val="22"/>
                <w:szCs w:val="22"/>
                <w:u w:val="single"/>
              </w:rPr>
              <w:t xml:space="preserve"> </w:t>
            </w:r>
            <w:r w:rsidRPr="001E11C1">
              <w:rPr>
                <w:rFonts w:ascii="Arial" w:hAnsi="Arial" w:cs="Arial"/>
                <w:sz w:val="22"/>
                <w:szCs w:val="22"/>
                <w:u w:val="single"/>
              </w:rPr>
              <w:t>wychowaniem, edukacją, wypoczynkiem, leczeniem, świadczeniem porad psychologicznych, rozwojem duchowym, uprawianiem sportu lub realizacją innych zainteresowań przez małoletnich, lub z opieką nad nimi.</w:t>
            </w:r>
            <w:r w:rsidRPr="001E11C1">
              <w:rPr>
                <w:rFonts w:ascii="Arial" w:hAnsi="Arial" w:cs="Arial"/>
                <w:b/>
                <w:bCs/>
                <w:sz w:val="22"/>
                <w:szCs w:val="22"/>
                <w:u w:val="single"/>
              </w:rPr>
              <w:t xml:space="preserve"> </w:t>
            </w:r>
            <w:r w:rsidRPr="00E942FE">
              <w:rPr>
                <w:rFonts w:ascii="Arial" w:hAnsi="Arial" w:cs="Arial"/>
                <w:sz w:val="22"/>
                <w:szCs w:val="22"/>
                <w:u w:val="single"/>
              </w:rPr>
              <w:t>O</w:t>
            </w:r>
            <w:r w:rsidRPr="001E11C1">
              <w:rPr>
                <w:rFonts w:ascii="Arial" w:hAnsi="Arial" w:cs="Arial"/>
                <w:sz w:val="22"/>
                <w:szCs w:val="22"/>
              </w:rPr>
              <w:t>wszem świadczymy usługi sprzątania, ale to nie jest tożsame z pojęciem świadczenia ww. usług</w:t>
            </w:r>
            <w:r>
              <w:rPr>
                <w:rFonts w:ascii="Arial" w:hAnsi="Arial" w:cs="Arial"/>
                <w:sz w:val="22"/>
                <w:szCs w:val="22"/>
              </w:rPr>
              <w:t xml:space="preserve">. Wykonawca </w:t>
            </w:r>
            <w:r w:rsidRPr="001E11C1">
              <w:rPr>
                <w:rFonts w:ascii="Arial" w:hAnsi="Arial" w:cs="Arial"/>
                <w:sz w:val="22"/>
                <w:szCs w:val="22"/>
              </w:rPr>
              <w:t>nie ma bezpośredniego kontaktu z nieletnimi, nie prowadzi działalności związanej z</w:t>
            </w:r>
            <w:r w:rsidRPr="001E11C1">
              <w:rPr>
                <w:rFonts w:ascii="Arial" w:hAnsi="Arial" w:cs="Arial"/>
                <w:b/>
                <w:bCs/>
                <w:sz w:val="22"/>
                <w:szCs w:val="22"/>
              </w:rPr>
              <w:t xml:space="preserve"> </w:t>
            </w:r>
            <w:r w:rsidRPr="001E11C1">
              <w:rPr>
                <w:rFonts w:ascii="Arial" w:hAnsi="Arial" w:cs="Arial"/>
                <w:sz w:val="22"/>
                <w:szCs w:val="22"/>
              </w:rPr>
              <w:t xml:space="preserve">wychowaniem, edukacją, wypoczynkiem, leczeniem, świadczeniem porad psychologicznych, rozwojem duchowym, uprawianiem sportu lub realizacją innych zainteresowań przez małoletnich, lub z opieką nad nimi.  Kontakt jest wyłącznie pośredni poprzez np. obecność na powierzchni podczas sprzątania. Taka relacja pośrednia nie generuje obowiązku weryfikacji personelu </w:t>
            </w:r>
            <w:r>
              <w:rPr>
                <w:rFonts w:ascii="Arial" w:hAnsi="Arial" w:cs="Arial"/>
                <w:sz w:val="22"/>
                <w:szCs w:val="22"/>
              </w:rPr>
              <w:t xml:space="preserve">wykonawcy </w:t>
            </w:r>
            <w:r w:rsidRPr="001E11C1">
              <w:rPr>
                <w:rFonts w:ascii="Arial" w:hAnsi="Arial" w:cs="Arial"/>
                <w:sz w:val="22"/>
                <w:szCs w:val="22"/>
              </w:rPr>
              <w:t xml:space="preserve">. </w:t>
            </w:r>
            <w:r w:rsidRPr="00774845">
              <w:rPr>
                <w:rFonts w:ascii="Arial" w:hAnsi="Arial" w:cs="Arial"/>
                <w:b/>
                <w:bCs/>
                <w:sz w:val="22"/>
                <w:szCs w:val="22"/>
                <w:u w:val="single"/>
              </w:rPr>
              <w:t>Wykonawca nie będzie miał zatem żadnych podstaw prawnych do pozyskania i przetwarzania informacji z KRK w odniesieniu do pracowników skierowanych do realizacji przedmiotu umowy</w:t>
            </w:r>
            <w:r>
              <w:rPr>
                <w:rFonts w:ascii="Arial" w:hAnsi="Arial" w:cs="Arial"/>
                <w:b/>
                <w:bCs/>
                <w:sz w:val="22"/>
                <w:szCs w:val="22"/>
                <w:u w:val="single"/>
              </w:rPr>
              <w:t xml:space="preserve"> (stanowić to będzie naruszenia przepisów RODO)</w:t>
            </w:r>
            <w:r>
              <w:rPr>
                <w:rFonts w:ascii="Arial" w:hAnsi="Arial" w:cs="Arial"/>
                <w:sz w:val="22"/>
                <w:szCs w:val="22"/>
              </w:rPr>
              <w:t xml:space="preserve">. Zobowiązanie to w świetle obowiązujących przepisów będzie zatem niemożliwe do wykonania w zgodzie z prawem. Ponadto przedmiot zamówienia w ogóle nie obejmuje czynności pomocowych przy pacjencie – zatem także przy osobach małoletnich. </w:t>
            </w:r>
          </w:p>
          <w:p w14:paraId="5DB30F6C" w14:textId="3D98ADEE" w:rsidR="00C21CE2" w:rsidRPr="00D74F6C" w:rsidRDefault="00D74F6C" w:rsidP="00D74F6C">
            <w:pPr>
              <w:spacing w:before="600" w:line="360" w:lineRule="auto"/>
              <w:jc w:val="both"/>
              <w:rPr>
                <w:rFonts w:ascii="Arial" w:hAnsi="Arial" w:cs="Arial"/>
                <w:sz w:val="22"/>
                <w:szCs w:val="22"/>
              </w:rPr>
            </w:pPr>
            <w:r>
              <w:rPr>
                <w:rFonts w:ascii="Arial" w:hAnsi="Arial" w:cs="Arial"/>
                <w:sz w:val="22"/>
                <w:szCs w:val="22"/>
              </w:rPr>
              <w:lastRenderedPageBreak/>
              <w:t xml:space="preserve">Prosimy zatem o potwierdzenie, że w sytuacji gdy wykonawca nie będzie mógł uzyskać niezbędnych zaświadczeń dla pracowników wykonujących usługi na oddziale gdzie przebywają małoletni (oddział pediatrii), Zamawiający odstąpi od wymogu ich żądania lub samodzielnie pozyska ww. zaświadczenia. </w:t>
            </w:r>
          </w:p>
          <w:p w14:paraId="674F958D" w14:textId="77777777" w:rsidR="009660E4" w:rsidRPr="009660E4" w:rsidRDefault="00C21CE2" w:rsidP="009660E4">
            <w:pPr>
              <w:spacing w:after="40" w:line="276" w:lineRule="auto"/>
              <w:ind w:left="30" w:right="-72"/>
              <w:rPr>
                <w:rFonts w:ascii="Arial" w:hAnsi="Arial" w:cs="Arial"/>
                <w:b/>
                <w:bCs/>
                <w:sz w:val="22"/>
                <w:szCs w:val="22"/>
              </w:rPr>
            </w:pPr>
            <w:r w:rsidRPr="009660E4">
              <w:rPr>
                <w:rFonts w:ascii="Arial" w:hAnsi="Arial" w:cs="Arial"/>
                <w:b/>
                <w:bCs/>
                <w:sz w:val="22"/>
                <w:szCs w:val="22"/>
              </w:rPr>
              <w:t>Stanowisko (wyjaśnienie) Zamawiającego:</w:t>
            </w:r>
          </w:p>
          <w:p w14:paraId="4004EBB7" w14:textId="30D211B2" w:rsidR="009660E4" w:rsidRDefault="009660E4" w:rsidP="009660E4">
            <w:pPr>
              <w:spacing w:line="200" w:lineRule="atLeast"/>
              <w:ind w:left="15"/>
              <w:jc w:val="both"/>
              <w:rPr>
                <w:rFonts w:ascii="Arial" w:hAnsi="Arial" w:cs="Arial"/>
                <w:b/>
                <w:bCs/>
                <w:sz w:val="22"/>
                <w:szCs w:val="22"/>
              </w:rPr>
            </w:pPr>
            <w:r w:rsidRPr="009660E4">
              <w:rPr>
                <w:rFonts w:ascii="Arial" w:hAnsi="Arial" w:cs="Arial"/>
                <w:b/>
                <w:bCs/>
                <w:sz w:val="22"/>
                <w:szCs w:val="22"/>
              </w:rPr>
              <w:t xml:space="preserve">Zamawiający wyjaśnia że dane, o których mowa w  załączniku do </w:t>
            </w:r>
            <w:r>
              <w:rPr>
                <w:rFonts w:ascii="Arial" w:hAnsi="Arial" w:cs="Arial"/>
                <w:b/>
                <w:bCs/>
                <w:sz w:val="22"/>
                <w:szCs w:val="22"/>
              </w:rPr>
              <w:t xml:space="preserve">projektu </w:t>
            </w:r>
            <w:r w:rsidRPr="009660E4">
              <w:rPr>
                <w:rFonts w:ascii="Arial" w:hAnsi="Arial" w:cs="Arial"/>
                <w:b/>
                <w:bCs/>
                <w:sz w:val="22"/>
                <w:szCs w:val="22"/>
              </w:rPr>
              <w:t>umowy  pod nazwą: „</w:t>
            </w:r>
            <w:r w:rsidRPr="009660E4">
              <w:rPr>
                <w:rFonts w:ascii="Arial" w:hAnsi="Arial" w:cs="Arial"/>
                <w:i/>
                <w:iCs/>
                <w:sz w:val="22"/>
                <w:szCs w:val="22"/>
              </w:rPr>
              <w:t>Obowiązek przeciwdziałania zagrożeniom przestępczości na tle seksualnym i ochronie małoletnich, wykonywany przez Szpital Specjalistyczny im. Stefana Żeromskiego SP ZOZ w Krakowie</w:t>
            </w:r>
            <w:r w:rsidRPr="009660E4">
              <w:rPr>
                <w:rFonts w:ascii="Arial" w:hAnsi="Arial" w:cs="Arial"/>
                <w:b/>
                <w:bCs/>
                <w:sz w:val="22"/>
                <w:szCs w:val="22"/>
              </w:rPr>
              <w:t xml:space="preserve">”, powinny zostać pozyskane przez Wykonawcę. </w:t>
            </w:r>
          </w:p>
          <w:p w14:paraId="585BB63A" w14:textId="2933B71F" w:rsidR="009660E4" w:rsidRPr="009660E4" w:rsidRDefault="009660E4" w:rsidP="009660E4">
            <w:pPr>
              <w:spacing w:line="200" w:lineRule="atLeast"/>
              <w:ind w:left="15"/>
              <w:jc w:val="both"/>
              <w:rPr>
                <w:rFonts w:ascii="Arial" w:hAnsi="Arial" w:cs="Arial"/>
                <w:b/>
                <w:bCs/>
                <w:sz w:val="22"/>
                <w:szCs w:val="22"/>
              </w:rPr>
            </w:pPr>
            <w:r w:rsidRPr="009660E4">
              <w:rPr>
                <w:rFonts w:ascii="Arial" w:hAnsi="Arial" w:cs="Arial"/>
                <w:b/>
                <w:bCs/>
                <w:sz w:val="22"/>
                <w:szCs w:val="22"/>
              </w:rPr>
              <w:t xml:space="preserve">Dotyczy to osób wykonujących usługę w pomieszczeniach, w  których  przebywają małoletni . </w:t>
            </w:r>
          </w:p>
          <w:p w14:paraId="71A19CFC" w14:textId="2F052267" w:rsidR="00D74F6C" w:rsidRPr="00C21CE2" w:rsidRDefault="00D74F6C" w:rsidP="003D0FD6">
            <w:pPr>
              <w:spacing w:after="60" w:line="360" w:lineRule="auto"/>
              <w:ind w:left="30" w:right="-72"/>
              <w:jc w:val="both"/>
              <w:rPr>
                <w:rFonts w:ascii="Arial" w:hAnsi="Arial" w:cs="Arial"/>
                <w:sz w:val="24"/>
                <w:szCs w:val="24"/>
                <w:highlight w:val="darkGray"/>
              </w:rPr>
            </w:pPr>
          </w:p>
        </w:tc>
      </w:tr>
    </w:tbl>
    <w:p w14:paraId="719ECA4A" w14:textId="77777777" w:rsidR="00BE7BFD" w:rsidRPr="009003D1" w:rsidRDefault="00BE7BFD" w:rsidP="00520165">
      <w:pPr>
        <w:jc w:val="both"/>
        <w:rPr>
          <w:rFonts w:ascii="Arial" w:hAnsi="Arial" w:cs="Arial"/>
          <w:sz w:val="22"/>
          <w:szCs w:val="22"/>
        </w:rPr>
      </w:pPr>
    </w:p>
    <w:p w14:paraId="73C37483"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93EC6" w14:textId="77777777" w:rsidR="00A30739" w:rsidRDefault="00A30739">
      <w:r>
        <w:separator/>
      </w:r>
    </w:p>
  </w:endnote>
  <w:endnote w:type="continuationSeparator" w:id="0">
    <w:p w14:paraId="06955D5F" w14:textId="77777777" w:rsidR="00A30739" w:rsidRDefault="00A30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76BD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FC1AE8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4E44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8D5A167"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A6E14" w14:textId="77777777" w:rsidR="006D4AB3" w:rsidRDefault="006D4AB3">
    <w:pPr>
      <w:pStyle w:val="Stopka"/>
      <w:pBdr>
        <w:bottom w:val="single" w:sz="6" w:space="0" w:color="auto"/>
      </w:pBdr>
      <w:tabs>
        <w:tab w:val="clear" w:pos="4536"/>
        <w:tab w:val="left" w:pos="6237"/>
      </w:tabs>
    </w:pPr>
  </w:p>
  <w:p w14:paraId="224DCC0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D9935C9" w14:textId="77777777" w:rsidR="006D4AB3" w:rsidRDefault="006D4AB3">
    <w:pPr>
      <w:pStyle w:val="Stopka"/>
      <w:tabs>
        <w:tab w:val="clear" w:pos="4536"/>
        <w:tab w:val="left" w:pos="6237"/>
      </w:tabs>
    </w:pPr>
  </w:p>
  <w:p w14:paraId="19B1228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0FE54" w14:textId="77777777" w:rsidR="00A30739" w:rsidRDefault="00A30739">
      <w:r>
        <w:separator/>
      </w:r>
    </w:p>
  </w:footnote>
  <w:footnote w:type="continuationSeparator" w:id="0">
    <w:p w14:paraId="2A08D847" w14:textId="77777777" w:rsidR="00A30739" w:rsidRDefault="00A307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C0EED" w14:textId="77777777" w:rsidR="00C21CE2" w:rsidRDefault="00C21C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C7D8" w14:textId="77777777" w:rsidR="00C21CE2" w:rsidRDefault="00C21C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0603B" w14:textId="77777777" w:rsidR="00C21CE2" w:rsidRDefault="00C21C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73743320">
    <w:abstractNumId w:val="3"/>
  </w:num>
  <w:num w:numId="2" w16cid:durableId="1860854563">
    <w:abstractNumId w:val="6"/>
  </w:num>
  <w:num w:numId="3" w16cid:durableId="2134665602">
    <w:abstractNumId w:val="2"/>
  </w:num>
  <w:num w:numId="4" w16cid:durableId="1874994594">
    <w:abstractNumId w:val="5"/>
  </w:num>
  <w:num w:numId="5" w16cid:durableId="13239465">
    <w:abstractNumId w:val="0"/>
  </w:num>
  <w:num w:numId="6" w16cid:durableId="1790588305">
    <w:abstractNumId w:val="1"/>
  </w:num>
  <w:num w:numId="7" w16cid:durableId="11764577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0739"/>
    <w:rsid w:val="00031374"/>
    <w:rsid w:val="00035DEC"/>
    <w:rsid w:val="000A1097"/>
    <w:rsid w:val="000E2A8F"/>
    <w:rsid w:val="0012774F"/>
    <w:rsid w:val="00144B7A"/>
    <w:rsid w:val="00180C6E"/>
    <w:rsid w:val="0029606A"/>
    <w:rsid w:val="0038063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0286A"/>
    <w:rsid w:val="00947A50"/>
    <w:rsid w:val="009660E4"/>
    <w:rsid w:val="00A30739"/>
    <w:rsid w:val="00A905AC"/>
    <w:rsid w:val="00B1255C"/>
    <w:rsid w:val="00B32FF9"/>
    <w:rsid w:val="00BA6584"/>
    <w:rsid w:val="00BE7BFD"/>
    <w:rsid w:val="00C21CE2"/>
    <w:rsid w:val="00C370F2"/>
    <w:rsid w:val="00C44EEC"/>
    <w:rsid w:val="00D22FFA"/>
    <w:rsid w:val="00D74F6C"/>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666B8D"/>
  <w15:chartTrackingRefBased/>
  <w15:docId w15:val="{69ACC3E0-5309-4CC7-9909-BF99E430F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3</Pages>
  <Words>661</Words>
  <Characters>4233</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6</cp:revision>
  <cp:lastPrinted>2001-02-10T14:28:00Z</cp:lastPrinted>
  <dcterms:created xsi:type="dcterms:W3CDTF">2024-11-20T13:43:00Z</dcterms:created>
  <dcterms:modified xsi:type="dcterms:W3CDTF">2024-11-20T14:17:00Z</dcterms:modified>
</cp:coreProperties>
</file>