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64E4809" w14:textId="77777777" w:rsidR="00FD26A0" w:rsidRDefault="00FD26A0" w:rsidP="00FD26A0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025CD5">
        <w:rPr>
          <w:b/>
          <w:sz w:val="22"/>
          <w:szCs w:val="22"/>
        </w:rPr>
        <w:t>Zakup i dostawa troakarów jednorazowego użytku</w:t>
      </w:r>
      <w:r>
        <w:rPr>
          <w:b/>
          <w:sz w:val="22"/>
          <w:szCs w:val="22"/>
        </w:rPr>
        <w:t>”</w:t>
      </w:r>
    </w:p>
    <w:p w14:paraId="412D55C7" w14:textId="57302AE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05764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FD26A0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4FE3DDA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405764">
      <w:rPr>
        <w:rFonts w:ascii="Arial" w:hAnsi="Arial" w:cs="Arial"/>
        <w:sz w:val="20"/>
        <w:szCs w:val="20"/>
      </w:rPr>
      <w:t>6</w:t>
    </w:r>
    <w:r w:rsidR="00FD26A0">
      <w:rPr>
        <w:rFonts w:ascii="Arial" w:hAnsi="Arial" w:cs="Arial"/>
        <w:sz w:val="20"/>
        <w:szCs w:val="20"/>
      </w:rPr>
      <w:t>8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019DF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9F5A65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D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FD26A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26A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10</cp:revision>
  <cp:lastPrinted>2024-07-29T08:10:00Z</cp:lastPrinted>
  <dcterms:created xsi:type="dcterms:W3CDTF">2023-04-18T07:16:00Z</dcterms:created>
  <dcterms:modified xsi:type="dcterms:W3CDTF">2024-11-08T09:32:00Z</dcterms:modified>
</cp:coreProperties>
</file>