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AF150" w14:textId="77777777" w:rsidR="00FB7F50" w:rsidRPr="002245BE" w:rsidRDefault="00EA5BA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5BA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5BA2">
        <w:rPr>
          <w:sz w:val="22"/>
          <w:szCs w:val="22"/>
        </w:rPr>
        <w:t>2024-11-19</w:t>
      </w:r>
    </w:p>
    <w:p w14:paraId="25387C6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095C4E" w14:textId="77777777" w:rsidR="00EA5BA2" w:rsidRPr="00EA5BA2" w:rsidRDefault="00EA5BA2" w:rsidP="00FB7F50">
      <w:pPr>
        <w:spacing w:after="40"/>
        <w:rPr>
          <w:b/>
          <w:bCs/>
          <w:sz w:val="22"/>
          <w:szCs w:val="22"/>
        </w:rPr>
      </w:pPr>
      <w:r w:rsidRPr="00EA5BA2">
        <w:rPr>
          <w:b/>
          <w:bCs/>
          <w:sz w:val="22"/>
          <w:szCs w:val="22"/>
        </w:rPr>
        <w:t>Akademia Górniczo - Hutnicza</w:t>
      </w:r>
    </w:p>
    <w:p w14:paraId="1926CA7F" w14:textId="77777777" w:rsidR="00EA5BA2" w:rsidRPr="00EA5BA2" w:rsidRDefault="00EA5BA2" w:rsidP="00FB7F50">
      <w:pPr>
        <w:spacing w:after="40"/>
        <w:rPr>
          <w:b/>
          <w:bCs/>
          <w:sz w:val="22"/>
          <w:szCs w:val="22"/>
        </w:rPr>
      </w:pPr>
      <w:r w:rsidRPr="00EA5BA2">
        <w:rPr>
          <w:b/>
          <w:bCs/>
          <w:sz w:val="22"/>
          <w:szCs w:val="22"/>
        </w:rPr>
        <w:t>im. Stanisława Staszica w Krakowie</w:t>
      </w:r>
    </w:p>
    <w:p w14:paraId="0033196C" w14:textId="77777777" w:rsidR="00FB7F50" w:rsidRPr="002245BE" w:rsidRDefault="00EA5BA2" w:rsidP="00FB7F50">
      <w:pPr>
        <w:spacing w:after="40"/>
        <w:rPr>
          <w:b/>
          <w:bCs/>
          <w:sz w:val="22"/>
          <w:szCs w:val="22"/>
        </w:rPr>
      </w:pPr>
      <w:r w:rsidRPr="00EA5BA2">
        <w:rPr>
          <w:b/>
          <w:bCs/>
          <w:sz w:val="22"/>
          <w:szCs w:val="22"/>
        </w:rPr>
        <w:t>Dział Zamówień Publicznych</w:t>
      </w:r>
    </w:p>
    <w:p w14:paraId="4362FFF4" w14:textId="77777777" w:rsidR="00FB7F50" w:rsidRPr="002245BE" w:rsidRDefault="00EA5BA2" w:rsidP="00FB7F50">
      <w:pPr>
        <w:rPr>
          <w:sz w:val="22"/>
          <w:szCs w:val="22"/>
        </w:rPr>
      </w:pPr>
      <w:r w:rsidRPr="00EA5BA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5BA2">
        <w:rPr>
          <w:sz w:val="22"/>
          <w:szCs w:val="22"/>
        </w:rPr>
        <w:t>30</w:t>
      </w:r>
    </w:p>
    <w:p w14:paraId="48020491" w14:textId="77777777" w:rsidR="00FB7F50" w:rsidRPr="002245BE" w:rsidRDefault="00EA5BA2" w:rsidP="00FB7F50">
      <w:pPr>
        <w:rPr>
          <w:sz w:val="22"/>
          <w:szCs w:val="22"/>
        </w:rPr>
      </w:pPr>
      <w:r w:rsidRPr="00EA5BA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5BA2">
        <w:rPr>
          <w:sz w:val="22"/>
          <w:szCs w:val="22"/>
        </w:rPr>
        <w:t>Kraków</w:t>
      </w:r>
    </w:p>
    <w:p w14:paraId="1075F72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8969FA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5BA2" w:rsidRPr="00607F9B" w14:paraId="3EDB30DB" w14:textId="77777777" w:rsidTr="005C2607">
        <w:trPr>
          <w:trHeight w:val="638"/>
        </w:trPr>
        <w:tc>
          <w:tcPr>
            <w:tcW w:w="959" w:type="dxa"/>
            <w:shd w:val="clear" w:color="auto" w:fill="auto"/>
          </w:tcPr>
          <w:p w14:paraId="6576B9E1" w14:textId="77777777" w:rsidR="00EA5BA2" w:rsidRPr="00607F9B" w:rsidRDefault="00EA5BA2" w:rsidP="005C26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C5D724" w14:textId="517AD23B" w:rsidR="00EA5BA2" w:rsidRPr="00607F9B" w:rsidRDefault="00EA5BA2" w:rsidP="005C26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5BA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A5BA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5BA2">
              <w:rPr>
                <w:b/>
                <w:bCs/>
                <w:sz w:val="22"/>
                <w:szCs w:val="22"/>
              </w:rPr>
              <w:t>Dostawa monitorów interaktywnych i rzutników do pomieszczeń w paw. B-2 AGH w Krakowie - DE-dzp.272-537/24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9EE24E9" w14:textId="6FDFF84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A5BA2" w14:paraId="4DC9D4F4" w14:textId="77777777" w:rsidTr="005C26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00AF94D" w14:textId="77777777" w:rsidR="00EA5BA2" w:rsidRPr="00D26ED6" w:rsidRDefault="00EA5BA2" w:rsidP="005C260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A5BA2">
              <w:rPr>
                <w:b/>
                <w:sz w:val="22"/>
                <w:szCs w:val="22"/>
              </w:rPr>
              <w:t>Poke</w:t>
            </w:r>
            <w:proofErr w:type="spellEnd"/>
            <w:r w:rsidRPr="00EA5BA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A5BA2">
              <w:rPr>
                <w:b/>
                <w:sz w:val="22"/>
                <w:szCs w:val="22"/>
              </w:rPr>
              <w:t>Yoke</w:t>
            </w:r>
            <w:proofErr w:type="spellEnd"/>
            <w:r w:rsidRPr="00EA5BA2">
              <w:rPr>
                <w:b/>
                <w:sz w:val="22"/>
                <w:szCs w:val="22"/>
              </w:rPr>
              <w:t xml:space="preserve"> Marcin Szopa</w:t>
            </w:r>
          </w:p>
          <w:p w14:paraId="000AE627" w14:textId="77777777" w:rsidR="00EA5BA2" w:rsidRPr="009F0E5C" w:rsidRDefault="00EA5BA2" w:rsidP="005C2607">
            <w:pPr>
              <w:jc w:val="both"/>
              <w:rPr>
                <w:bCs/>
                <w:sz w:val="22"/>
                <w:szCs w:val="22"/>
              </w:rPr>
            </w:pPr>
            <w:r w:rsidRPr="00EA5BA2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5BA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2C1E37" w14:textId="77777777" w:rsidR="00EA5BA2" w:rsidRPr="009F0E5C" w:rsidRDefault="00EA5BA2" w:rsidP="005C2607">
            <w:pPr>
              <w:jc w:val="both"/>
              <w:rPr>
                <w:bCs/>
                <w:sz w:val="22"/>
                <w:szCs w:val="22"/>
              </w:rPr>
            </w:pPr>
            <w:r w:rsidRPr="00EA5BA2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5BA2">
              <w:rPr>
                <w:bCs/>
                <w:sz w:val="22"/>
                <w:szCs w:val="22"/>
              </w:rPr>
              <w:t>Bibice</w:t>
            </w:r>
          </w:p>
          <w:p w14:paraId="608FF8B9" w14:textId="77777777" w:rsidR="00EA5BA2" w:rsidRPr="00D26ED6" w:rsidRDefault="00EA5BA2" w:rsidP="005C26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45C965" w14:textId="77777777" w:rsidR="00EA5BA2" w:rsidRDefault="00EA5BA2" w:rsidP="005C260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A5BA2">
              <w:rPr>
                <w:sz w:val="22"/>
                <w:szCs w:val="22"/>
              </w:rPr>
              <w:t>Dostawa monitorów interaktywnych i rzutników do pomieszczeń w paw. B-2 AGH w Krakowie - DE-dzp.272-537/24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64BE8A8" w14:textId="77777777" w:rsidR="00EA5BA2" w:rsidRPr="00D26ED6" w:rsidRDefault="00EA5BA2" w:rsidP="005C260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A5BA2">
              <w:rPr>
                <w:b/>
                <w:sz w:val="22"/>
                <w:szCs w:val="22"/>
              </w:rPr>
              <w:t>87 603.68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293B04" w14:textId="77777777" w:rsidR="00EA5BA2" w:rsidRDefault="00EA5BA2" w:rsidP="005C260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2FB7FF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FC2496" w:rsidRPr="008567C7" w14:paraId="31ACD413" w14:textId="77777777" w:rsidTr="00FC2496">
        <w:trPr>
          <w:trHeight w:val="510"/>
        </w:trPr>
        <w:tc>
          <w:tcPr>
            <w:tcW w:w="595" w:type="pct"/>
            <w:vAlign w:val="center"/>
          </w:tcPr>
          <w:p w14:paraId="1567F83A" w14:textId="77777777" w:rsidR="00FC2496" w:rsidRPr="008567C7" w:rsidRDefault="00FC24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50AA7AF9" w14:textId="77777777" w:rsidR="00FC2496" w:rsidRPr="008567C7" w:rsidRDefault="00FC24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73C7B3F" w14:textId="77777777" w:rsidR="00FC2496" w:rsidRPr="008567C7" w:rsidRDefault="00FC24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6510318" w14:textId="77777777" w:rsidR="00FC2496" w:rsidRPr="008567C7" w:rsidRDefault="00FC24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1E154961" w14:textId="77777777" w:rsidR="00FC2496" w:rsidRPr="008567C7" w:rsidRDefault="00FC24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C2496" w:rsidRPr="008567C7" w14:paraId="7C5AD753" w14:textId="77777777" w:rsidTr="00FC2496">
        <w:tc>
          <w:tcPr>
            <w:tcW w:w="595" w:type="pct"/>
            <w:vAlign w:val="center"/>
          </w:tcPr>
          <w:p w14:paraId="4E509B78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56917C6" w14:textId="77777777" w:rsidR="00FC2496" w:rsidRPr="002B6761" w:rsidRDefault="00FC2496" w:rsidP="005C26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A5BA2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EA5B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A5BA2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EA5B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2BC1BDDB" w14:textId="77777777" w:rsidR="00FC2496" w:rsidRPr="008567C7" w:rsidRDefault="00FC2496" w:rsidP="005C26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9D3381" w14:textId="77777777" w:rsidR="00FC2496" w:rsidRPr="001B7815" w:rsidRDefault="00FC2496" w:rsidP="005C26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952" w:type="pct"/>
            <w:vAlign w:val="center"/>
          </w:tcPr>
          <w:p w14:paraId="23CDB781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60588F6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F020A88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C2496" w:rsidRPr="008567C7" w14:paraId="37223657" w14:textId="77777777" w:rsidTr="00FC2496">
        <w:tc>
          <w:tcPr>
            <w:tcW w:w="595" w:type="pct"/>
            <w:vAlign w:val="center"/>
          </w:tcPr>
          <w:p w14:paraId="440375C6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53CA190D" w14:textId="77777777" w:rsidR="00FC2496" w:rsidRPr="002B6761" w:rsidRDefault="00FC2496" w:rsidP="005C26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A5BA2">
              <w:rPr>
                <w:rFonts w:ascii="Times New Roman" w:hAnsi="Times New Roman" w:cs="Times New Roman"/>
                <w:b/>
                <w:sz w:val="18"/>
                <w:szCs w:val="18"/>
              </w:rPr>
              <w:t>Wilanka</w:t>
            </w:r>
            <w:proofErr w:type="spellEnd"/>
            <w:r w:rsidRPr="00EA5B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0B2FE5B0" w14:textId="77777777" w:rsidR="00FC2496" w:rsidRPr="008567C7" w:rsidRDefault="00FC2496" w:rsidP="005C26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Lindleya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78B3BDF" w14:textId="77777777" w:rsidR="00FC2496" w:rsidRPr="001B7815" w:rsidRDefault="00FC2496" w:rsidP="005C26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02-013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4384B6EC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57,53</w:t>
            </w:r>
          </w:p>
        </w:tc>
        <w:tc>
          <w:tcPr>
            <w:tcW w:w="952" w:type="pct"/>
            <w:vAlign w:val="center"/>
          </w:tcPr>
          <w:p w14:paraId="556A5E90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2C4E8C2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97,53</w:t>
            </w:r>
          </w:p>
        </w:tc>
      </w:tr>
      <w:tr w:rsidR="00FC2496" w:rsidRPr="008567C7" w14:paraId="2745CF1B" w14:textId="77777777" w:rsidTr="00FC2496">
        <w:tc>
          <w:tcPr>
            <w:tcW w:w="595" w:type="pct"/>
            <w:vAlign w:val="center"/>
          </w:tcPr>
          <w:p w14:paraId="368B759B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F2B9886" w14:textId="77777777" w:rsidR="00FC2496" w:rsidRPr="002B6761" w:rsidRDefault="00FC2496" w:rsidP="005C26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686FEA8" w14:textId="77777777" w:rsidR="00FC2496" w:rsidRPr="008567C7" w:rsidRDefault="00FC2496" w:rsidP="005C26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3E452CA" w14:textId="77777777" w:rsidR="00FC2496" w:rsidRPr="001B7815" w:rsidRDefault="00FC2496" w:rsidP="005C26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5BA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948EE77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53,98</w:t>
            </w:r>
          </w:p>
        </w:tc>
        <w:tc>
          <w:tcPr>
            <w:tcW w:w="952" w:type="pct"/>
            <w:vAlign w:val="center"/>
          </w:tcPr>
          <w:p w14:paraId="0DF13854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C467D68" w14:textId="77777777" w:rsidR="00FC2496" w:rsidRPr="008567C7" w:rsidRDefault="00FC2496" w:rsidP="005C2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5BA2">
              <w:rPr>
                <w:rFonts w:ascii="Times New Roman" w:hAnsi="Times New Roman" w:cs="Times New Roman"/>
                <w:sz w:val="18"/>
                <w:szCs w:val="18"/>
              </w:rPr>
              <w:t xml:space="preserve">  93,98</w:t>
            </w:r>
          </w:p>
        </w:tc>
      </w:tr>
    </w:tbl>
    <w:p w14:paraId="3C270DD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14B7C9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7F7E4F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44451" w14:textId="77777777" w:rsidR="00B629B1" w:rsidRDefault="00B629B1">
      <w:r>
        <w:separator/>
      </w:r>
    </w:p>
  </w:endnote>
  <w:endnote w:type="continuationSeparator" w:id="0">
    <w:p w14:paraId="0F08FF7D" w14:textId="77777777" w:rsidR="00B629B1" w:rsidRDefault="00B62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C6C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522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AA154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007E0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BD9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04B16" w14:textId="77777777" w:rsidR="00B629B1" w:rsidRDefault="00B629B1">
      <w:r>
        <w:separator/>
      </w:r>
    </w:p>
  </w:footnote>
  <w:footnote w:type="continuationSeparator" w:id="0">
    <w:p w14:paraId="1BB0F730" w14:textId="77777777" w:rsidR="00B629B1" w:rsidRDefault="00B62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6468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5C7C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2073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9B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29B1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5BA2"/>
    <w:rsid w:val="00F33C66"/>
    <w:rsid w:val="00F960D7"/>
    <w:rsid w:val="00F96DC7"/>
    <w:rsid w:val="00FB7F50"/>
    <w:rsid w:val="00FC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B1A3F"/>
  <w15:chartTrackingRefBased/>
  <w15:docId w15:val="{61024461-BDD0-4821-8133-082B9302C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2024-11-19T10:07:00Z</dcterms:created>
  <dcterms:modified xsi:type="dcterms:W3CDTF">2024-11-19T10:07:00Z</dcterms:modified>
</cp:coreProperties>
</file>