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188CE9A4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AB0EB0">
        <w:rPr>
          <w:rFonts w:ascii="Times New Roman" w:eastAsia="Times New Roman" w:hAnsi="Times New Roman"/>
          <w:b/>
          <w:lang w:eastAsia="pl-PL"/>
        </w:rPr>
        <w:t>P</w:t>
      </w:r>
      <w:r w:rsidR="00C05A4A" w:rsidRPr="00AB0EB0">
        <w:rPr>
          <w:rFonts w:ascii="Times New Roman" w:eastAsia="Times New Roman" w:hAnsi="Times New Roman"/>
          <w:b/>
          <w:lang w:eastAsia="pl-PL"/>
        </w:rPr>
        <w:t>CUW.261.</w:t>
      </w:r>
      <w:r w:rsidR="00DF2CAC" w:rsidRPr="00AB0EB0">
        <w:rPr>
          <w:rFonts w:ascii="Times New Roman" w:eastAsia="Times New Roman" w:hAnsi="Times New Roman"/>
          <w:b/>
          <w:lang w:eastAsia="pl-PL"/>
        </w:rPr>
        <w:t>2</w:t>
      </w:r>
      <w:r w:rsidR="00734938">
        <w:rPr>
          <w:rFonts w:ascii="Times New Roman" w:eastAsia="Times New Roman" w:hAnsi="Times New Roman"/>
          <w:b/>
          <w:lang w:eastAsia="pl-PL"/>
        </w:rPr>
        <w:t>.32.</w:t>
      </w:r>
      <w:r w:rsidR="00DF2CAC" w:rsidRPr="00AB0EB0">
        <w:rPr>
          <w:rFonts w:ascii="Times New Roman" w:eastAsia="Times New Roman" w:hAnsi="Times New Roman"/>
          <w:b/>
          <w:lang w:eastAsia="pl-PL"/>
        </w:rPr>
        <w:t>202</w:t>
      </w:r>
      <w:r w:rsidR="00D335F6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DE3B21" w:rsidRDefault="00E27ABB" w:rsidP="00D335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538881FF" w:rsidR="003E4B86" w:rsidRPr="00B5198D" w:rsidRDefault="00E70E9A" w:rsidP="00B5198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lang w:eastAsia="pl-PL"/>
        </w:rPr>
      </w:pPr>
      <w:r w:rsidRPr="00E70E9A">
        <w:rPr>
          <w:rFonts w:ascii="Times New Roman" w:hAnsi="Times New Roman"/>
          <w:b/>
        </w:rPr>
        <w:t>Produkcja i dostawa tablic rejestracyjnych do Wydziału Komunikacji i Dróg Starostwa Powiatowego w Rawiczu</w:t>
      </w:r>
      <w:r w:rsidR="00734938">
        <w:rPr>
          <w:rFonts w:ascii="Times New Roman" w:hAnsi="Times New Roman"/>
          <w:b/>
        </w:rPr>
        <w:t xml:space="preserve"> </w:t>
      </w:r>
      <w:r w:rsidR="00734938" w:rsidRPr="00734938">
        <w:rPr>
          <w:rFonts w:ascii="Times New Roman" w:hAnsi="Times New Roman"/>
          <w:b/>
        </w:rPr>
        <w:t>w latach 2025 – 2026</w:t>
      </w:r>
      <w:r w:rsidR="00B5198D" w:rsidRPr="00376200">
        <w:rPr>
          <w:rFonts w:ascii="Times New Roman" w:hAnsi="Times New Roman"/>
          <w:b/>
        </w:rPr>
        <w:t>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91618"/>
    <w:rsid w:val="002C0ADC"/>
    <w:rsid w:val="002D78FC"/>
    <w:rsid w:val="002F41D5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917F9"/>
    <w:rsid w:val="005940E5"/>
    <w:rsid w:val="005C5979"/>
    <w:rsid w:val="005E00F9"/>
    <w:rsid w:val="00620476"/>
    <w:rsid w:val="0062369E"/>
    <w:rsid w:val="00657A47"/>
    <w:rsid w:val="00664BD6"/>
    <w:rsid w:val="006A40B8"/>
    <w:rsid w:val="00734938"/>
    <w:rsid w:val="00745A44"/>
    <w:rsid w:val="007666D6"/>
    <w:rsid w:val="00775799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52BD"/>
    <w:rsid w:val="00A1783D"/>
    <w:rsid w:val="00A56A6F"/>
    <w:rsid w:val="00A87380"/>
    <w:rsid w:val="00AB0EB0"/>
    <w:rsid w:val="00AD4FB9"/>
    <w:rsid w:val="00AE7B26"/>
    <w:rsid w:val="00AF7375"/>
    <w:rsid w:val="00B3483E"/>
    <w:rsid w:val="00B5198D"/>
    <w:rsid w:val="00B643E6"/>
    <w:rsid w:val="00B77707"/>
    <w:rsid w:val="00B84A8D"/>
    <w:rsid w:val="00BE3BCE"/>
    <w:rsid w:val="00C05A4A"/>
    <w:rsid w:val="00C21ED4"/>
    <w:rsid w:val="00C86B20"/>
    <w:rsid w:val="00CB29AC"/>
    <w:rsid w:val="00CC330A"/>
    <w:rsid w:val="00CE1C80"/>
    <w:rsid w:val="00D335F6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70E9A"/>
    <w:rsid w:val="00E86D3B"/>
    <w:rsid w:val="00E971EB"/>
    <w:rsid w:val="00EF0175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2023-11-06T08:15:00Z</cp:lastPrinted>
  <dcterms:created xsi:type="dcterms:W3CDTF">2023-11-06T08:15:00Z</dcterms:created>
  <dcterms:modified xsi:type="dcterms:W3CDTF">2024-10-21T05:30:00Z</dcterms:modified>
</cp:coreProperties>
</file>