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51A84" w14:textId="6592BCC1" w:rsidR="00035DEC" w:rsidRPr="00AD45A9" w:rsidRDefault="00D90CAB" w:rsidP="00035DEC">
      <w:pPr>
        <w:spacing w:after="480"/>
        <w:jc w:val="right"/>
        <w:rPr>
          <w:rFonts w:ascii="Arial" w:hAnsi="Arial" w:cs="Arial"/>
          <w:sz w:val="24"/>
          <w:szCs w:val="24"/>
        </w:rPr>
      </w:pPr>
      <w:r w:rsidRPr="004831FD">
        <w:rPr>
          <w:rFonts w:ascii="Arial" w:hAnsi="Arial" w:cs="Arial"/>
          <w:sz w:val="24"/>
          <w:szCs w:val="24"/>
        </w:rPr>
        <w:t>Kraków</w:t>
      </w:r>
      <w:r w:rsidR="00035DEC" w:rsidRPr="004831FD">
        <w:rPr>
          <w:rFonts w:ascii="Arial" w:hAnsi="Arial" w:cs="Arial"/>
          <w:sz w:val="24"/>
          <w:szCs w:val="24"/>
        </w:rPr>
        <w:t xml:space="preserve"> dnia: </w:t>
      </w:r>
      <w:r w:rsidRPr="004831FD">
        <w:rPr>
          <w:rFonts w:ascii="Arial" w:hAnsi="Arial" w:cs="Arial"/>
          <w:sz w:val="24"/>
          <w:szCs w:val="24"/>
        </w:rPr>
        <w:t>2024-11-1</w:t>
      </w:r>
      <w:r w:rsidR="002B5A33">
        <w:rPr>
          <w:rFonts w:ascii="Arial" w:hAnsi="Arial" w:cs="Arial"/>
          <w:sz w:val="24"/>
          <w:szCs w:val="24"/>
        </w:rPr>
        <w:t>8</w:t>
      </w:r>
    </w:p>
    <w:p w14:paraId="7326DE97" w14:textId="797BE29C" w:rsidR="00035DEC" w:rsidRPr="00AD45A9" w:rsidRDefault="00D90CAB" w:rsidP="00035DEC">
      <w:pPr>
        <w:spacing w:line="360" w:lineRule="auto"/>
        <w:rPr>
          <w:rFonts w:ascii="Arial" w:hAnsi="Arial" w:cs="Arial"/>
          <w:b/>
          <w:bCs/>
          <w:sz w:val="24"/>
          <w:szCs w:val="24"/>
        </w:rPr>
      </w:pPr>
      <w:r w:rsidRPr="00D90CAB">
        <w:rPr>
          <w:rFonts w:ascii="Arial" w:hAnsi="Arial" w:cs="Arial"/>
          <w:b/>
          <w:bCs/>
          <w:sz w:val="24"/>
          <w:szCs w:val="24"/>
        </w:rPr>
        <w:t xml:space="preserve">Szpital Specjalistyczny im. Stefana Żeromskiego SP ZOZ w Krakowie </w:t>
      </w:r>
    </w:p>
    <w:p w14:paraId="3536403E" w14:textId="77777777" w:rsidR="00035DEC" w:rsidRPr="00AD45A9" w:rsidRDefault="00D90CAB" w:rsidP="00035DEC">
      <w:pPr>
        <w:spacing w:line="360" w:lineRule="auto"/>
        <w:rPr>
          <w:rFonts w:ascii="Arial" w:hAnsi="Arial" w:cs="Arial"/>
          <w:sz w:val="24"/>
          <w:szCs w:val="24"/>
        </w:rPr>
      </w:pPr>
      <w:r w:rsidRPr="00D90CAB">
        <w:rPr>
          <w:rFonts w:ascii="Arial" w:hAnsi="Arial" w:cs="Arial"/>
          <w:sz w:val="24"/>
          <w:szCs w:val="24"/>
        </w:rPr>
        <w:t>os. Na Skarpie</w:t>
      </w:r>
      <w:r w:rsidR="00035DEC" w:rsidRPr="00AD45A9">
        <w:rPr>
          <w:rFonts w:ascii="Arial" w:hAnsi="Arial" w:cs="Arial"/>
          <w:sz w:val="24"/>
          <w:szCs w:val="24"/>
        </w:rPr>
        <w:t xml:space="preserve"> </w:t>
      </w:r>
      <w:r w:rsidRPr="00D90CAB">
        <w:rPr>
          <w:rFonts w:ascii="Arial" w:hAnsi="Arial" w:cs="Arial"/>
          <w:sz w:val="24"/>
          <w:szCs w:val="24"/>
        </w:rPr>
        <w:t>66</w:t>
      </w:r>
    </w:p>
    <w:p w14:paraId="7D4B536D" w14:textId="77777777" w:rsidR="00035DEC" w:rsidRPr="00AD45A9" w:rsidRDefault="00D90CAB" w:rsidP="00035DEC">
      <w:pPr>
        <w:rPr>
          <w:rFonts w:ascii="Arial" w:hAnsi="Arial" w:cs="Arial"/>
          <w:sz w:val="24"/>
          <w:szCs w:val="24"/>
        </w:rPr>
      </w:pPr>
      <w:r w:rsidRPr="00D90CAB">
        <w:rPr>
          <w:rFonts w:ascii="Arial" w:hAnsi="Arial" w:cs="Arial"/>
          <w:sz w:val="24"/>
          <w:szCs w:val="24"/>
        </w:rPr>
        <w:t>31-913</w:t>
      </w:r>
      <w:r w:rsidR="00035DEC" w:rsidRPr="00AD45A9">
        <w:rPr>
          <w:rFonts w:ascii="Arial" w:hAnsi="Arial" w:cs="Arial"/>
          <w:sz w:val="24"/>
          <w:szCs w:val="24"/>
        </w:rPr>
        <w:t xml:space="preserve"> </w:t>
      </w:r>
      <w:r w:rsidRPr="00D90CAB">
        <w:rPr>
          <w:rFonts w:ascii="Arial" w:hAnsi="Arial" w:cs="Arial"/>
          <w:sz w:val="24"/>
          <w:szCs w:val="24"/>
        </w:rPr>
        <w:t>Kraków</w:t>
      </w:r>
    </w:p>
    <w:p w14:paraId="4DCC72AF"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3758879B" w14:textId="20B18092"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549E2B4B" w14:textId="3E455198" w:rsidR="008E608F" w:rsidRPr="00406D15" w:rsidRDefault="008E608F" w:rsidP="00406D15">
      <w:pPr>
        <w:spacing w:after="360"/>
        <w:jc w:val="both"/>
        <w:rPr>
          <w:bCs/>
          <w:sz w:val="24"/>
          <w:szCs w:val="24"/>
        </w:rPr>
      </w:pPr>
      <w:r w:rsidRPr="001930D8">
        <w:rPr>
          <w:rFonts w:ascii="Arial" w:hAnsi="Arial" w:cs="Arial"/>
          <w:bCs/>
        </w:rPr>
        <w:t xml:space="preserve">SZP-271-19/24 </w:t>
      </w:r>
      <w:r w:rsidR="00D90D60" w:rsidRPr="001930D8">
        <w:rPr>
          <w:rFonts w:ascii="Arial" w:hAnsi="Arial" w:cs="Arial"/>
          <w:bCs/>
        </w:rPr>
        <w:t>–</w:t>
      </w:r>
      <w:r w:rsidRPr="001930D8">
        <w:rPr>
          <w:rFonts w:ascii="Arial" w:hAnsi="Arial" w:cs="Arial"/>
          <w:bCs/>
        </w:rPr>
        <w:t xml:space="preserve"> </w:t>
      </w:r>
      <w:r w:rsidR="00D90D60" w:rsidRPr="001930D8">
        <w:rPr>
          <w:rFonts w:ascii="Arial" w:hAnsi="Arial" w:cs="Arial"/>
          <w:bCs/>
        </w:rPr>
        <w:t>9</w:t>
      </w:r>
      <w:r w:rsidR="001930D8" w:rsidRPr="001930D8">
        <w:rPr>
          <w:rFonts w:ascii="Arial" w:hAnsi="Arial" w:cs="Arial"/>
          <w:bCs/>
        </w:rPr>
        <w:t>45</w:t>
      </w:r>
      <w:r w:rsidR="00D90D60" w:rsidRPr="001930D8">
        <w:rPr>
          <w:rFonts w:ascii="Arial" w:hAnsi="Arial" w:cs="Arial"/>
          <w:bCs/>
        </w:rPr>
        <w:t>.</w:t>
      </w:r>
      <w:r w:rsidRPr="001930D8">
        <w:rPr>
          <w:rFonts w:ascii="Arial" w:hAnsi="Arial" w:cs="Arial"/>
          <w:bCs/>
        </w:rPr>
        <w:t>MM</w:t>
      </w:r>
    </w:p>
    <w:p w14:paraId="5A570B97"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5864883B"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23CB1A40"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7C757C9A" w14:textId="77777777" w:rsidTr="00B32FF9">
        <w:tc>
          <w:tcPr>
            <w:tcW w:w="2269" w:type="dxa"/>
            <w:shd w:val="clear" w:color="auto" w:fill="auto"/>
          </w:tcPr>
          <w:p w14:paraId="41BAC26C"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34C1736A" w14:textId="77777777" w:rsidR="00035DEC" w:rsidRPr="004E4B64" w:rsidRDefault="00D90CAB" w:rsidP="00B32FF9">
            <w:pPr>
              <w:tabs>
                <w:tab w:val="center" w:pos="4536"/>
                <w:tab w:val="right" w:pos="9072"/>
              </w:tabs>
              <w:spacing w:line="360" w:lineRule="auto"/>
              <w:jc w:val="both"/>
              <w:rPr>
                <w:rFonts w:ascii="Arial" w:hAnsi="Arial" w:cs="Arial"/>
                <w:bCs/>
                <w:sz w:val="24"/>
                <w:szCs w:val="24"/>
              </w:rPr>
            </w:pPr>
            <w:r w:rsidRPr="00D90CAB">
              <w:rPr>
                <w:rFonts w:ascii="Arial" w:hAnsi="Arial" w:cs="Arial"/>
                <w:bCs/>
                <w:sz w:val="24"/>
                <w:szCs w:val="24"/>
              </w:rPr>
              <w:t>Dostawa sprzętu jednorazowego sterylnego</w:t>
            </w:r>
            <w:r w:rsidR="00035DEC" w:rsidRPr="004E4B64">
              <w:rPr>
                <w:rFonts w:ascii="Arial" w:hAnsi="Arial" w:cs="Arial"/>
                <w:bCs/>
                <w:sz w:val="24"/>
                <w:szCs w:val="24"/>
              </w:rPr>
              <w:t>.</w:t>
            </w:r>
          </w:p>
        </w:tc>
      </w:tr>
      <w:tr w:rsidR="00D90CAB" w:rsidRPr="004E4B64" w14:paraId="589D2217" w14:textId="77777777" w:rsidTr="00BC1AB3">
        <w:tc>
          <w:tcPr>
            <w:tcW w:w="2269" w:type="dxa"/>
            <w:shd w:val="clear" w:color="auto" w:fill="auto"/>
          </w:tcPr>
          <w:p w14:paraId="423A0AA5" w14:textId="77777777" w:rsidR="00D90CAB" w:rsidRPr="004E4B64" w:rsidRDefault="00D90CAB" w:rsidP="00BC1AB3">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7B72898" w14:textId="77777777" w:rsidR="00D90CAB" w:rsidRPr="004E4B64" w:rsidRDefault="00D90CAB" w:rsidP="00BC1AB3">
            <w:pPr>
              <w:tabs>
                <w:tab w:val="center" w:pos="4536"/>
                <w:tab w:val="right" w:pos="9072"/>
              </w:tabs>
              <w:spacing w:line="360" w:lineRule="auto"/>
              <w:jc w:val="both"/>
              <w:rPr>
                <w:rFonts w:ascii="Arial" w:hAnsi="Arial" w:cs="Arial"/>
                <w:bCs/>
                <w:sz w:val="24"/>
                <w:szCs w:val="24"/>
              </w:rPr>
            </w:pPr>
            <w:r w:rsidRPr="00D90CAB">
              <w:rPr>
                <w:rFonts w:ascii="Arial" w:hAnsi="Arial" w:cs="Arial"/>
                <w:bCs/>
                <w:sz w:val="24"/>
                <w:szCs w:val="24"/>
              </w:rPr>
              <w:t>SZP-271-31/24</w:t>
            </w:r>
          </w:p>
        </w:tc>
      </w:tr>
    </w:tbl>
    <w:p w14:paraId="1F31A227"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31F69E09" w14:textId="77777777" w:rsidTr="00B32FF9">
        <w:tc>
          <w:tcPr>
            <w:tcW w:w="9330" w:type="dxa"/>
            <w:shd w:val="clear" w:color="auto" w:fill="F2F2F2"/>
            <w:hideMark/>
          </w:tcPr>
          <w:p w14:paraId="4E2664D2" w14:textId="0BA295CA"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r w:rsidR="00D90D60">
              <w:rPr>
                <w:rFonts w:ascii="Arial" w:hAnsi="Arial" w:cs="Arial"/>
                <w:b/>
                <w:spacing w:val="50"/>
                <w:kern w:val="28"/>
                <w:sz w:val="32"/>
                <w:szCs w:val="32"/>
              </w:rPr>
              <w:t xml:space="preserve"> – cz.</w:t>
            </w:r>
            <w:r w:rsidR="00EF1679">
              <w:rPr>
                <w:rFonts w:ascii="Arial" w:hAnsi="Arial" w:cs="Arial"/>
                <w:b/>
                <w:spacing w:val="50"/>
                <w:kern w:val="28"/>
                <w:sz w:val="32"/>
                <w:szCs w:val="32"/>
              </w:rPr>
              <w:t>2</w:t>
            </w:r>
          </w:p>
        </w:tc>
      </w:tr>
    </w:tbl>
    <w:p w14:paraId="5D199FA0" w14:textId="1AA454E0" w:rsidR="0012774F" w:rsidRDefault="00520165" w:rsidP="007921BF">
      <w:pPr>
        <w:spacing w:before="60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D90CAB" w:rsidRPr="00D90CAB">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90CAB" w:rsidRPr="00D90CAB">
        <w:rPr>
          <w:rFonts w:ascii="Arial" w:hAnsi="Arial" w:cs="Arial"/>
          <w:sz w:val="24"/>
          <w:szCs w:val="24"/>
        </w:rPr>
        <w:t>(</w:t>
      </w:r>
      <w:proofErr w:type="spellStart"/>
      <w:r w:rsidR="00D90CAB" w:rsidRPr="00D90CAB">
        <w:rPr>
          <w:rFonts w:ascii="Arial" w:hAnsi="Arial" w:cs="Arial"/>
          <w:sz w:val="24"/>
          <w:szCs w:val="24"/>
        </w:rPr>
        <w:t>t.j</w:t>
      </w:r>
      <w:proofErr w:type="spellEnd"/>
      <w:r w:rsidR="00D90CAB" w:rsidRPr="00D90CAB">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0D36E21F" w14:textId="77777777" w:rsidR="008E608F" w:rsidRPr="00035DEC" w:rsidRDefault="008E608F" w:rsidP="009C23FE">
      <w:pPr>
        <w:spacing w:before="240"/>
        <w:ind w:right="-74"/>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p>
    <w:p w14:paraId="7226AEB5" w14:textId="759C0CD4" w:rsidR="00415154" w:rsidRPr="00B65B20" w:rsidRDefault="00415154" w:rsidP="00B65B20">
      <w:pPr>
        <w:pStyle w:val="Akapitzlist"/>
        <w:numPr>
          <w:ilvl w:val="0"/>
          <w:numId w:val="26"/>
        </w:numPr>
        <w:ind w:left="714" w:right="-74" w:hanging="357"/>
        <w:contextualSpacing w:val="0"/>
        <w:jc w:val="both"/>
        <w:rPr>
          <w:rFonts w:ascii="Arial" w:hAnsi="Arial" w:cs="Arial"/>
          <w:sz w:val="24"/>
          <w:szCs w:val="24"/>
        </w:rPr>
      </w:pPr>
      <w:r w:rsidRPr="00B65B20">
        <w:rPr>
          <w:rFonts w:ascii="Arial" w:hAnsi="Arial" w:cs="Arial"/>
          <w:sz w:val="24"/>
          <w:szCs w:val="24"/>
        </w:rPr>
        <w:t xml:space="preserve">Zadanie 24, pozycja 1 – Czy Zamawiający dopuści cewnik </w:t>
      </w:r>
      <w:proofErr w:type="spellStart"/>
      <w:r w:rsidRPr="00B65B20">
        <w:rPr>
          <w:rFonts w:ascii="Arial" w:hAnsi="Arial" w:cs="Arial"/>
          <w:sz w:val="24"/>
          <w:szCs w:val="24"/>
        </w:rPr>
        <w:t>tiemann</w:t>
      </w:r>
      <w:proofErr w:type="spellEnd"/>
      <w:r w:rsidRPr="00B65B20">
        <w:rPr>
          <w:rFonts w:ascii="Arial" w:hAnsi="Arial" w:cs="Arial"/>
          <w:sz w:val="24"/>
          <w:szCs w:val="24"/>
        </w:rPr>
        <w:t xml:space="preserve"> bez </w:t>
      </w:r>
      <w:proofErr w:type="spellStart"/>
      <w:r w:rsidRPr="00B65B20">
        <w:rPr>
          <w:rFonts w:ascii="Arial" w:hAnsi="Arial" w:cs="Arial"/>
          <w:sz w:val="24"/>
          <w:szCs w:val="24"/>
        </w:rPr>
        <w:t>silikonowania</w:t>
      </w:r>
      <w:proofErr w:type="spellEnd"/>
      <w:r w:rsidRPr="00B65B20">
        <w:rPr>
          <w:rFonts w:ascii="Arial" w:hAnsi="Arial" w:cs="Arial"/>
          <w:sz w:val="24"/>
          <w:szCs w:val="24"/>
        </w:rPr>
        <w:t>?</w:t>
      </w:r>
    </w:p>
    <w:p w14:paraId="510943D3" w14:textId="14E93F55" w:rsidR="00415154" w:rsidRPr="00B65B20" w:rsidRDefault="00415154" w:rsidP="00B65B20">
      <w:pPr>
        <w:pStyle w:val="Akapitzlist"/>
        <w:numPr>
          <w:ilvl w:val="0"/>
          <w:numId w:val="26"/>
        </w:numPr>
        <w:ind w:left="714" w:right="-74" w:hanging="357"/>
        <w:contextualSpacing w:val="0"/>
        <w:jc w:val="both"/>
        <w:rPr>
          <w:rFonts w:ascii="Arial" w:hAnsi="Arial" w:cs="Arial"/>
          <w:sz w:val="24"/>
          <w:szCs w:val="24"/>
        </w:rPr>
      </w:pPr>
      <w:r w:rsidRPr="00B65B20">
        <w:rPr>
          <w:rFonts w:ascii="Arial" w:hAnsi="Arial" w:cs="Arial"/>
          <w:sz w:val="24"/>
          <w:szCs w:val="24"/>
        </w:rPr>
        <w:t xml:space="preserve">Zadanie 24, pozycja 1 – Czy Zamawiający dopuści cewnik </w:t>
      </w:r>
      <w:proofErr w:type="spellStart"/>
      <w:r w:rsidRPr="00B65B20">
        <w:rPr>
          <w:rFonts w:ascii="Arial" w:hAnsi="Arial" w:cs="Arial"/>
          <w:sz w:val="24"/>
          <w:szCs w:val="24"/>
        </w:rPr>
        <w:t>tiemann</w:t>
      </w:r>
      <w:proofErr w:type="spellEnd"/>
      <w:r w:rsidRPr="00B65B20">
        <w:rPr>
          <w:rFonts w:ascii="Arial" w:hAnsi="Arial" w:cs="Arial"/>
          <w:sz w:val="24"/>
          <w:szCs w:val="24"/>
        </w:rPr>
        <w:t xml:space="preserve"> z zmrożoną powierzchnią zamiast </w:t>
      </w:r>
      <w:proofErr w:type="spellStart"/>
      <w:r w:rsidRPr="00B65B20">
        <w:rPr>
          <w:rFonts w:ascii="Arial" w:hAnsi="Arial" w:cs="Arial"/>
          <w:sz w:val="24"/>
          <w:szCs w:val="24"/>
        </w:rPr>
        <w:t>silikonowania</w:t>
      </w:r>
      <w:proofErr w:type="spellEnd"/>
      <w:r w:rsidRPr="00B65B20">
        <w:rPr>
          <w:rFonts w:ascii="Arial" w:hAnsi="Arial" w:cs="Arial"/>
          <w:sz w:val="24"/>
          <w:szCs w:val="24"/>
        </w:rPr>
        <w:t>?</w:t>
      </w:r>
    </w:p>
    <w:p w14:paraId="3266E5E5" w14:textId="49E06EEA" w:rsidR="00EF1679" w:rsidRPr="00B65B20" w:rsidRDefault="00415154" w:rsidP="00B65B20">
      <w:pPr>
        <w:pStyle w:val="Akapitzlist"/>
        <w:numPr>
          <w:ilvl w:val="0"/>
          <w:numId w:val="26"/>
        </w:numPr>
        <w:ind w:left="714" w:right="-74" w:hanging="357"/>
        <w:contextualSpacing w:val="0"/>
        <w:jc w:val="both"/>
        <w:rPr>
          <w:rFonts w:ascii="Arial" w:hAnsi="Arial" w:cs="Arial"/>
          <w:sz w:val="24"/>
          <w:szCs w:val="24"/>
        </w:rPr>
      </w:pPr>
      <w:r w:rsidRPr="00B65B20">
        <w:rPr>
          <w:rFonts w:ascii="Arial" w:hAnsi="Arial" w:cs="Arial"/>
          <w:sz w:val="24"/>
          <w:szCs w:val="24"/>
        </w:rPr>
        <w:t xml:space="preserve">Zadanie 24, pozycja 1 – Czy Zamawiający dopuści cewnik </w:t>
      </w:r>
      <w:proofErr w:type="spellStart"/>
      <w:r w:rsidRPr="00B65B20">
        <w:rPr>
          <w:rFonts w:ascii="Arial" w:hAnsi="Arial" w:cs="Arial"/>
          <w:sz w:val="24"/>
          <w:szCs w:val="24"/>
        </w:rPr>
        <w:t>foley</w:t>
      </w:r>
      <w:proofErr w:type="spellEnd"/>
      <w:r w:rsidRPr="00B65B20">
        <w:rPr>
          <w:rFonts w:ascii="Arial" w:hAnsi="Arial" w:cs="Arial"/>
          <w:sz w:val="24"/>
          <w:szCs w:val="24"/>
        </w:rPr>
        <w:t xml:space="preserve"> z końcówką </w:t>
      </w:r>
      <w:proofErr w:type="spellStart"/>
      <w:r w:rsidRPr="00B65B20">
        <w:rPr>
          <w:rFonts w:ascii="Arial" w:hAnsi="Arial" w:cs="Arial"/>
          <w:sz w:val="24"/>
          <w:szCs w:val="24"/>
        </w:rPr>
        <w:t>tiemann</w:t>
      </w:r>
      <w:proofErr w:type="spellEnd"/>
      <w:r w:rsidRPr="00B65B20">
        <w:rPr>
          <w:rFonts w:ascii="Arial" w:hAnsi="Arial" w:cs="Arial"/>
          <w:sz w:val="24"/>
          <w:szCs w:val="24"/>
        </w:rPr>
        <w:t xml:space="preserve"> </w:t>
      </w:r>
      <w:proofErr w:type="spellStart"/>
      <w:r w:rsidRPr="00B65B20">
        <w:rPr>
          <w:rFonts w:ascii="Arial" w:hAnsi="Arial" w:cs="Arial"/>
          <w:sz w:val="24"/>
          <w:szCs w:val="24"/>
        </w:rPr>
        <w:t>silikonowany</w:t>
      </w:r>
      <w:proofErr w:type="spellEnd"/>
      <w:r w:rsidRPr="00B65B20">
        <w:rPr>
          <w:rFonts w:ascii="Arial" w:hAnsi="Arial" w:cs="Arial"/>
          <w:sz w:val="24"/>
          <w:szCs w:val="24"/>
        </w:rPr>
        <w:t xml:space="preserve"> zawierający lateks?</w:t>
      </w:r>
    </w:p>
    <w:p w14:paraId="0E004979" w14:textId="7759282B"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D58DCC8" w14:textId="0B5ED69C" w:rsidR="008E608F" w:rsidRDefault="00415154" w:rsidP="009C23FE">
      <w:pPr>
        <w:spacing w:after="240"/>
        <w:jc w:val="both"/>
        <w:rPr>
          <w:rFonts w:ascii="Arial" w:hAnsi="Arial" w:cs="Arial"/>
          <w:sz w:val="24"/>
          <w:szCs w:val="24"/>
        </w:rPr>
      </w:pPr>
      <w:r>
        <w:rPr>
          <w:rFonts w:ascii="Arial" w:hAnsi="Arial" w:cs="Arial"/>
          <w:sz w:val="24"/>
          <w:szCs w:val="24"/>
        </w:rPr>
        <w:t>Zamawiający nie wyraża zgody.</w:t>
      </w:r>
    </w:p>
    <w:p w14:paraId="3FFBC2BD" w14:textId="5304A03C"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2</w:t>
      </w:r>
    </w:p>
    <w:p w14:paraId="321FAE6C" w14:textId="77777777" w:rsidR="00415154" w:rsidRPr="00415154" w:rsidRDefault="00415154" w:rsidP="00415154">
      <w:pPr>
        <w:pStyle w:val="Akapitzlist"/>
        <w:numPr>
          <w:ilvl w:val="0"/>
          <w:numId w:val="19"/>
        </w:numPr>
        <w:ind w:right="-72"/>
        <w:jc w:val="both"/>
        <w:rPr>
          <w:rFonts w:ascii="Arial" w:hAnsi="Arial" w:cs="Arial"/>
          <w:sz w:val="24"/>
          <w:szCs w:val="24"/>
        </w:rPr>
      </w:pPr>
      <w:r w:rsidRPr="00415154">
        <w:rPr>
          <w:rFonts w:ascii="Arial" w:hAnsi="Arial" w:cs="Arial"/>
          <w:sz w:val="24"/>
          <w:szCs w:val="24"/>
        </w:rPr>
        <w:t>Zadanie 25, pozycja 1-3 – Czy Zamawiający dopuści kranik z wyłącznie optycznym identyfikatorem pozycji?</w:t>
      </w:r>
    </w:p>
    <w:p w14:paraId="04732D8B" w14:textId="77777777" w:rsidR="00415154" w:rsidRPr="00415154" w:rsidRDefault="00415154" w:rsidP="00415154">
      <w:pPr>
        <w:pStyle w:val="Akapitzlist"/>
        <w:numPr>
          <w:ilvl w:val="0"/>
          <w:numId w:val="19"/>
        </w:numPr>
        <w:ind w:right="-72"/>
        <w:jc w:val="both"/>
        <w:rPr>
          <w:rFonts w:ascii="Arial" w:hAnsi="Arial" w:cs="Arial"/>
          <w:sz w:val="24"/>
          <w:szCs w:val="24"/>
        </w:rPr>
      </w:pPr>
      <w:r w:rsidRPr="00415154">
        <w:rPr>
          <w:rFonts w:ascii="Arial" w:hAnsi="Arial" w:cs="Arial"/>
          <w:sz w:val="24"/>
          <w:szCs w:val="24"/>
        </w:rPr>
        <w:lastRenderedPageBreak/>
        <w:t>Zadanie 25, pozycja 1 – Czy Zamawiający dopuści kranik z objętością wypełnienia 1,0ml?</w:t>
      </w:r>
    </w:p>
    <w:p w14:paraId="51A6EBD6" w14:textId="77777777" w:rsidR="00415154" w:rsidRPr="00415154" w:rsidRDefault="00415154" w:rsidP="00415154">
      <w:pPr>
        <w:pStyle w:val="Akapitzlist"/>
        <w:numPr>
          <w:ilvl w:val="0"/>
          <w:numId w:val="19"/>
        </w:numPr>
        <w:ind w:right="-72"/>
        <w:jc w:val="both"/>
        <w:rPr>
          <w:rFonts w:ascii="Arial" w:hAnsi="Arial" w:cs="Arial"/>
          <w:sz w:val="24"/>
          <w:szCs w:val="24"/>
        </w:rPr>
      </w:pPr>
      <w:r w:rsidRPr="00415154">
        <w:rPr>
          <w:rFonts w:ascii="Arial" w:hAnsi="Arial" w:cs="Arial"/>
          <w:sz w:val="24"/>
          <w:szCs w:val="24"/>
        </w:rPr>
        <w:t>Zadanie 25, pozycja 2 – Czy Zamawiający dopuści kranik z objętością wypełnienia 1,8ml?</w:t>
      </w:r>
    </w:p>
    <w:p w14:paraId="6B47775A" w14:textId="0BB24F61" w:rsidR="007921BF" w:rsidRPr="00415154" w:rsidRDefault="00415154" w:rsidP="00415154">
      <w:pPr>
        <w:pStyle w:val="Akapitzlist"/>
        <w:numPr>
          <w:ilvl w:val="0"/>
          <w:numId w:val="19"/>
        </w:numPr>
        <w:ind w:right="-72"/>
        <w:jc w:val="both"/>
        <w:rPr>
          <w:rFonts w:ascii="Arial" w:hAnsi="Arial" w:cs="Arial"/>
          <w:sz w:val="24"/>
          <w:szCs w:val="24"/>
        </w:rPr>
      </w:pPr>
      <w:r w:rsidRPr="00415154">
        <w:rPr>
          <w:rFonts w:ascii="Arial" w:hAnsi="Arial" w:cs="Arial"/>
          <w:sz w:val="24"/>
          <w:szCs w:val="24"/>
        </w:rPr>
        <w:t>Zadanie 25, pozycja 3 – Czy Zamawiający dopuści kranik z objętością wypełnienia 6,8ml?</w:t>
      </w:r>
    </w:p>
    <w:p w14:paraId="6C2C6912"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EC7BE1D" w14:textId="6B8F655A" w:rsidR="008E608F" w:rsidRDefault="00415154" w:rsidP="009C23FE">
      <w:pPr>
        <w:jc w:val="both"/>
        <w:rPr>
          <w:rFonts w:ascii="Arial" w:hAnsi="Arial" w:cs="Arial"/>
          <w:sz w:val="24"/>
          <w:szCs w:val="24"/>
        </w:rPr>
      </w:pPr>
      <w:r>
        <w:rPr>
          <w:rFonts w:ascii="Arial" w:hAnsi="Arial" w:cs="Arial"/>
          <w:sz w:val="24"/>
          <w:szCs w:val="24"/>
        </w:rPr>
        <w:t>Ad a) – Zamawiający nie wyraża zgody.</w:t>
      </w:r>
    </w:p>
    <w:p w14:paraId="10E709F6" w14:textId="59FCB92C" w:rsidR="00415154" w:rsidRPr="00415154" w:rsidRDefault="00415154" w:rsidP="009C23FE">
      <w:pPr>
        <w:jc w:val="both"/>
        <w:rPr>
          <w:rFonts w:ascii="Arial" w:hAnsi="Arial" w:cs="Arial"/>
          <w:sz w:val="24"/>
          <w:szCs w:val="24"/>
        </w:rPr>
      </w:pPr>
      <w:r w:rsidRPr="00415154">
        <w:rPr>
          <w:rFonts w:ascii="Arial" w:hAnsi="Arial" w:cs="Arial"/>
          <w:sz w:val="24"/>
          <w:szCs w:val="24"/>
        </w:rPr>
        <w:t xml:space="preserve">Ad b) </w:t>
      </w:r>
      <w:r>
        <w:rPr>
          <w:rFonts w:ascii="Arial" w:hAnsi="Arial" w:cs="Arial"/>
          <w:sz w:val="24"/>
          <w:szCs w:val="24"/>
        </w:rPr>
        <w:t>–</w:t>
      </w:r>
      <w:r w:rsidRPr="00415154">
        <w:rPr>
          <w:rFonts w:ascii="Arial" w:hAnsi="Arial" w:cs="Arial"/>
          <w:sz w:val="24"/>
          <w:szCs w:val="24"/>
        </w:rPr>
        <w:t xml:space="preserve"> T</w:t>
      </w:r>
      <w:r>
        <w:rPr>
          <w:rFonts w:ascii="Arial" w:hAnsi="Arial" w:cs="Arial"/>
          <w:sz w:val="24"/>
          <w:szCs w:val="24"/>
        </w:rPr>
        <w:t xml:space="preserve">ak. </w:t>
      </w:r>
    </w:p>
    <w:p w14:paraId="771143E6" w14:textId="239576E8" w:rsidR="00415154" w:rsidRPr="00415154" w:rsidRDefault="00415154" w:rsidP="009C23FE">
      <w:pPr>
        <w:jc w:val="both"/>
        <w:rPr>
          <w:rFonts w:ascii="Arial" w:hAnsi="Arial" w:cs="Arial"/>
          <w:sz w:val="24"/>
          <w:szCs w:val="24"/>
        </w:rPr>
      </w:pPr>
      <w:r w:rsidRPr="00415154">
        <w:rPr>
          <w:rFonts w:ascii="Arial" w:hAnsi="Arial" w:cs="Arial"/>
          <w:sz w:val="24"/>
          <w:szCs w:val="24"/>
        </w:rPr>
        <w:t xml:space="preserve">Ad c) – </w:t>
      </w:r>
      <w:bookmarkStart w:id="0" w:name="_Hlk182478127"/>
      <w:r w:rsidRPr="00415154">
        <w:rPr>
          <w:rFonts w:ascii="Arial" w:hAnsi="Arial" w:cs="Arial"/>
          <w:sz w:val="24"/>
          <w:szCs w:val="24"/>
        </w:rPr>
        <w:t>Tak.</w:t>
      </w:r>
      <w:bookmarkEnd w:id="0"/>
    </w:p>
    <w:p w14:paraId="1B59676C" w14:textId="4E64ECF3" w:rsidR="00415154" w:rsidRPr="00415154" w:rsidRDefault="00415154" w:rsidP="009C23FE">
      <w:pPr>
        <w:jc w:val="both"/>
        <w:rPr>
          <w:rFonts w:ascii="Arial" w:hAnsi="Arial" w:cs="Arial"/>
          <w:sz w:val="24"/>
          <w:szCs w:val="24"/>
        </w:rPr>
      </w:pPr>
      <w:r w:rsidRPr="00415154">
        <w:rPr>
          <w:rFonts w:ascii="Arial" w:hAnsi="Arial" w:cs="Arial"/>
          <w:sz w:val="24"/>
          <w:szCs w:val="24"/>
        </w:rPr>
        <w:t xml:space="preserve">Ad d) </w:t>
      </w:r>
      <w:r>
        <w:rPr>
          <w:rFonts w:ascii="Arial" w:hAnsi="Arial" w:cs="Arial"/>
          <w:sz w:val="24"/>
          <w:szCs w:val="24"/>
        </w:rPr>
        <w:t>–</w:t>
      </w:r>
      <w:r w:rsidRPr="00415154">
        <w:rPr>
          <w:rFonts w:ascii="Arial" w:hAnsi="Arial" w:cs="Arial"/>
          <w:sz w:val="24"/>
          <w:szCs w:val="24"/>
        </w:rPr>
        <w:t xml:space="preserve"> </w:t>
      </w:r>
      <w:r>
        <w:rPr>
          <w:rFonts w:ascii="Arial" w:hAnsi="Arial" w:cs="Arial"/>
          <w:sz w:val="24"/>
          <w:szCs w:val="24"/>
        </w:rPr>
        <w:t xml:space="preserve">Tak. </w:t>
      </w:r>
    </w:p>
    <w:p w14:paraId="52F18399" w14:textId="77777777" w:rsidR="00EF1679" w:rsidRPr="00415154" w:rsidRDefault="00EF1679" w:rsidP="009C23FE">
      <w:pPr>
        <w:ind w:right="-72"/>
        <w:jc w:val="both"/>
        <w:rPr>
          <w:rFonts w:ascii="Arial" w:hAnsi="Arial" w:cs="Arial"/>
          <w:b/>
          <w:bCs/>
          <w:sz w:val="24"/>
          <w:szCs w:val="24"/>
        </w:rPr>
      </w:pPr>
    </w:p>
    <w:p w14:paraId="0E74A6F1" w14:textId="40F6B102"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3</w:t>
      </w:r>
    </w:p>
    <w:p w14:paraId="2AF9BDB0" w14:textId="77777777" w:rsidR="00415154" w:rsidRPr="00415154" w:rsidRDefault="00415154" w:rsidP="00415154">
      <w:pPr>
        <w:pStyle w:val="Akapitzlist"/>
        <w:numPr>
          <w:ilvl w:val="0"/>
          <w:numId w:val="20"/>
        </w:numPr>
        <w:ind w:right="-72"/>
        <w:jc w:val="both"/>
        <w:rPr>
          <w:rFonts w:ascii="Arial" w:hAnsi="Arial" w:cs="Arial"/>
          <w:sz w:val="24"/>
          <w:szCs w:val="24"/>
        </w:rPr>
      </w:pPr>
      <w:r w:rsidRPr="00415154">
        <w:rPr>
          <w:rFonts w:ascii="Arial" w:hAnsi="Arial" w:cs="Arial"/>
          <w:sz w:val="24"/>
          <w:szCs w:val="24"/>
        </w:rPr>
        <w:t xml:space="preserve">Zadanie 27, pozycja 3 – Czy Zamawiający dopuści </w:t>
      </w:r>
      <w:proofErr w:type="spellStart"/>
      <w:r w:rsidRPr="00415154">
        <w:rPr>
          <w:rFonts w:ascii="Arial" w:hAnsi="Arial" w:cs="Arial"/>
          <w:sz w:val="24"/>
          <w:szCs w:val="24"/>
        </w:rPr>
        <w:t>czyścik</w:t>
      </w:r>
      <w:proofErr w:type="spellEnd"/>
      <w:r w:rsidRPr="00415154">
        <w:rPr>
          <w:rFonts w:ascii="Arial" w:hAnsi="Arial" w:cs="Arial"/>
          <w:sz w:val="24"/>
          <w:szCs w:val="24"/>
        </w:rPr>
        <w:t xml:space="preserve"> o grubości 6mm?</w:t>
      </w:r>
    </w:p>
    <w:p w14:paraId="67EFB278" w14:textId="77777777" w:rsidR="00415154" w:rsidRPr="00415154" w:rsidRDefault="00415154" w:rsidP="00415154">
      <w:pPr>
        <w:pStyle w:val="Akapitzlist"/>
        <w:numPr>
          <w:ilvl w:val="0"/>
          <w:numId w:val="20"/>
        </w:numPr>
        <w:ind w:right="-72"/>
        <w:jc w:val="both"/>
        <w:rPr>
          <w:rFonts w:ascii="Arial" w:hAnsi="Arial" w:cs="Arial"/>
          <w:sz w:val="24"/>
          <w:szCs w:val="24"/>
        </w:rPr>
      </w:pPr>
      <w:r w:rsidRPr="00415154">
        <w:rPr>
          <w:rFonts w:ascii="Arial" w:hAnsi="Arial" w:cs="Arial"/>
          <w:sz w:val="24"/>
          <w:szCs w:val="24"/>
        </w:rPr>
        <w:t>Zadanie 27, pozycja 4 – Czy Zamawiający dopuści igły sterylizowane tlenkiem etylenu?</w:t>
      </w:r>
    </w:p>
    <w:p w14:paraId="5654553E" w14:textId="6C00EF29" w:rsidR="007921BF" w:rsidRPr="00415154" w:rsidRDefault="00415154" w:rsidP="00415154">
      <w:pPr>
        <w:pStyle w:val="Akapitzlist"/>
        <w:numPr>
          <w:ilvl w:val="0"/>
          <w:numId w:val="20"/>
        </w:numPr>
        <w:ind w:right="-72"/>
        <w:jc w:val="both"/>
        <w:rPr>
          <w:rFonts w:ascii="Arial" w:hAnsi="Arial" w:cs="Arial"/>
          <w:sz w:val="24"/>
          <w:szCs w:val="24"/>
        </w:rPr>
      </w:pPr>
      <w:r w:rsidRPr="00415154">
        <w:rPr>
          <w:rFonts w:ascii="Arial" w:hAnsi="Arial" w:cs="Arial"/>
          <w:sz w:val="24"/>
          <w:szCs w:val="24"/>
        </w:rPr>
        <w:t>Zadanie 27, pozycja 4 – Czy Zamawiający dopuści wycenę za opakowanie a’100 sztuk wraz z odpowiednim przeliczeniem zamawianych ilości?</w:t>
      </w:r>
    </w:p>
    <w:p w14:paraId="0B89F183"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602F625" w14:textId="0A700D5F" w:rsidR="008E608F" w:rsidRDefault="00415154" w:rsidP="009C23FE">
      <w:pPr>
        <w:jc w:val="both"/>
        <w:rPr>
          <w:rFonts w:ascii="Arial" w:hAnsi="Arial" w:cs="Arial"/>
          <w:sz w:val="24"/>
          <w:szCs w:val="24"/>
        </w:rPr>
      </w:pPr>
      <w:bookmarkStart w:id="1" w:name="_Hlk182375215"/>
      <w:r>
        <w:rPr>
          <w:rFonts w:ascii="Arial" w:hAnsi="Arial" w:cs="Arial"/>
          <w:sz w:val="24"/>
          <w:szCs w:val="24"/>
        </w:rPr>
        <w:t>Ad a) – Zamawiający nie wyraża zgody.</w:t>
      </w:r>
    </w:p>
    <w:p w14:paraId="07BDBC8C" w14:textId="68821CE7" w:rsidR="00415154" w:rsidRDefault="00415154" w:rsidP="009C23FE">
      <w:pPr>
        <w:jc w:val="both"/>
        <w:rPr>
          <w:rFonts w:ascii="Arial" w:hAnsi="Arial" w:cs="Arial"/>
          <w:sz w:val="24"/>
          <w:szCs w:val="24"/>
        </w:rPr>
      </w:pPr>
      <w:r>
        <w:rPr>
          <w:rFonts w:ascii="Arial" w:hAnsi="Arial" w:cs="Arial"/>
          <w:sz w:val="24"/>
          <w:szCs w:val="24"/>
        </w:rPr>
        <w:t>Ad b) – Tak.</w:t>
      </w:r>
    </w:p>
    <w:p w14:paraId="629BA94D" w14:textId="3BFBADE1" w:rsidR="00415154" w:rsidRDefault="00415154" w:rsidP="009C23FE">
      <w:pPr>
        <w:jc w:val="both"/>
        <w:rPr>
          <w:rFonts w:ascii="Arial" w:hAnsi="Arial" w:cs="Arial"/>
          <w:sz w:val="24"/>
          <w:szCs w:val="24"/>
          <w:lang w:eastAsia="ar-SA"/>
        </w:rPr>
      </w:pPr>
      <w:r>
        <w:rPr>
          <w:rFonts w:ascii="Arial" w:hAnsi="Arial" w:cs="Arial"/>
          <w:sz w:val="24"/>
          <w:szCs w:val="24"/>
        </w:rPr>
        <w:t>Ad c) – Tak.</w:t>
      </w:r>
    </w:p>
    <w:bookmarkEnd w:id="1"/>
    <w:p w14:paraId="15DFD902" w14:textId="7AA9D52F" w:rsidR="00BE7BFD" w:rsidRDefault="00BE7BFD" w:rsidP="009C23FE">
      <w:pPr>
        <w:jc w:val="both"/>
        <w:rPr>
          <w:rFonts w:ascii="Arial" w:hAnsi="Arial" w:cs="Arial"/>
          <w:sz w:val="22"/>
          <w:szCs w:val="22"/>
        </w:rPr>
      </w:pPr>
    </w:p>
    <w:p w14:paraId="08BFE45A" w14:textId="45A03E54"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4</w:t>
      </w:r>
    </w:p>
    <w:p w14:paraId="60C4DAFD" w14:textId="48320217" w:rsidR="007921BF" w:rsidRPr="008E608F" w:rsidRDefault="00415154" w:rsidP="00EF1679">
      <w:pPr>
        <w:ind w:right="-72"/>
        <w:jc w:val="both"/>
        <w:rPr>
          <w:rFonts w:ascii="Arial" w:hAnsi="Arial" w:cs="Arial"/>
          <w:sz w:val="24"/>
          <w:szCs w:val="24"/>
        </w:rPr>
      </w:pPr>
      <w:r w:rsidRPr="00415154">
        <w:rPr>
          <w:rFonts w:ascii="Arial" w:hAnsi="Arial" w:cs="Arial"/>
          <w:sz w:val="24"/>
          <w:szCs w:val="24"/>
        </w:rPr>
        <w:t>Zadanie 28, pozycja 3 – Czy Zamawiający dopuści prowadnicę w rozmiarze 14 o średnicy 4,7mm o długości całkowitej 390mm dla rurek intubacyjnych w rozmiarach od 7,0 do 10,0?</w:t>
      </w:r>
    </w:p>
    <w:p w14:paraId="7DEE2F8E"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06473EB" w14:textId="3F275AE5" w:rsidR="008E608F" w:rsidRDefault="00415154" w:rsidP="009C23FE">
      <w:pPr>
        <w:jc w:val="both"/>
        <w:rPr>
          <w:rFonts w:ascii="Arial" w:hAnsi="Arial" w:cs="Arial"/>
          <w:sz w:val="24"/>
          <w:szCs w:val="24"/>
        </w:rPr>
      </w:pPr>
      <w:r>
        <w:rPr>
          <w:rFonts w:ascii="Arial" w:hAnsi="Arial" w:cs="Arial"/>
          <w:sz w:val="24"/>
          <w:szCs w:val="24"/>
        </w:rPr>
        <w:t>Tak.</w:t>
      </w:r>
    </w:p>
    <w:p w14:paraId="7F72572F" w14:textId="77777777" w:rsidR="00D32949" w:rsidRDefault="00D32949" w:rsidP="009C23FE">
      <w:pPr>
        <w:jc w:val="both"/>
        <w:rPr>
          <w:rFonts w:ascii="Arial" w:hAnsi="Arial" w:cs="Arial"/>
          <w:sz w:val="22"/>
          <w:szCs w:val="22"/>
        </w:rPr>
      </w:pPr>
    </w:p>
    <w:p w14:paraId="01F77254" w14:textId="10FE8A33"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5</w:t>
      </w:r>
    </w:p>
    <w:p w14:paraId="3ABB91AE" w14:textId="2F739CC9" w:rsidR="00EF1679" w:rsidRDefault="0087642B" w:rsidP="009C23FE">
      <w:pPr>
        <w:ind w:right="-72"/>
        <w:jc w:val="both"/>
        <w:rPr>
          <w:rFonts w:ascii="Arial" w:hAnsi="Arial" w:cs="Arial"/>
          <w:sz w:val="24"/>
          <w:szCs w:val="24"/>
        </w:rPr>
      </w:pPr>
      <w:r w:rsidRPr="0087642B">
        <w:rPr>
          <w:rFonts w:ascii="Arial" w:hAnsi="Arial" w:cs="Arial"/>
          <w:sz w:val="24"/>
          <w:szCs w:val="24"/>
        </w:rPr>
        <w:t>Zadanie 31, pozycja 1-2 – Czy Zamawiający dopuści kaniulę o następujących właściwościach:</w:t>
      </w:r>
    </w:p>
    <w:p w14:paraId="2EDFEFD9" w14:textId="1797191F" w:rsidR="0087642B" w:rsidRDefault="0087642B" w:rsidP="009C23FE">
      <w:pPr>
        <w:ind w:right="-72"/>
        <w:jc w:val="both"/>
        <w:rPr>
          <w:rFonts w:ascii="Arial" w:hAnsi="Arial" w:cs="Arial"/>
          <w:noProof/>
          <w:sz w:val="24"/>
          <w:szCs w:val="24"/>
        </w:rPr>
      </w:pPr>
      <w:r>
        <w:rPr>
          <w:rFonts w:ascii="Arial" w:hAnsi="Arial" w:cs="Arial"/>
          <w:noProof/>
          <w:sz w:val="24"/>
          <w:szCs w:val="24"/>
        </w:rPr>
        <w:drawing>
          <wp:inline distT="0" distB="0" distL="0" distR="0" wp14:anchorId="1AAB8844" wp14:editId="41974F8D">
            <wp:extent cx="4993005" cy="175577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3005" cy="1755775"/>
                    </a:xfrm>
                    <a:prstGeom prst="rect">
                      <a:avLst/>
                    </a:prstGeom>
                    <a:noFill/>
                  </pic:spPr>
                </pic:pic>
              </a:graphicData>
            </a:graphic>
          </wp:inline>
        </w:drawing>
      </w:r>
    </w:p>
    <w:p w14:paraId="0152A4F0" w14:textId="7CC07DC5" w:rsidR="0087642B" w:rsidRPr="00EF1679" w:rsidRDefault="0087642B" w:rsidP="009C23FE">
      <w:pPr>
        <w:ind w:right="-72"/>
        <w:jc w:val="both"/>
        <w:rPr>
          <w:rFonts w:ascii="Arial" w:hAnsi="Arial" w:cs="Arial"/>
          <w:sz w:val="24"/>
          <w:szCs w:val="24"/>
        </w:rPr>
      </w:pPr>
      <w:r>
        <w:rPr>
          <w:rFonts w:ascii="Arial" w:hAnsi="Arial" w:cs="Arial"/>
          <w:noProof/>
          <w:sz w:val="24"/>
          <w:szCs w:val="24"/>
        </w:rPr>
        <w:drawing>
          <wp:inline distT="0" distB="0" distL="0" distR="0" wp14:anchorId="52240E91" wp14:editId="17C50794">
            <wp:extent cx="3560445" cy="585470"/>
            <wp:effectExtent l="0" t="0" r="1905" b="508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0445" cy="585470"/>
                    </a:xfrm>
                    <a:prstGeom prst="rect">
                      <a:avLst/>
                    </a:prstGeom>
                    <a:noFill/>
                  </pic:spPr>
                </pic:pic>
              </a:graphicData>
            </a:graphic>
          </wp:inline>
        </w:drawing>
      </w:r>
    </w:p>
    <w:p w14:paraId="79F0685F" w14:textId="701041DC"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52EDD95" w14:textId="279D78A8" w:rsidR="008E608F" w:rsidRDefault="0087642B" w:rsidP="009C23FE">
      <w:pPr>
        <w:jc w:val="both"/>
        <w:rPr>
          <w:rFonts w:ascii="Arial" w:hAnsi="Arial" w:cs="Arial"/>
          <w:sz w:val="24"/>
          <w:szCs w:val="24"/>
        </w:rPr>
      </w:pPr>
      <w:r>
        <w:rPr>
          <w:rFonts w:ascii="Arial" w:hAnsi="Arial" w:cs="Arial"/>
          <w:sz w:val="24"/>
          <w:szCs w:val="24"/>
        </w:rPr>
        <w:t>Zamawiający nie wyraża zgody.</w:t>
      </w:r>
    </w:p>
    <w:p w14:paraId="386F37AC" w14:textId="77777777" w:rsidR="00D32949" w:rsidRDefault="00D32949" w:rsidP="009C23FE">
      <w:pPr>
        <w:jc w:val="both"/>
        <w:rPr>
          <w:rFonts w:ascii="Arial" w:hAnsi="Arial" w:cs="Arial"/>
          <w:sz w:val="22"/>
          <w:szCs w:val="22"/>
        </w:rPr>
      </w:pPr>
    </w:p>
    <w:p w14:paraId="7C6C18BD" w14:textId="77777777" w:rsidR="0087642B" w:rsidRDefault="0087642B" w:rsidP="009C23FE">
      <w:pPr>
        <w:ind w:right="-72"/>
        <w:jc w:val="both"/>
        <w:rPr>
          <w:rFonts w:ascii="Arial" w:hAnsi="Arial" w:cs="Arial"/>
          <w:b/>
          <w:bCs/>
          <w:sz w:val="24"/>
          <w:szCs w:val="24"/>
        </w:rPr>
      </w:pPr>
    </w:p>
    <w:p w14:paraId="767F434A" w14:textId="5F2A7F8C"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sidR="007921BF">
        <w:rPr>
          <w:rFonts w:ascii="Arial" w:hAnsi="Arial" w:cs="Arial"/>
          <w:b/>
          <w:bCs/>
          <w:sz w:val="24"/>
          <w:szCs w:val="24"/>
        </w:rPr>
        <w:t>6</w:t>
      </w:r>
    </w:p>
    <w:p w14:paraId="0B457402" w14:textId="7BB6C22F" w:rsidR="008E608F" w:rsidRDefault="0087642B" w:rsidP="009C23FE">
      <w:pPr>
        <w:ind w:right="-72"/>
        <w:jc w:val="both"/>
        <w:rPr>
          <w:rFonts w:ascii="Arial" w:hAnsi="Arial" w:cs="Arial"/>
          <w:sz w:val="24"/>
          <w:szCs w:val="24"/>
        </w:rPr>
      </w:pPr>
      <w:r w:rsidRPr="0087642B">
        <w:rPr>
          <w:rFonts w:ascii="Arial" w:hAnsi="Arial" w:cs="Arial"/>
          <w:sz w:val="24"/>
          <w:szCs w:val="24"/>
        </w:rPr>
        <w:t>Zadanie 31, pozycja 3 – Czy Zamawiający dopuści przyrząd o następujących właściwościach:</w:t>
      </w:r>
    </w:p>
    <w:p w14:paraId="2D448FEB" w14:textId="470FE564" w:rsidR="0087642B" w:rsidRDefault="0087642B" w:rsidP="009C23FE">
      <w:pPr>
        <w:ind w:right="-72"/>
        <w:jc w:val="both"/>
        <w:rPr>
          <w:rFonts w:ascii="Arial" w:hAnsi="Arial" w:cs="Arial"/>
          <w:sz w:val="24"/>
          <w:szCs w:val="24"/>
        </w:rPr>
      </w:pPr>
      <w:r>
        <w:rPr>
          <w:rFonts w:ascii="Arial" w:hAnsi="Arial" w:cs="Arial"/>
          <w:noProof/>
          <w:sz w:val="24"/>
          <w:szCs w:val="24"/>
        </w:rPr>
        <w:drawing>
          <wp:inline distT="0" distB="0" distL="0" distR="0" wp14:anchorId="594300AB" wp14:editId="7152DA44">
            <wp:extent cx="2725420" cy="232918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5420" cy="2329180"/>
                    </a:xfrm>
                    <a:prstGeom prst="rect">
                      <a:avLst/>
                    </a:prstGeom>
                    <a:noFill/>
                  </pic:spPr>
                </pic:pic>
              </a:graphicData>
            </a:graphic>
          </wp:inline>
        </w:drawing>
      </w:r>
      <w:r>
        <w:rPr>
          <w:rFonts w:ascii="Arial" w:hAnsi="Arial" w:cs="Arial"/>
          <w:noProof/>
          <w:sz w:val="24"/>
          <w:szCs w:val="24"/>
        </w:rPr>
        <w:drawing>
          <wp:inline distT="0" distB="0" distL="0" distR="0" wp14:anchorId="1F7B4754" wp14:editId="5FE3F3E1">
            <wp:extent cx="2981325" cy="2084705"/>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1325" cy="2084705"/>
                    </a:xfrm>
                    <a:prstGeom prst="rect">
                      <a:avLst/>
                    </a:prstGeom>
                    <a:noFill/>
                  </pic:spPr>
                </pic:pic>
              </a:graphicData>
            </a:graphic>
          </wp:inline>
        </w:drawing>
      </w:r>
    </w:p>
    <w:p w14:paraId="751138F6" w14:textId="77777777" w:rsidR="0087642B" w:rsidRPr="008E608F" w:rsidRDefault="0087642B" w:rsidP="009C23FE">
      <w:pPr>
        <w:ind w:right="-72"/>
        <w:jc w:val="both"/>
        <w:rPr>
          <w:rFonts w:ascii="Arial" w:hAnsi="Arial" w:cs="Arial"/>
          <w:sz w:val="24"/>
          <w:szCs w:val="24"/>
        </w:rPr>
      </w:pPr>
    </w:p>
    <w:p w14:paraId="0280299A"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9C8A741" w14:textId="04BA6892" w:rsidR="008E608F" w:rsidRDefault="0087642B" w:rsidP="009C23FE">
      <w:pPr>
        <w:jc w:val="both"/>
        <w:rPr>
          <w:rFonts w:ascii="Arial" w:hAnsi="Arial" w:cs="Arial"/>
          <w:sz w:val="24"/>
          <w:szCs w:val="24"/>
          <w:lang w:eastAsia="ar-SA"/>
        </w:rPr>
      </w:pPr>
      <w:r>
        <w:rPr>
          <w:rFonts w:ascii="Arial" w:hAnsi="Arial" w:cs="Arial"/>
          <w:sz w:val="24"/>
          <w:szCs w:val="24"/>
        </w:rPr>
        <w:t>Zamawiający nie wyraża zgody.</w:t>
      </w:r>
    </w:p>
    <w:p w14:paraId="6748FF83" w14:textId="71C525D4" w:rsidR="008E608F" w:rsidRDefault="008E608F" w:rsidP="009C23FE">
      <w:pPr>
        <w:jc w:val="both"/>
        <w:rPr>
          <w:rFonts w:ascii="Arial" w:hAnsi="Arial" w:cs="Arial"/>
          <w:sz w:val="22"/>
          <w:szCs w:val="22"/>
        </w:rPr>
      </w:pPr>
    </w:p>
    <w:p w14:paraId="1AB17815" w14:textId="7576A5AE"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7</w:t>
      </w:r>
    </w:p>
    <w:p w14:paraId="25587587" w14:textId="476F6E01" w:rsidR="008E608F" w:rsidRPr="008E608F" w:rsidRDefault="0087642B" w:rsidP="009C23FE">
      <w:pPr>
        <w:ind w:right="-72"/>
        <w:jc w:val="both"/>
        <w:rPr>
          <w:rFonts w:ascii="Arial" w:hAnsi="Arial" w:cs="Arial"/>
          <w:sz w:val="24"/>
          <w:szCs w:val="24"/>
        </w:rPr>
      </w:pPr>
      <w:r w:rsidRPr="0087642B">
        <w:rPr>
          <w:rFonts w:ascii="Arial" w:hAnsi="Arial" w:cs="Arial"/>
          <w:sz w:val="24"/>
          <w:szCs w:val="24"/>
        </w:rPr>
        <w:t>Zadanie 31, pozycja 3 – Czy Zamawiający dopuści przyrząd z komorą kroplową o długości całkowitej 60mm (w części przezroczystej 55mm)?</w:t>
      </w:r>
    </w:p>
    <w:p w14:paraId="4DA182DA"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825B19F" w14:textId="3B9F709E" w:rsidR="008E608F" w:rsidRDefault="0087642B" w:rsidP="009C23FE">
      <w:pPr>
        <w:jc w:val="both"/>
        <w:rPr>
          <w:rFonts w:ascii="Arial" w:hAnsi="Arial" w:cs="Arial"/>
          <w:sz w:val="24"/>
          <w:szCs w:val="24"/>
          <w:lang w:eastAsia="ar-SA"/>
        </w:rPr>
      </w:pPr>
      <w:r>
        <w:rPr>
          <w:rFonts w:ascii="Arial" w:hAnsi="Arial" w:cs="Arial"/>
          <w:sz w:val="24"/>
          <w:szCs w:val="24"/>
        </w:rPr>
        <w:t>Tak.</w:t>
      </w:r>
    </w:p>
    <w:p w14:paraId="33493636" w14:textId="691C0517" w:rsidR="008E608F" w:rsidRDefault="008E608F" w:rsidP="009C23FE">
      <w:pPr>
        <w:jc w:val="both"/>
        <w:rPr>
          <w:rFonts w:ascii="Arial" w:hAnsi="Arial" w:cs="Arial"/>
          <w:sz w:val="22"/>
          <w:szCs w:val="22"/>
        </w:rPr>
      </w:pPr>
    </w:p>
    <w:p w14:paraId="4E37EA7B" w14:textId="2EDA6DB5"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8</w:t>
      </w:r>
    </w:p>
    <w:p w14:paraId="522B4D12" w14:textId="033B655F" w:rsidR="008E608F" w:rsidRPr="008E608F" w:rsidRDefault="0087642B" w:rsidP="009C23FE">
      <w:pPr>
        <w:ind w:right="-72"/>
        <w:jc w:val="both"/>
        <w:rPr>
          <w:rFonts w:ascii="Arial" w:hAnsi="Arial" w:cs="Arial"/>
          <w:sz w:val="24"/>
          <w:szCs w:val="24"/>
        </w:rPr>
      </w:pPr>
      <w:r w:rsidRPr="0087642B">
        <w:rPr>
          <w:rFonts w:ascii="Arial" w:hAnsi="Arial" w:cs="Arial"/>
          <w:sz w:val="24"/>
          <w:szCs w:val="24"/>
        </w:rPr>
        <w:t xml:space="preserve">Zadanie 35, pozycja 1 – Czy Zamawiający dopuści kieszeń dwukomorową po wymiarach 40 x 30 cm (kieszeń lewa 15 x 30 cm, kieszeń prawa 25 x 30 cm), bez regulacji głębokości. Taśma </w:t>
      </w:r>
      <w:proofErr w:type="spellStart"/>
      <w:r w:rsidRPr="0087642B">
        <w:rPr>
          <w:rFonts w:ascii="Arial" w:hAnsi="Arial" w:cs="Arial"/>
          <w:sz w:val="24"/>
          <w:szCs w:val="24"/>
        </w:rPr>
        <w:t>lepna</w:t>
      </w:r>
      <w:proofErr w:type="spellEnd"/>
      <w:r w:rsidRPr="0087642B">
        <w:rPr>
          <w:rFonts w:ascii="Arial" w:hAnsi="Arial" w:cs="Arial"/>
          <w:sz w:val="24"/>
          <w:szCs w:val="24"/>
        </w:rPr>
        <w:t xml:space="preserve"> na szerszej górnej części torby, o szer. 6 cm, wyposażona w margines ułatwiający odklejanie, torba wyposażona w sztywnik do kształtowania otworu?</w:t>
      </w:r>
    </w:p>
    <w:p w14:paraId="623883F4"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2FC2582" w14:textId="10EEA68C" w:rsidR="008E608F" w:rsidRDefault="0087642B" w:rsidP="009C23FE">
      <w:pPr>
        <w:jc w:val="both"/>
        <w:rPr>
          <w:rFonts w:ascii="Arial" w:hAnsi="Arial" w:cs="Arial"/>
          <w:sz w:val="24"/>
          <w:szCs w:val="24"/>
        </w:rPr>
      </w:pPr>
      <w:r>
        <w:rPr>
          <w:rFonts w:ascii="Arial" w:hAnsi="Arial" w:cs="Arial"/>
          <w:sz w:val="24"/>
          <w:szCs w:val="24"/>
        </w:rPr>
        <w:t>Zamawiający nie wyraża zgody.</w:t>
      </w:r>
    </w:p>
    <w:p w14:paraId="7512443E" w14:textId="77777777" w:rsidR="00D32949" w:rsidRDefault="00D32949" w:rsidP="009C23FE">
      <w:pPr>
        <w:jc w:val="both"/>
        <w:rPr>
          <w:rFonts w:ascii="Arial" w:hAnsi="Arial" w:cs="Arial"/>
          <w:sz w:val="22"/>
          <w:szCs w:val="22"/>
        </w:rPr>
      </w:pPr>
    </w:p>
    <w:p w14:paraId="04D33DE2" w14:textId="431F6ADA"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9</w:t>
      </w:r>
    </w:p>
    <w:p w14:paraId="07588245" w14:textId="77777777" w:rsidR="0087642B" w:rsidRPr="0087642B" w:rsidRDefault="0087642B" w:rsidP="0087642B">
      <w:pPr>
        <w:ind w:right="-72"/>
        <w:jc w:val="both"/>
        <w:rPr>
          <w:rFonts w:ascii="Arial" w:hAnsi="Arial" w:cs="Arial"/>
          <w:sz w:val="24"/>
          <w:szCs w:val="24"/>
        </w:rPr>
      </w:pPr>
      <w:r w:rsidRPr="0087642B">
        <w:rPr>
          <w:rFonts w:ascii="Arial" w:hAnsi="Arial" w:cs="Arial"/>
          <w:sz w:val="24"/>
          <w:szCs w:val="24"/>
        </w:rPr>
        <w:t>Zadanie 39, pozycja 1 – Czy Zamawiający dopuści igłę wyłącznie w rozmiarze 1,2x40mm?</w:t>
      </w:r>
    </w:p>
    <w:p w14:paraId="36F9B495" w14:textId="7B7C773F" w:rsidR="008E608F" w:rsidRPr="008E608F" w:rsidRDefault="0087642B" w:rsidP="0087642B">
      <w:pPr>
        <w:ind w:right="-72"/>
        <w:jc w:val="both"/>
        <w:rPr>
          <w:rFonts w:ascii="Arial" w:hAnsi="Arial" w:cs="Arial"/>
          <w:sz w:val="24"/>
          <w:szCs w:val="24"/>
        </w:rPr>
      </w:pPr>
      <w:r w:rsidRPr="0087642B">
        <w:rPr>
          <w:rFonts w:ascii="Arial" w:hAnsi="Arial" w:cs="Arial"/>
          <w:sz w:val="24"/>
          <w:szCs w:val="24"/>
        </w:rPr>
        <w:t>Zadanie 39, pozycja 2 – Czy Zamawiający dopuści igłę wyłącznie w rozmiarze 1,2x30mm?</w:t>
      </w:r>
    </w:p>
    <w:p w14:paraId="24919BC9"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5C4AAA5" w14:textId="60C7564E" w:rsidR="008E608F" w:rsidRDefault="0087642B" w:rsidP="009C23FE">
      <w:pPr>
        <w:jc w:val="both"/>
        <w:rPr>
          <w:rFonts w:ascii="Arial" w:hAnsi="Arial" w:cs="Arial"/>
          <w:sz w:val="24"/>
          <w:szCs w:val="24"/>
        </w:rPr>
      </w:pPr>
      <w:r>
        <w:rPr>
          <w:rFonts w:ascii="Arial" w:hAnsi="Arial" w:cs="Arial"/>
          <w:sz w:val="24"/>
          <w:szCs w:val="24"/>
        </w:rPr>
        <w:t>Zgodnie z SWZ.</w:t>
      </w:r>
    </w:p>
    <w:p w14:paraId="4EB7AD95" w14:textId="77777777" w:rsidR="00D32949" w:rsidRDefault="00D32949" w:rsidP="009C23FE">
      <w:pPr>
        <w:jc w:val="both"/>
        <w:rPr>
          <w:rFonts w:ascii="Arial" w:hAnsi="Arial" w:cs="Arial"/>
          <w:sz w:val="22"/>
          <w:szCs w:val="22"/>
        </w:rPr>
      </w:pPr>
    </w:p>
    <w:p w14:paraId="6C358301" w14:textId="27530E01"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0</w:t>
      </w:r>
    </w:p>
    <w:p w14:paraId="3DCDD166" w14:textId="77777777" w:rsidR="0087642B" w:rsidRPr="0087642B" w:rsidRDefault="0087642B" w:rsidP="0087642B">
      <w:pPr>
        <w:pStyle w:val="Akapitzlist"/>
        <w:numPr>
          <w:ilvl w:val="0"/>
          <w:numId w:val="21"/>
        </w:numPr>
        <w:ind w:right="-72"/>
        <w:jc w:val="both"/>
        <w:rPr>
          <w:rFonts w:ascii="Arial" w:hAnsi="Arial" w:cs="Arial"/>
          <w:sz w:val="24"/>
          <w:szCs w:val="24"/>
        </w:rPr>
      </w:pPr>
      <w:r w:rsidRPr="0087642B">
        <w:rPr>
          <w:rFonts w:ascii="Arial" w:hAnsi="Arial" w:cs="Arial"/>
          <w:sz w:val="24"/>
          <w:szCs w:val="24"/>
        </w:rPr>
        <w:t>Zadanie 40, pozycja 1 – Czy Zamawiający dopuści osłonę na stolik Mayo ze wzmocnieniem 145 x 60 cm?</w:t>
      </w:r>
    </w:p>
    <w:p w14:paraId="3E918C01" w14:textId="0A95F327" w:rsidR="00EF1679" w:rsidRPr="0087642B" w:rsidRDefault="0087642B" w:rsidP="0087642B">
      <w:pPr>
        <w:pStyle w:val="Akapitzlist"/>
        <w:numPr>
          <w:ilvl w:val="0"/>
          <w:numId w:val="21"/>
        </w:numPr>
        <w:ind w:right="-72"/>
        <w:jc w:val="both"/>
        <w:rPr>
          <w:rFonts w:ascii="Arial" w:hAnsi="Arial" w:cs="Arial"/>
          <w:sz w:val="24"/>
          <w:szCs w:val="24"/>
        </w:rPr>
      </w:pPr>
      <w:r w:rsidRPr="0087642B">
        <w:rPr>
          <w:rFonts w:ascii="Arial" w:hAnsi="Arial" w:cs="Arial"/>
          <w:sz w:val="24"/>
          <w:szCs w:val="24"/>
        </w:rPr>
        <w:t>Zadanie 40, pozycja 2 – Czy Zamawiający dopuści kieszeń 30 x 40 cm ze sztywnikiem? Pozostałe parametry zgodne.</w:t>
      </w:r>
    </w:p>
    <w:p w14:paraId="15512BFC" w14:textId="7EB9F24E"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6FA78E3" w14:textId="1CE1A46E" w:rsidR="00D32949" w:rsidRDefault="00B81056" w:rsidP="009C23FE">
      <w:pPr>
        <w:jc w:val="both"/>
        <w:rPr>
          <w:rFonts w:ascii="Arial" w:hAnsi="Arial" w:cs="Arial"/>
          <w:sz w:val="24"/>
          <w:szCs w:val="24"/>
        </w:rPr>
      </w:pPr>
      <w:r>
        <w:rPr>
          <w:rFonts w:ascii="Arial" w:hAnsi="Arial" w:cs="Arial"/>
          <w:sz w:val="24"/>
          <w:szCs w:val="24"/>
        </w:rPr>
        <w:t>Ad a) – Tak.</w:t>
      </w:r>
    </w:p>
    <w:p w14:paraId="176DD905" w14:textId="787C5A92" w:rsidR="00B81056" w:rsidRDefault="00B81056" w:rsidP="009C23FE">
      <w:pPr>
        <w:jc w:val="both"/>
        <w:rPr>
          <w:rFonts w:ascii="Arial" w:hAnsi="Arial" w:cs="Arial"/>
          <w:sz w:val="24"/>
          <w:szCs w:val="24"/>
          <w:lang w:eastAsia="ar-SA"/>
        </w:rPr>
      </w:pPr>
      <w:r>
        <w:rPr>
          <w:rFonts w:ascii="Arial" w:hAnsi="Arial" w:cs="Arial"/>
          <w:sz w:val="24"/>
          <w:szCs w:val="24"/>
        </w:rPr>
        <w:lastRenderedPageBreak/>
        <w:t>Ad b) Zamawiający nie wyraża zgody.</w:t>
      </w:r>
    </w:p>
    <w:p w14:paraId="6683E001" w14:textId="374D63F3" w:rsidR="008E608F" w:rsidRDefault="008E608F" w:rsidP="009C23FE">
      <w:pPr>
        <w:jc w:val="both"/>
        <w:rPr>
          <w:rFonts w:ascii="Arial" w:hAnsi="Arial" w:cs="Arial"/>
          <w:sz w:val="22"/>
          <w:szCs w:val="22"/>
        </w:rPr>
      </w:pPr>
    </w:p>
    <w:p w14:paraId="352B339E" w14:textId="384D09EA"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1</w:t>
      </w:r>
    </w:p>
    <w:p w14:paraId="55C42C4D"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Zadanie 54, pozycja 1-3 – Czy Zamawiający dopuści igły o następujących właściwościach:</w:t>
      </w:r>
    </w:p>
    <w:p w14:paraId="61E45B3D"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xml:space="preserve">• Krystalicznie przeźroczysta nasadka posiadająca wewnątrz </w:t>
      </w:r>
    </w:p>
    <w:p w14:paraId="108D2820"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xml:space="preserve">powiększoną komorę zwiększającą widoczność oraz </w:t>
      </w:r>
    </w:p>
    <w:p w14:paraId="12491BDC"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xml:space="preserve">umożliwiającą szybką wizualizację płynu mózgowo-rdzeniowego </w:t>
      </w:r>
    </w:p>
    <w:p w14:paraId="19BE7E4C"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minimalizując jego wypływ</w:t>
      </w:r>
    </w:p>
    <w:p w14:paraId="3BFFE601"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Barwne oznaczenie nasadek oraz mandrynu</w:t>
      </w:r>
    </w:p>
    <w:p w14:paraId="63277746"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xml:space="preserve">• Igła oraz mandryn wykonane z wysokiej jakości </w:t>
      </w:r>
    </w:p>
    <w:p w14:paraId="7C179A22"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stali nierdzewnej</w:t>
      </w:r>
    </w:p>
    <w:p w14:paraId="30810529"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Nasadka igły wykonana z poliwęglanu</w:t>
      </w:r>
    </w:p>
    <w:p w14:paraId="60AFC4A4"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Uchwyt mandrynu wykonany z ABS</w:t>
      </w:r>
    </w:p>
    <w:p w14:paraId="5217C41C"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xml:space="preserve">• Przeźroczysta końcówka </w:t>
      </w:r>
      <w:proofErr w:type="spellStart"/>
      <w:r w:rsidRPr="00B81056">
        <w:rPr>
          <w:rFonts w:ascii="Arial" w:hAnsi="Arial" w:cs="Arial"/>
          <w:sz w:val="24"/>
          <w:szCs w:val="24"/>
        </w:rPr>
        <w:t>luer</w:t>
      </w:r>
      <w:proofErr w:type="spellEnd"/>
      <w:r w:rsidRPr="00B81056">
        <w:rPr>
          <w:rFonts w:ascii="Arial" w:hAnsi="Arial" w:cs="Arial"/>
          <w:sz w:val="24"/>
          <w:szCs w:val="24"/>
        </w:rPr>
        <w:t>-lock</w:t>
      </w:r>
    </w:p>
    <w:p w14:paraId="74CB3BAA"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Pozbawione lateksu</w:t>
      </w:r>
    </w:p>
    <w:p w14:paraId="33BCCC43"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Sterylizowane tlenkiem etylenu</w:t>
      </w:r>
    </w:p>
    <w:p w14:paraId="6CF50892" w14:textId="77777777"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Opakowanie folia/papier</w:t>
      </w:r>
    </w:p>
    <w:p w14:paraId="0F56A7E7" w14:textId="6F5E6966" w:rsidR="00B81056" w:rsidRPr="00B81056" w:rsidRDefault="00B81056" w:rsidP="00B81056">
      <w:pPr>
        <w:ind w:right="-72"/>
        <w:jc w:val="both"/>
        <w:rPr>
          <w:rFonts w:ascii="Arial" w:hAnsi="Arial" w:cs="Arial"/>
          <w:sz w:val="24"/>
          <w:szCs w:val="24"/>
        </w:rPr>
      </w:pPr>
      <w:r w:rsidRPr="00B81056">
        <w:rPr>
          <w:rFonts w:ascii="Arial" w:hAnsi="Arial" w:cs="Arial"/>
          <w:sz w:val="24"/>
          <w:szCs w:val="24"/>
        </w:rPr>
        <w:t>• Jednorazowego użytku,</w:t>
      </w:r>
    </w:p>
    <w:p w14:paraId="19DBEC21" w14:textId="77777777" w:rsidR="00B81056" w:rsidRDefault="00B81056" w:rsidP="00B81056">
      <w:pPr>
        <w:ind w:right="-72"/>
        <w:jc w:val="both"/>
        <w:rPr>
          <w:rFonts w:ascii="Arial" w:hAnsi="Arial" w:cs="Arial"/>
          <w:noProof/>
          <w:sz w:val="24"/>
          <w:szCs w:val="24"/>
        </w:rPr>
      </w:pPr>
      <w:r w:rsidRPr="00B81056">
        <w:rPr>
          <w:rFonts w:ascii="Arial" w:hAnsi="Arial" w:cs="Arial"/>
          <w:sz w:val="24"/>
          <w:szCs w:val="24"/>
        </w:rPr>
        <w:t>• Niepirogenna, nietoksyczna</w:t>
      </w:r>
      <w:r>
        <w:rPr>
          <w:rFonts w:ascii="Arial" w:hAnsi="Arial" w:cs="Arial"/>
          <w:sz w:val="24"/>
          <w:szCs w:val="24"/>
        </w:rPr>
        <w:t xml:space="preserve"> </w:t>
      </w:r>
    </w:p>
    <w:p w14:paraId="55680060" w14:textId="6B7C47D0" w:rsidR="008E608F" w:rsidRPr="008E608F" w:rsidRDefault="00B81056" w:rsidP="00B81056">
      <w:pPr>
        <w:ind w:right="-72"/>
        <w:jc w:val="both"/>
        <w:rPr>
          <w:rFonts w:ascii="Arial" w:hAnsi="Arial" w:cs="Arial"/>
          <w:sz w:val="24"/>
          <w:szCs w:val="24"/>
        </w:rPr>
      </w:pPr>
      <w:r>
        <w:rPr>
          <w:rFonts w:ascii="Arial" w:hAnsi="Arial" w:cs="Arial"/>
          <w:noProof/>
          <w:sz w:val="24"/>
          <w:szCs w:val="24"/>
        </w:rPr>
        <w:drawing>
          <wp:inline distT="0" distB="0" distL="0" distR="0" wp14:anchorId="6914B816" wp14:editId="5AE70373">
            <wp:extent cx="1816735" cy="2036445"/>
            <wp:effectExtent l="0" t="0" r="0" b="190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735" cy="2036445"/>
                    </a:xfrm>
                    <a:prstGeom prst="rect">
                      <a:avLst/>
                    </a:prstGeom>
                    <a:noFill/>
                  </pic:spPr>
                </pic:pic>
              </a:graphicData>
            </a:graphic>
          </wp:inline>
        </w:drawing>
      </w:r>
    </w:p>
    <w:p w14:paraId="11E343C3"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AEE1482" w14:textId="48DDBA92" w:rsidR="00D32949" w:rsidRDefault="00B81056" w:rsidP="009C23FE">
      <w:pPr>
        <w:jc w:val="both"/>
        <w:rPr>
          <w:rFonts w:ascii="Arial" w:hAnsi="Arial" w:cs="Arial"/>
          <w:sz w:val="24"/>
          <w:szCs w:val="24"/>
          <w:lang w:eastAsia="ar-SA"/>
        </w:rPr>
      </w:pPr>
      <w:r>
        <w:rPr>
          <w:rFonts w:ascii="Arial" w:hAnsi="Arial" w:cs="Arial"/>
          <w:sz w:val="24"/>
          <w:szCs w:val="24"/>
        </w:rPr>
        <w:t xml:space="preserve">Tak. </w:t>
      </w:r>
    </w:p>
    <w:p w14:paraId="2F002F81" w14:textId="02763549" w:rsidR="008E608F" w:rsidRDefault="008E608F" w:rsidP="009C23FE">
      <w:pPr>
        <w:jc w:val="both"/>
        <w:rPr>
          <w:rFonts w:ascii="Arial" w:hAnsi="Arial" w:cs="Arial"/>
          <w:sz w:val="22"/>
          <w:szCs w:val="22"/>
        </w:rPr>
      </w:pPr>
    </w:p>
    <w:p w14:paraId="31B595CA" w14:textId="7E822FC5"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2</w:t>
      </w:r>
    </w:p>
    <w:p w14:paraId="340286D0" w14:textId="77777777" w:rsidR="00081DAF" w:rsidRPr="00081DAF" w:rsidRDefault="00081DAF" w:rsidP="00081DAF">
      <w:pPr>
        <w:pStyle w:val="Akapitzlist"/>
        <w:numPr>
          <w:ilvl w:val="0"/>
          <w:numId w:val="22"/>
        </w:numPr>
        <w:ind w:right="-72"/>
        <w:jc w:val="both"/>
        <w:rPr>
          <w:rFonts w:ascii="Arial" w:hAnsi="Arial" w:cs="Arial"/>
          <w:sz w:val="24"/>
          <w:szCs w:val="24"/>
        </w:rPr>
      </w:pPr>
      <w:r w:rsidRPr="00081DAF">
        <w:rPr>
          <w:rFonts w:ascii="Arial" w:hAnsi="Arial" w:cs="Arial"/>
          <w:sz w:val="24"/>
          <w:szCs w:val="24"/>
        </w:rPr>
        <w:t>Zadanie 54, pozycja 1 – Czy Zamawiający dopuści igłę o długości 90mm?</w:t>
      </w:r>
    </w:p>
    <w:p w14:paraId="2EB3143F" w14:textId="77777777" w:rsidR="00081DAF" w:rsidRPr="00081DAF" w:rsidRDefault="00081DAF" w:rsidP="00081DAF">
      <w:pPr>
        <w:pStyle w:val="Akapitzlist"/>
        <w:numPr>
          <w:ilvl w:val="0"/>
          <w:numId w:val="22"/>
        </w:numPr>
        <w:ind w:right="-72"/>
        <w:jc w:val="both"/>
        <w:rPr>
          <w:rFonts w:ascii="Arial" w:hAnsi="Arial" w:cs="Arial"/>
          <w:sz w:val="24"/>
          <w:szCs w:val="24"/>
        </w:rPr>
      </w:pPr>
      <w:r w:rsidRPr="00081DAF">
        <w:rPr>
          <w:rFonts w:ascii="Arial" w:hAnsi="Arial" w:cs="Arial"/>
          <w:sz w:val="24"/>
          <w:szCs w:val="24"/>
        </w:rPr>
        <w:t>Zadanie 54, pozycja 2 – Czy Zamawiający dopuści igłę o długości 90mm?</w:t>
      </w:r>
    </w:p>
    <w:p w14:paraId="0E1AC18E" w14:textId="77777777" w:rsidR="00081DAF" w:rsidRPr="00081DAF" w:rsidRDefault="00081DAF" w:rsidP="00081DAF">
      <w:pPr>
        <w:pStyle w:val="Akapitzlist"/>
        <w:numPr>
          <w:ilvl w:val="0"/>
          <w:numId w:val="22"/>
        </w:numPr>
        <w:ind w:right="-72"/>
        <w:jc w:val="both"/>
        <w:rPr>
          <w:rFonts w:ascii="Arial" w:hAnsi="Arial" w:cs="Arial"/>
          <w:sz w:val="24"/>
          <w:szCs w:val="24"/>
        </w:rPr>
      </w:pPr>
      <w:r w:rsidRPr="00081DAF">
        <w:rPr>
          <w:rFonts w:ascii="Arial" w:hAnsi="Arial" w:cs="Arial"/>
          <w:sz w:val="24"/>
          <w:szCs w:val="24"/>
        </w:rPr>
        <w:t>Zadanie 54, pozycja 2 – Czy Zamawiający dopuści igłę w rozmiarze 22G o długości 40mm?</w:t>
      </w:r>
    </w:p>
    <w:p w14:paraId="1E4036A0" w14:textId="55A91E27" w:rsidR="008E608F" w:rsidRPr="00081DAF" w:rsidRDefault="00081DAF" w:rsidP="00081DAF">
      <w:pPr>
        <w:pStyle w:val="Akapitzlist"/>
        <w:numPr>
          <w:ilvl w:val="0"/>
          <w:numId w:val="22"/>
        </w:numPr>
        <w:ind w:right="-72"/>
        <w:jc w:val="both"/>
        <w:rPr>
          <w:rFonts w:ascii="Arial" w:hAnsi="Arial" w:cs="Arial"/>
          <w:sz w:val="24"/>
          <w:szCs w:val="24"/>
        </w:rPr>
      </w:pPr>
      <w:r w:rsidRPr="00081DAF">
        <w:rPr>
          <w:rFonts w:ascii="Arial" w:hAnsi="Arial" w:cs="Arial"/>
          <w:sz w:val="24"/>
          <w:szCs w:val="24"/>
        </w:rPr>
        <w:t>Zadanie 54, pozycja 3 – Czy Zamawiający dopuści igłę o długości 90mm?</w:t>
      </w:r>
    </w:p>
    <w:p w14:paraId="207C50F6"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6E2EE7A" w14:textId="079CF45F" w:rsidR="00081DAF" w:rsidRPr="00081DAF" w:rsidRDefault="00081DAF" w:rsidP="00081DAF">
      <w:pPr>
        <w:jc w:val="both"/>
        <w:rPr>
          <w:rFonts w:ascii="Arial" w:hAnsi="Arial" w:cs="Arial"/>
          <w:sz w:val="24"/>
          <w:szCs w:val="24"/>
        </w:rPr>
      </w:pPr>
      <w:r w:rsidRPr="00081DAF">
        <w:rPr>
          <w:rFonts w:ascii="Arial" w:hAnsi="Arial" w:cs="Arial"/>
          <w:sz w:val="24"/>
          <w:szCs w:val="24"/>
        </w:rPr>
        <w:t xml:space="preserve">Ad a) – </w:t>
      </w:r>
      <w:r>
        <w:rPr>
          <w:rFonts w:ascii="Arial" w:hAnsi="Arial" w:cs="Arial"/>
          <w:sz w:val="24"/>
          <w:szCs w:val="24"/>
        </w:rPr>
        <w:t>Tak, pozostałe parametry zgodnie z SWZ.</w:t>
      </w:r>
    </w:p>
    <w:p w14:paraId="5AE39C94" w14:textId="3B7F9F03" w:rsidR="00081DAF" w:rsidRPr="00081DAF" w:rsidRDefault="00081DAF" w:rsidP="00081DAF">
      <w:pPr>
        <w:jc w:val="both"/>
        <w:rPr>
          <w:rFonts w:ascii="Arial" w:hAnsi="Arial" w:cs="Arial"/>
          <w:sz w:val="24"/>
          <w:szCs w:val="24"/>
        </w:rPr>
      </w:pPr>
      <w:r w:rsidRPr="00081DAF">
        <w:rPr>
          <w:rFonts w:ascii="Arial" w:hAnsi="Arial" w:cs="Arial"/>
          <w:sz w:val="24"/>
          <w:szCs w:val="24"/>
        </w:rPr>
        <w:t xml:space="preserve">Ad b) – </w:t>
      </w:r>
      <w:r>
        <w:rPr>
          <w:rFonts w:ascii="Arial" w:hAnsi="Arial" w:cs="Arial"/>
          <w:sz w:val="24"/>
          <w:szCs w:val="24"/>
        </w:rPr>
        <w:t>Nie.</w:t>
      </w:r>
      <w:r w:rsidRPr="00081DAF">
        <w:rPr>
          <w:rFonts w:ascii="Arial" w:hAnsi="Arial" w:cs="Arial"/>
          <w:sz w:val="24"/>
          <w:szCs w:val="24"/>
        </w:rPr>
        <w:t xml:space="preserve"> </w:t>
      </w:r>
    </w:p>
    <w:p w14:paraId="68FAC6EF" w14:textId="60708827" w:rsidR="00081DAF" w:rsidRPr="00081DAF" w:rsidRDefault="00081DAF" w:rsidP="00081DAF">
      <w:pPr>
        <w:jc w:val="both"/>
        <w:rPr>
          <w:rFonts w:ascii="Arial" w:hAnsi="Arial" w:cs="Arial"/>
          <w:sz w:val="24"/>
          <w:szCs w:val="24"/>
        </w:rPr>
      </w:pPr>
      <w:r w:rsidRPr="00081DAF">
        <w:rPr>
          <w:rFonts w:ascii="Arial" w:hAnsi="Arial" w:cs="Arial"/>
          <w:sz w:val="24"/>
          <w:szCs w:val="24"/>
        </w:rPr>
        <w:t xml:space="preserve">Ad c) – </w:t>
      </w:r>
      <w:r>
        <w:rPr>
          <w:rFonts w:ascii="Arial" w:hAnsi="Arial" w:cs="Arial"/>
          <w:sz w:val="24"/>
          <w:szCs w:val="24"/>
        </w:rPr>
        <w:t>Nie.</w:t>
      </w:r>
    </w:p>
    <w:p w14:paraId="0BE6D63D" w14:textId="4C9EB606" w:rsidR="008E608F" w:rsidRDefault="00081DAF" w:rsidP="00081DAF">
      <w:pPr>
        <w:jc w:val="both"/>
        <w:rPr>
          <w:rFonts w:ascii="Arial" w:hAnsi="Arial" w:cs="Arial"/>
          <w:sz w:val="22"/>
          <w:szCs w:val="22"/>
        </w:rPr>
      </w:pPr>
      <w:r w:rsidRPr="00081DAF">
        <w:rPr>
          <w:rFonts w:ascii="Arial" w:hAnsi="Arial" w:cs="Arial"/>
          <w:sz w:val="24"/>
          <w:szCs w:val="24"/>
        </w:rPr>
        <w:t>Ad d) – Tak, pozostałe parametry zgodn</w:t>
      </w:r>
      <w:r>
        <w:rPr>
          <w:rFonts w:ascii="Arial" w:hAnsi="Arial" w:cs="Arial"/>
          <w:sz w:val="24"/>
          <w:szCs w:val="24"/>
        </w:rPr>
        <w:t>ie</w:t>
      </w:r>
      <w:r w:rsidRPr="00081DAF">
        <w:rPr>
          <w:rFonts w:ascii="Arial" w:hAnsi="Arial" w:cs="Arial"/>
          <w:sz w:val="24"/>
          <w:szCs w:val="24"/>
        </w:rPr>
        <w:t xml:space="preserve"> z SWZ.</w:t>
      </w:r>
    </w:p>
    <w:p w14:paraId="16828CF1" w14:textId="77777777" w:rsidR="00081DAF" w:rsidRDefault="00081DAF" w:rsidP="009C23FE">
      <w:pPr>
        <w:ind w:right="-72"/>
        <w:jc w:val="both"/>
        <w:rPr>
          <w:rFonts w:ascii="Arial" w:hAnsi="Arial" w:cs="Arial"/>
          <w:b/>
          <w:bCs/>
          <w:sz w:val="24"/>
          <w:szCs w:val="24"/>
        </w:rPr>
      </w:pPr>
    </w:p>
    <w:p w14:paraId="3266943E" w14:textId="2DA4634F"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3</w:t>
      </w:r>
    </w:p>
    <w:p w14:paraId="79FDDC9C" w14:textId="404CEA4D" w:rsidR="00ED1200" w:rsidRDefault="00081DAF" w:rsidP="009C23FE">
      <w:pPr>
        <w:ind w:right="-72"/>
        <w:jc w:val="both"/>
        <w:rPr>
          <w:rFonts w:ascii="Arial" w:hAnsi="Arial" w:cs="Arial"/>
          <w:sz w:val="24"/>
          <w:szCs w:val="24"/>
        </w:rPr>
      </w:pPr>
      <w:r w:rsidRPr="00081DAF">
        <w:rPr>
          <w:rFonts w:ascii="Arial" w:hAnsi="Arial" w:cs="Arial"/>
          <w:sz w:val="24"/>
          <w:szCs w:val="24"/>
        </w:rPr>
        <w:t>Zadanie 56, pozycja 1 – Czy Zamawiający dopuści szczotkę o wymiarach 79 x 48 x 34mm o następujących właściwościach:</w:t>
      </w:r>
    </w:p>
    <w:p w14:paraId="61C5551A" w14:textId="392DCC74" w:rsidR="00081DAF" w:rsidRPr="00ED1200" w:rsidRDefault="00081DAF" w:rsidP="009C23FE">
      <w:pPr>
        <w:ind w:right="-72"/>
        <w:jc w:val="both"/>
        <w:rPr>
          <w:rFonts w:ascii="Arial" w:hAnsi="Arial" w:cs="Arial"/>
          <w:sz w:val="24"/>
          <w:szCs w:val="24"/>
        </w:rPr>
      </w:pPr>
      <w:r>
        <w:rPr>
          <w:rFonts w:ascii="Arial" w:hAnsi="Arial" w:cs="Arial"/>
          <w:noProof/>
          <w:sz w:val="24"/>
          <w:szCs w:val="24"/>
        </w:rPr>
        <w:lastRenderedPageBreak/>
        <w:drawing>
          <wp:inline distT="0" distB="0" distL="0" distR="0" wp14:anchorId="4A2BAE6E" wp14:editId="3317F564">
            <wp:extent cx="4962525" cy="1256030"/>
            <wp:effectExtent l="0" t="0" r="9525" b="127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2525" cy="1256030"/>
                    </a:xfrm>
                    <a:prstGeom prst="rect">
                      <a:avLst/>
                    </a:prstGeom>
                    <a:noFill/>
                  </pic:spPr>
                </pic:pic>
              </a:graphicData>
            </a:graphic>
          </wp:inline>
        </w:drawing>
      </w:r>
    </w:p>
    <w:p w14:paraId="76575D6D"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A4BAEC2" w14:textId="2FEA5C32" w:rsidR="00ED1200" w:rsidRDefault="00081DAF" w:rsidP="009C23FE">
      <w:pPr>
        <w:jc w:val="both"/>
        <w:rPr>
          <w:rFonts w:ascii="Arial" w:hAnsi="Arial" w:cs="Arial"/>
          <w:sz w:val="24"/>
          <w:szCs w:val="24"/>
          <w:lang w:eastAsia="ar-SA"/>
        </w:rPr>
      </w:pPr>
      <w:r>
        <w:rPr>
          <w:rFonts w:ascii="Arial" w:hAnsi="Arial" w:cs="Arial"/>
          <w:sz w:val="24"/>
          <w:szCs w:val="24"/>
        </w:rPr>
        <w:t>Tak.</w:t>
      </w:r>
    </w:p>
    <w:p w14:paraId="47696C25" w14:textId="1CAF906D" w:rsidR="008E608F" w:rsidRDefault="008E608F" w:rsidP="009C23FE">
      <w:pPr>
        <w:jc w:val="both"/>
        <w:rPr>
          <w:rFonts w:ascii="Arial" w:hAnsi="Arial" w:cs="Arial"/>
          <w:sz w:val="22"/>
          <w:szCs w:val="22"/>
        </w:rPr>
      </w:pPr>
    </w:p>
    <w:p w14:paraId="59BD812E" w14:textId="48FFE970"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4</w:t>
      </w:r>
    </w:p>
    <w:p w14:paraId="5B33370F" w14:textId="77777777" w:rsidR="00081DAF" w:rsidRPr="00081DAF" w:rsidRDefault="00081DAF" w:rsidP="00081DAF">
      <w:pPr>
        <w:ind w:right="-72"/>
        <w:jc w:val="both"/>
        <w:rPr>
          <w:rFonts w:ascii="Arial" w:hAnsi="Arial" w:cs="Arial"/>
          <w:sz w:val="24"/>
          <w:szCs w:val="24"/>
        </w:rPr>
      </w:pPr>
      <w:r w:rsidRPr="00081DAF">
        <w:rPr>
          <w:rFonts w:ascii="Arial" w:hAnsi="Arial" w:cs="Arial"/>
          <w:sz w:val="24"/>
          <w:szCs w:val="24"/>
        </w:rPr>
        <w:t xml:space="preserve">Zwracamy się z prośbą o dopuszczenie w zadaniu 54: </w:t>
      </w:r>
    </w:p>
    <w:p w14:paraId="56D41B8E" w14:textId="77777777" w:rsidR="00081DAF" w:rsidRPr="00081DAF" w:rsidRDefault="00081DAF" w:rsidP="00081DAF">
      <w:pPr>
        <w:ind w:right="-72"/>
        <w:jc w:val="both"/>
        <w:rPr>
          <w:rFonts w:ascii="Arial" w:hAnsi="Arial" w:cs="Arial"/>
          <w:sz w:val="24"/>
          <w:szCs w:val="24"/>
        </w:rPr>
      </w:pPr>
      <w:r w:rsidRPr="00081DAF">
        <w:rPr>
          <w:rFonts w:ascii="Arial" w:hAnsi="Arial" w:cs="Arial"/>
          <w:sz w:val="24"/>
          <w:szCs w:val="24"/>
        </w:rPr>
        <w:t xml:space="preserve">Poz. 1 Igła do znieczuleń podpajęczynówkowych o zakończeniu </w:t>
      </w:r>
      <w:proofErr w:type="spellStart"/>
      <w:r w:rsidRPr="00081DAF">
        <w:rPr>
          <w:rFonts w:ascii="Arial" w:hAnsi="Arial" w:cs="Arial"/>
          <w:sz w:val="24"/>
          <w:szCs w:val="24"/>
        </w:rPr>
        <w:t>Quinckie</w:t>
      </w:r>
      <w:proofErr w:type="spellEnd"/>
      <w:r w:rsidRPr="00081DAF">
        <w:rPr>
          <w:rFonts w:ascii="Arial" w:hAnsi="Arial" w:cs="Arial"/>
          <w:sz w:val="24"/>
          <w:szCs w:val="24"/>
        </w:rPr>
        <w:t xml:space="preserve"> typu standard, średnica 19 G, dł. 90 mm z pryzmatem w uchwycie ułatwiającym wizualizację płynu mózgowo </w:t>
      </w:r>
      <w:proofErr w:type="spellStart"/>
      <w:r w:rsidRPr="00081DAF">
        <w:rPr>
          <w:rFonts w:ascii="Arial" w:hAnsi="Arial" w:cs="Arial"/>
          <w:sz w:val="24"/>
          <w:szCs w:val="24"/>
        </w:rPr>
        <w:t>rdzenniowego</w:t>
      </w:r>
      <w:proofErr w:type="spellEnd"/>
      <w:r w:rsidRPr="00081DAF">
        <w:rPr>
          <w:rFonts w:ascii="Arial" w:hAnsi="Arial" w:cs="Arial"/>
          <w:sz w:val="24"/>
          <w:szCs w:val="24"/>
        </w:rPr>
        <w:t xml:space="preserve">; identyfikatorem w postaci pryzmatu zmieniającego barwę po dostaniu się do </w:t>
      </w:r>
      <w:proofErr w:type="spellStart"/>
      <w:r w:rsidRPr="00081DAF">
        <w:rPr>
          <w:rFonts w:ascii="Arial" w:hAnsi="Arial" w:cs="Arial"/>
          <w:sz w:val="24"/>
          <w:szCs w:val="24"/>
        </w:rPr>
        <w:t>uchytu</w:t>
      </w:r>
      <w:proofErr w:type="spellEnd"/>
      <w:r w:rsidRPr="00081DAF">
        <w:rPr>
          <w:rFonts w:ascii="Arial" w:hAnsi="Arial" w:cs="Arial"/>
          <w:sz w:val="24"/>
          <w:szCs w:val="24"/>
        </w:rPr>
        <w:t xml:space="preserve"> płynu mózgowo-rdzeniowego. </w:t>
      </w:r>
    </w:p>
    <w:p w14:paraId="22320003" w14:textId="77777777" w:rsidR="00081DAF" w:rsidRPr="00081DAF" w:rsidRDefault="00081DAF" w:rsidP="00081DAF">
      <w:pPr>
        <w:ind w:right="-72"/>
        <w:jc w:val="both"/>
        <w:rPr>
          <w:rFonts w:ascii="Arial" w:hAnsi="Arial" w:cs="Arial"/>
          <w:sz w:val="24"/>
          <w:szCs w:val="24"/>
        </w:rPr>
      </w:pPr>
    </w:p>
    <w:p w14:paraId="73373C5E" w14:textId="77777777" w:rsidR="00081DAF" w:rsidRPr="00081DAF" w:rsidRDefault="00081DAF" w:rsidP="00081DAF">
      <w:pPr>
        <w:ind w:right="-72"/>
        <w:jc w:val="both"/>
        <w:rPr>
          <w:rFonts w:ascii="Arial" w:hAnsi="Arial" w:cs="Arial"/>
          <w:sz w:val="24"/>
          <w:szCs w:val="24"/>
        </w:rPr>
      </w:pPr>
      <w:r w:rsidRPr="00081DAF">
        <w:rPr>
          <w:rFonts w:ascii="Arial" w:hAnsi="Arial" w:cs="Arial"/>
          <w:sz w:val="24"/>
          <w:szCs w:val="24"/>
        </w:rPr>
        <w:t xml:space="preserve">Poz. 2 Igła do znieczuleń podpajęczynówkowych ze szlifem </w:t>
      </w:r>
      <w:proofErr w:type="spellStart"/>
      <w:r w:rsidRPr="00081DAF">
        <w:rPr>
          <w:rFonts w:ascii="Arial" w:hAnsi="Arial" w:cs="Arial"/>
          <w:sz w:val="24"/>
          <w:szCs w:val="24"/>
        </w:rPr>
        <w:t>Quincke</w:t>
      </w:r>
      <w:proofErr w:type="spellEnd"/>
      <w:r w:rsidRPr="00081DAF">
        <w:rPr>
          <w:rFonts w:ascii="Arial" w:hAnsi="Arial" w:cs="Arial"/>
          <w:sz w:val="24"/>
          <w:szCs w:val="24"/>
        </w:rPr>
        <w:t xml:space="preserve"> z przeźroczystym uchwytem ze zmieniającym barwę identyfikatorem w postaci pryzmatu potwierdzającym wprowadzenie igły do przestrzeni podpajęczynówkowej, łatwo wyczuwalne przejście igły przez oponę twardą , rozmiary kodowane kolorem. Sterylne, rozmiar 20Gx 38mm. </w:t>
      </w:r>
    </w:p>
    <w:p w14:paraId="2913D4B7" w14:textId="77777777" w:rsidR="00081DAF" w:rsidRPr="00081DAF" w:rsidRDefault="00081DAF" w:rsidP="00081DAF">
      <w:pPr>
        <w:ind w:right="-72"/>
        <w:jc w:val="both"/>
        <w:rPr>
          <w:rFonts w:ascii="Arial" w:hAnsi="Arial" w:cs="Arial"/>
          <w:sz w:val="24"/>
          <w:szCs w:val="24"/>
        </w:rPr>
      </w:pPr>
    </w:p>
    <w:p w14:paraId="5611B819" w14:textId="78D43FFA" w:rsidR="008E608F" w:rsidRPr="008E608F" w:rsidRDefault="00081DAF" w:rsidP="00081DAF">
      <w:pPr>
        <w:ind w:right="-72"/>
        <w:jc w:val="both"/>
        <w:rPr>
          <w:rFonts w:ascii="Arial" w:hAnsi="Arial" w:cs="Arial"/>
          <w:sz w:val="24"/>
          <w:szCs w:val="24"/>
        </w:rPr>
      </w:pPr>
      <w:r w:rsidRPr="00081DAF">
        <w:rPr>
          <w:rFonts w:ascii="Arial" w:hAnsi="Arial" w:cs="Arial"/>
          <w:sz w:val="24"/>
          <w:szCs w:val="24"/>
        </w:rPr>
        <w:t xml:space="preserve">Poz. 3 Igła do znieczuleń podpajęczynówkowych ze szlifem </w:t>
      </w:r>
      <w:proofErr w:type="spellStart"/>
      <w:r w:rsidRPr="00081DAF">
        <w:rPr>
          <w:rFonts w:ascii="Arial" w:hAnsi="Arial" w:cs="Arial"/>
          <w:sz w:val="24"/>
          <w:szCs w:val="24"/>
        </w:rPr>
        <w:t>Pencil</w:t>
      </w:r>
      <w:proofErr w:type="spellEnd"/>
      <w:r w:rsidRPr="00081DAF">
        <w:rPr>
          <w:rFonts w:ascii="Arial" w:hAnsi="Arial" w:cs="Arial"/>
          <w:sz w:val="24"/>
          <w:szCs w:val="24"/>
        </w:rPr>
        <w:t xml:space="preserve"> Point z przeźroczystym uchwytem ze zmieniającym barwę identyfikatorem w postaci pryzmatu potwierdzającym wprowadzenie igły do przestrzeni podpajęczynówkowej, łatwo wyczuwalne przejście igły przez oponę twardą , rozmiary kodowane kolorem. Sterylne, rozmiar 22Gx 90mm.</w:t>
      </w:r>
    </w:p>
    <w:p w14:paraId="00D070A0"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4CBF456" w14:textId="08B2BEBB" w:rsidR="00940372" w:rsidRDefault="00081DAF" w:rsidP="009C23FE">
      <w:pPr>
        <w:jc w:val="both"/>
        <w:rPr>
          <w:rFonts w:ascii="Arial" w:hAnsi="Arial" w:cs="Arial"/>
          <w:sz w:val="24"/>
          <w:szCs w:val="24"/>
        </w:rPr>
      </w:pPr>
      <w:r>
        <w:rPr>
          <w:rFonts w:ascii="Arial" w:hAnsi="Arial" w:cs="Arial"/>
          <w:sz w:val="24"/>
          <w:szCs w:val="24"/>
        </w:rPr>
        <w:t>Zamawiający wyraża zgodę.</w:t>
      </w:r>
    </w:p>
    <w:p w14:paraId="510C5A50" w14:textId="77777777" w:rsidR="00940372" w:rsidRDefault="00940372" w:rsidP="009C23FE">
      <w:pPr>
        <w:ind w:right="-72"/>
        <w:jc w:val="both"/>
        <w:rPr>
          <w:rFonts w:ascii="Arial" w:hAnsi="Arial" w:cs="Arial"/>
          <w:b/>
          <w:bCs/>
          <w:sz w:val="24"/>
          <w:szCs w:val="24"/>
        </w:rPr>
      </w:pPr>
    </w:p>
    <w:p w14:paraId="322CC10E" w14:textId="1E2D75C9"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5</w:t>
      </w:r>
    </w:p>
    <w:p w14:paraId="2450F76B"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Zadanie nr 54 poz. 1</w:t>
      </w:r>
    </w:p>
    <w:p w14:paraId="79F716F7" w14:textId="51309C70" w:rsidR="008E608F" w:rsidRPr="008E608F" w:rsidRDefault="0002711E" w:rsidP="0002711E">
      <w:pPr>
        <w:ind w:right="-72"/>
        <w:jc w:val="both"/>
        <w:rPr>
          <w:rFonts w:ascii="Arial" w:hAnsi="Arial" w:cs="Arial"/>
          <w:sz w:val="24"/>
          <w:szCs w:val="24"/>
        </w:rPr>
      </w:pPr>
      <w:r w:rsidRPr="0002711E">
        <w:rPr>
          <w:rFonts w:ascii="Arial" w:hAnsi="Arial" w:cs="Arial"/>
          <w:sz w:val="24"/>
          <w:szCs w:val="24"/>
        </w:rPr>
        <w:t>Czy Zamawiający dopuści igłę wyposażoną w lejek posiadający „szkiełko” powiększające w celu uwidocznienia wycieku płynu zamiast pryzmatu?</w:t>
      </w:r>
    </w:p>
    <w:p w14:paraId="1738FC9E"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03FE8AF" w14:textId="54192D16" w:rsidR="008E608F" w:rsidRDefault="0002711E" w:rsidP="009C23FE">
      <w:pPr>
        <w:jc w:val="both"/>
        <w:rPr>
          <w:rFonts w:ascii="Arial" w:hAnsi="Arial" w:cs="Arial"/>
          <w:sz w:val="24"/>
          <w:szCs w:val="24"/>
          <w:lang w:eastAsia="ar-SA"/>
        </w:rPr>
      </w:pPr>
      <w:r>
        <w:rPr>
          <w:rFonts w:ascii="Arial" w:hAnsi="Arial" w:cs="Arial"/>
          <w:sz w:val="24"/>
          <w:szCs w:val="24"/>
        </w:rPr>
        <w:t>Tak.</w:t>
      </w:r>
    </w:p>
    <w:p w14:paraId="1ABBD024" w14:textId="2ECE264A" w:rsidR="008E608F" w:rsidRDefault="008E608F" w:rsidP="009C23FE">
      <w:pPr>
        <w:jc w:val="both"/>
        <w:rPr>
          <w:rFonts w:ascii="Arial" w:hAnsi="Arial" w:cs="Arial"/>
          <w:sz w:val="24"/>
          <w:szCs w:val="24"/>
          <w:lang w:eastAsia="ar-SA"/>
        </w:rPr>
      </w:pPr>
    </w:p>
    <w:p w14:paraId="4C6A5F02" w14:textId="71234061"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6</w:t>
      </w:r>
    </w:p>
    <w:p w14:paraId="7EC0248C"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Zadanie nr 54 poz. 2</w:t>
      </w:r>
    </w:p>
    <w:p w14:paraId="27CB9C15" w14:textId="2C47125C" w:rsidR="008E608F" w:rsidRPr="008E608F" w:rsidRDefault="0002711E" w:rsidP="0002711E">
      <w:pPr>
        <w:ind w:right="-72"/>
        <w:jc w:val="both"/>
        <w:rPr>
          <w:rFonts w:ascii="Arial" w:hAnsi="Arial" w:cs="Arial"/>
          <w:sz w:val="24"/>
          <w:szCs w:val="24"/>
        </w:rPr>
      </w:pPr>
      <w:r w:rsidRPr="0002711E">
        <w:rPr>
          <w:rFonts w:ascii="Arial" w:hAnsi="Arial" w:cs="Arial"/>
          <w:sz w:val="24"/>
          <w:szCs w:val="24"/>
        </w:rPr>
        <w:t>Czy Zamawiający dopuści igłę o długości 88 mm?</w:t>
      </w:r>
    </w:p>
    <w:p w14:paraId="492F88A0"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F994867" w14:textId="74F1D5B3" w:rsidR="008E608F" w:rsidRDefault="0002711E" w:rsidP="009C23FE">
      <w:pPr>
        <w:jc w:val="both"/>
        <w:rPr>
          <w:rFonts w:ascii="Arial" w:hAnsi="Arial" w:cs="Arial"/>
          <w:sz w:val="24"/>
          <w:szCs w:val="24"/>
          <w:lang w:eastAsia="ar-SA"/>
        </w:rPr>
      </w:pPr>
      <w:r>
        <w:rPr>
          <w:rFonts w:ascii="Arial" w:hAnsi="Arial" w:cs="Arial"/>
          <w:sz w:val="24"/>
          <w:szCs w:val="24"/>
        </w:rPr>
        <w:t>Zamawiający nie wyraża zgody.</w:t>
      </w:r>
    </w:p>
    <w:p w14:paraId="359FBEE0" w14:textId="767B6EEE" w:rsidR="008E608F" w:rsidRDefault="008E608F" w:rsidP="009C23FE">
      <w:pPr>
        <w:jc w:val="both"/>
        <w:rPr>
          <w:rFonts w:ascii="Arial" w:hAnsi="Arial" w:cs="Arial"/>
          <w:sz w:val="24"/>
          <w:szCs w:val="24"/>
          <w:lang w:eastAsia="ar-SA"/>
        </w:rPr>
      </w:pPr>
    </w:p>
    <w:p w14:paraId="6F156128" w14:textId="7069AA31"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7</w:t>
      </w:r>
    </w:p>
    <w:p w14:paraId="24EAEAF6"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Zadanie nr 54 poz. 2</w:t>
      </w:r>
    </w:p>
    <w:p w14:paraId="223D2B8D" w14:textId="6344AD24" w:rsidR="008E608F" w:rsidRPr="008E608F" w:rsidRDefault="0002711E" w:rsidP="0002711E">
      <w:pPr>
        <w:ind w:right="-72"/>
        <w:jc w:val="both"/>
        <w:rPr>
          <w:rFonts w:ascii="Arial" w:hAnsi="Arial" w:cs="Arial"/>
          <w:sz w:val="24"/>
          <w:szCs w:val="24"/>
        </w:rPr>
      </w:pPr>
      <w:r w:rsidRPr="0002711E">
        <w:rPr>
          <w:rFonts w:ascii="Arial" w:hAnsi="Arial" w:cs="Arial"/>
          <w:sz w:val="24"/>
          <w:szCs w:val="24"/>
        </w:rPr>
        <w:t>Czy Zamawiający dopuści igłę wyposażoną w lejek posiadający „szkiełko” powiększające w celu uwidocznienia wycieku płynu zamiast pryzmatu?</w:t>
      </w:r>
    </w:p>
    <w:p w14:paraId="1FBC88FB"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4C5FA52" w14:textId="0AB44323" w:rsidR="00D32949" w:rsidRDefault="0002711E" w:rsidP="009C23FE">
      <w:pPr>
        <w:jc w:val="both"/>
        <w:rPr>
          <w:rFonts w:ascii="Arial" w:hAnsi="Arial" w:cs="Arial"/>
          <w:sz w:val="24"/>
          <w:szCs w:val="24"/>
          <w:lang w:eastAsia="ar-SA"/>
        </w:rPr>
      </w:pPr>
      <w:r>
        <w:rPr>
          <w:rFonts w:ascii="Arial" w:hAnsi="Arial" w:cs="Arial"/>
          <w:sz w:val="24"/>
          <w:szCs w:val="24"/>
        </w:rPr>
        <w:t>Tak.</w:t>
      </w:r>
    </w:p>
    <w:p w14:paraId="785BA6A8" w14:textId="09E1045E" w:rsidR="008E608F" w:rsidRDefault="008E608F" w:rsidP="009C23FE">
      <w:pPr>
        <w:jc w:val="both"/>
        <w:rPr>
          <w:rFonts w:ascii="Arial" w:hAnsi="Arial" w:cs="Arial"/>
          <w:sz w:val="24"/>
          <w:szCs w:val="24"/>
          <w:lang w:eastAsia="ar-SA"/>
        </w:rPr>
      </w:pPr>
    </w:p>
    <w:p w14:paraId="4E0AB5A1" w14:textId="20B31BCE"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8</w:t>
      </w:r>
    </w:p>
    <w:p w14:paraId="4B6F5F32"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Zadanie nr 54 poz. 3</w:t>
      </w:r>
    </w:p>
    <w:p w14:paraId="2E3FF098" w14:textId="0AA3EA11" w:rsidR="008E608F" w:rsidRPr="00035DEC" w:rsidRDefault="0002711E" w:rsidP="0002711E">
      <w:pPr>
        <w:ind w:right="-72"/>
        <w:jc w:val="both"/>
        <w:rPr>
          <w:rFonts w:ascii="Arial" w:hAnsi="Arial" w:cs="Arial"/>
          <w:b/>
          <w:bCs/>
          <w:sz w:val="24"/>
          <w:szCs w:val="24"/>
        </w:rPr>
      </w:pPr>
      <w:r w:rsidRPr="0002711E">
        <w:rPr>
          <w:rFonts w:ascii="Arial" w:hAnsi="Arial" w:cs="Arial"/>
          <w:sz w:val="24"/>
          <w:szCs w:val="24"/>
        </w:rPr>
        <w:t xml:space="preserve">Czy Zamawiający dopuści igłę wyposażoną w lejek posiadający „szkiełko” powiększające w celu uwidocznienia wycieku płynu zamiast </w:t>
      </w:r>
      <w:proofErr w:type="spellStart"/>
      <w:r w:rsidRPr="0002711E">
        <w:rPr>
          <w:rFonts w:ascii="Arial" w:hAnsi="Arial" w:cs="Arial"/>
          <w:sz w:val="24"/>
          <w:szCs w:val="24"/>
        </w:rPr>
        <w:t>pryzmatu?</w:t>
      </w:r>
      <w:r w:rsidR="008E608F" w:rsidRPr="00035DEC">
        <w:rPr>
          <w:rFonts w:ascii="Arial" w:hAnsi="Arial" w:cs="Arial"/>
          <w:b/>
          <w:bCs/>
          <w:sz w:val="24"/>
          <w:szCs w:val="24"/>
        </w:rPr>
        <w:t>Stanowisko</w:t>
      </w:r>
      <w:proofErr w:type="spellEnd"/>
      <w:r w:rsidR="008E608F" w:rsidRPr="00035DEC">
        <w:rPr>
          <w:rFonts w:ascii="Arial" w:hAnsi="Arial" w:cs="Arial"/>
          <w:b/>
          <w:bCs/>
          <w:sz w:val="24"/>
          <w:szCs w:val="24"/>
        </w:rPr>
        <w:t xml:space="preserve"> (wyjaśnienie) Zamawiającego:</w:t>
      </w:r>
    </w:p>
    <w:p w14:paraId="65FDBE40" w14:textId="7FDAF91F" w:rsidR="008E608F" w:rsidRDefault="0002711E" w:rsidP="009C23FE">
      <w:pPr>
        <w:jc w:val="both"/>
        <w:rPr>
          <w:rFonts w:ascii="Arial" w:hAnsi="Arial" w:cs="Arial"/>
          <w:sz w:val="24"/>
          <w:szCs w:val="24"/>
          <w:lang w:eastAsia="ar-SA"/>
        </w:rPr>
      </w:pPr>
      <w:r>
        <w:rPr>
          <w:rFonts w:ascii="Arial" w:hAnsi="Arial" w:cs="Arial"/>
          <w:sz w:val="24"/>
          <w:szCs w:val="24"/>
        </w:rPr>
        <w:t>Tak.</w:t>
      </w:r>
    </w:p>
    <w:p w14:paraId="18714FAF" w14:textId="52787E95" w:rsidR="008E608F" w:rsidRDefault="008E608F" w:rsidP="009C23FE">
      <w:pPr>
        <w:jc w:val="both"/>
        <w:rPr>
          <w:rFonts w:ascii="Arial" w:hAnsi="Arial" w:cs="Arial"/>
          <w:sz w:val="24"/>
          <w:szCs w:val="24"/>
          <w:lang w:eastAsia="ar-SA"/>
        </w:rPr>
      </w:pPr>
    </w:p>
    <w:p w14:paraId="670065FF" w14:textId="123E6702"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Pr="00D90CAB">
        <w:rPr>
          <w:rFonts w:ascii="Arial" w:hAnsi="Arial" w:cs="Arial"/>
          <w:b/>
          <w:bCs/>
          <w:sz w:val="24"/>
          <w:szCs w:val="24"/>
        </w:rPr>
        <w:t>1</w:t>
      </w:r>
      <w:r w:rsidR="007921BF">
        <w:rPr>
          <w:rFonts w:ascii="Arial" w:hAnsi="Arial" w:cs="Arial"/>
          <w:b/>
          <w:bCs/>
          <w:sz w:val="24"/>
          <w:szCs w:val="24"/>
        </w:rPr>
        <w:t>9</w:t>
      </w:r>
    </w:p>
    <w:p w14:paraId="54AD5A97"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Zadanie nr 54 poz. 3</w:t>
      </w:r>
    </w:p>
    <w:p w14:paraId="1555DB67" w14:textId="19792C3F" w:rsidR="008E608F" w:rsidRPr="008E608F" w:rsidRDefault="0002711E" w:rsidP="0002711E">
      <w:pPr>
        <w:ind w:right="-72"/>
        <w:jc w:val="both"/>
        <w:rPr>
          <w:rFonts w:ascii="Arial" w:hAnsi="Arial" w:cs="Arial"/>
          <w:sz w:val="24"/>
          <w:szCs w:val="24"/>
        </w:rPr>
      </w:pPr>
      <w:r w:rsidRPr="0002711E">
        <w:rPr>
          <w:rFonts w:ascii="Arial" w:hAnsi="Arial" w:cs="Arial"/>
          <w:sz w:val="24"/>
          <w:szCs w:val="24"/>
        </w:rPr>
        <w:t>Czy Zamawiający dopuści igłę posiadającą kropkę kierunkową przy ścięciu, w celu zlokalizowania ostrza?</w:t>
      </w:r>
    </w:p>
    <w:p w14:paraId="19CECA40"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D31A5D5" w14:textId="4FF37C5B" w:rsidR="008E608F" w:rsidRDefault="0002711E" w:rsidP="009C23FE">
      <w:pPr>
        <w:jc w:val="both"/>
        <w:rPr>
          <w:rFonts w:ascii="Arial" w:hAnsi="Arial" w:cs="Arial"/>
          <w:sz w:val="24"/>
          <w:szCs w:val="24"/>
          <w:lang w:eastAsia="ar-SA"/>
        </w:rPr>
      </w:pPr>
      <w:r>
        <w:rPr>
          <w:rFonts w:ascii="Arial" w:hAnsi="Arial" w:cs="Arial"/>
          <w:sz w:val="24"/>
          <w:szCs w:val="24"/>
        </w:rPr>
        <w:t>Tak.</w:t>
      </w:r>
    </w:p>
    <w:p w14:paraId="739CF218" w14:textId="64B3B923" w:rsidR="008E608F" w:rsidRDefault="008E608F" w:rsidP="009C23FE">
      <w:pPr>
        <w:jc w:val="both"/>
        <w:rPr>
          <w:rFonts w:ascii="Arial" w:hAnsi="Arial" w:cs="Arial"/>
          <w:sz w:val="24"/>
          <w:szCs w:val="24"/>
          <w:lang w:eastAsia="ar-SA"/>
        </w:rPr>
      </w:pPr>
    </w:p>
    <w:p w14:paraId="04D3C29B" w14:textId="05003B89" w:rsidR="008E608F" w:rsidRDefault="008E608F"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921BF">
        <w:rPr>
          <w:rFonts w:ascii="Arial" w:hAnsi="Arial" w:cs="Arial"/>
          <w:b/>
          <w:bCs/>
          <w:sz w:val="24"/>
          <w:szCs w:val="24"/>
        </w:rPr>
        <w:t>20</w:t>
      </w:r>
    </w:p>
    <w:p w14:paraId="0A17F7D5"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Zadanie nr 77 poz. 1-7</w:t>
      </w:r>
    </w:p>
    <w:p w14:paraId="74F8B22F" w14:textId="548B4A7E" w:rsidR="00EF1679" w:rsidRPr="00EF1679" w:rsidRDefault="0002711E" w:rsidP="0002711E">
      <w:pPr>
        <w:ind w:right="-72"/>
        <w:jc w:val="both"/>
        <w:rPr>
          <w:rFonts w:ascii="Arial" w:hAnsi="Arial" w:cs="Arial"/>
          <w:sz w:val="24"/>
          <w:szCs w:val="24"/>
        </w:rPr>
      </w:pPr>
      <w:r w:rsidRPr="0002711E">
        <w:rPr>
          <w:rFonts w:ascii="Arial" w:hAnsi="Arial" w:cs="Arial"/>
          <w:sz w:val="24"/>
          <w:szCs w:val="24"/>
        </w:rPr>
        <w:t>Czy Zamawiający dopuści rurkę nosowo-gardłową wykonaną z elastycznego, termoplastycznego PCV?</w:t>
      </w:r>
    </w:p>
    <w:p w14:paraId="4ADD69E2"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B33D812" w14:textId="2C5164EF" w:rsidR="008E608F" w:rsidRDefault="0002711E" w:rsidP="009C23FE">
      <w:pPr>
        <w:jc w:val="both"/>
        <w:rPr>
          <w:rFonts w:ascii="Arial" w:hAnsi="Arial" w:cs="Arial"/>
          <w:sz w:val="24"/>
          <w:szCs w:val="24"/>
          <w:lang w:eastAsia="ar-SA"/>
        </w:rPr>
      </w:pPr>
      <w:r>
        <w:rPr>
          <w:rFonts w:ascii="Arial" w:hAnsi="Arial" w:cs="Arial"/>
          <w:sz w:val="24"/>
          <w:szCs w:val="24"/>
        </w:rPr>
        <w:t>Tak.</w:t>
      </w:r>
    </w:p>
    <w:p w14:paraId="5DD26EF8" w14:textId="7EF503A0" w:rsidR="008E608F" w:rsidRDefault="008E608F" w:rsidP="009C23FE">
      <w:pPr>
        <w:jc w:val="both"/>
        <w:rPr>
          <w:rFonts w:ascii="Arial" w:hAnsi="Arial" w:cs="Arial"/>
          <w:sz w:val="24"/>
          <w:szCs w:val="24"/>
          <w:lang w:eastAsia="ar-SA"/>
        </w:rPr>
      </w:pPr>
    </w:p>
    <w:p w14:paraId="4359F778" w14:textId="165447EA" w:rsidR="008E608F" w:rsidRDefault="008E608F" w:rsidP="009C23FE">
      <w:pPr>
        <w:ind w:right="-72"/>
        <w:jc w:val="both"/>
        <w:rPr>
          <w:rFonts w:ascii="Arial" w:hAnsi="Arial" w:cs="Arial"/>
          <w:b/>
          <w:bCs/>
          <w:sz w:val="24"/>
          <w:szCs w:val="24"/>
        </w:rPr>
      </w:pPr>
      <w:bookmarkStart w:id="2" w:name="_Hlk182309815"/>
      <w:r w:rsidRPr="00035DEC">
        <w:rPr>
          <w:rFonts w:ascii="Arial" w:hAnsi="Arial" w:cs="Arial"/>
          <w:b/>
          <w:bCs/>
          <w:sz w:val="24"/>
          <w:szCs w:val="24"/>
        </w:rPr>
        <w:t xml:space="preserve">Pytanie nr </w:t>
      </w:r>
      <w:r w:rsidR="007921BF">
        <w:rPr>
          <w:rFonts w:ascii="Arial" w:hAnsi="Arial" w:cs="Arial"/>
          <w:b/>
          <w:bCs/>
          <w:sz w:val="24"/>
          <w:szCs w:val="24"/>
        </w:rPr>
        <w:t>2</w:t>
      </w:r>
      <w:r w:rsidRPr="00D90CAB">
        <w:rPr>
          <w:rFonts w:ascii="Arial" w:hAnsi="Arial" w:cs="Arial"/>
          <w:b/>
          <w:bCs/>
          <w:sz w:val="24"/>
          <w:szCs w:val="24"/>
        </w:rPr>
        <w:t>1</w:t>
      </w:r>
    </w:p>
    <w:p w14:paraId="2EB5A173"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Zadanie nr 77 poz. 1-7</w:t>
      </w:r>
    </w:p>
    <w:p w14:paraId="08FF95B1"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Czy Zamawiający dopuści rurkę nosowo-gardłową w rozmiarach:</w:t>
      </w:r>
    </w:p>
    <w:p w14:paraId="501E63C4"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w:t>
      </w:r>
      <w:r w:rsidRPr="0002711E">
        <w:rPr>
          <w:rFonts w:ascii="Arial" w:hAnsi="Arial" w:cs="Arial"/>
          <w:sz w:val="24"/>
          <w:szCs w:val="24"/>
        </w:rPr>
        <w:tab/>
        <w:t>Poz. 1: 3,0 mm, dł. 72mm;</w:t>
      </w:r>
    </w:p>
    <w:p w14:paraId="38E64672"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w:t>
      </w:r>
      <w:r w:rsidRPr="0002711E">
        <w:rPr>
          <w:rFonts w:ascii="Arial" w:hAnsi="Arial" w:cs="Arial"/>
          <w:sz w:val="24"/>
          <w:szCs w:val="24"/>
        </w:rPr>
        <w:tab/>
        <w:t>Poz. 2: 3,5 mm, dł. 85mm;</w:t>
      </w:r>
    </w:p>
    <w:p w14:paraId="752960FF"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w:t>
      </w:r>
      <w:r w:rsidRPr="0002711E">
        <w:rPr>
          <w:rFonts w:ascii="Arial" w:hAnsi="Arial" w:cs="Arial"/>
          <w:sz w:val="24"/>
          <w:szCs w:val="24"/>
        </w:rPr>
        <w:tab/>
        <w:t>Poz. 3: 4,0 mm, dł. 105mm;</w:t>
      </w:r>
    </w:p>
    <w:p w14:paraId="4F7B11D1"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w:t>
      </w:r>
      <w:r w:rsidRPr="0002711E">
        <w:rPr>
          <w:rFonts w:ascii="Arial" w:hAnsi="Arial" w:cs="Arial"/>
          <w:sz w:val="24"/>
          <w:szCs w:val="24"/>
        </w:rPr>
        <w:tab/>
        <w:t>Poz. 4: 4,5 mm, dł. 110mm;</w:t>
      </w:r>
    </w:p>
    <w:p w14:paraId="3F677071"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w:t>
      </w:r>
      <w:r w:rsidRPr="0002711E">
        <w:rPr>
          <w:rFonts w:ascii="Arial" w:hAnsi="Arial" w:cs="Arial"/>
          <w:sz w:val="24"/>
          <w:szCs w:val="24"/>
        </w:rPr>
        <w:tab/>
        <w:t>Poz. 5: 5,0 mm, dł. 115mm;</w:t>
      </w:r>
    </w:p>
    <w:p w14:paraId="7E518001" w14:textId="77777777" w:rsidR="0002711E" w:rsidRPr="0002711E" w:rsidRDefault="0002711E" w:rsidP="0002711E">
      <w:pPr>
        <w:ind w:right="-72"/>
        <w:jc w:val="both"/>
        <w:rPr>
          <w:rFonts w:ascii="Arial" w:hAnsi="Arial" w:cs="Arial"/>
          <w:sz w:val="24"/>
          <w:szCs w:val="24"/>
        </w:rPr>
      </w:pPr>
      <w:r w:rsidRPr="0002711E">
        <w:rPr>
          <w:rFonts w:ascii="Arial" w:hAnsi="Arial" w:cs="Arial"/>
          <w:sz w:val="24"/>
          <w:szCs w:val="24"/>
        </w:rPr>
        <w:t>•</w:t>
      </w:r>
      <w:r w:rsidRPr="0002711E">
        <w:rPr>
          <w:rFonts w:ascii="Arial" w:hAnsi="Arial" w:cs="Arial"/>
          <w:sz w:val="24"/>
          <w:szCs w:val="24"/>
        </w:rPr>
        <w:tab/>
        <w:t>Poz. 6: 5,5 mm, dł. 125mm;</w:t>
      </w:r>
    </w:p>
    <w:p w14:paraId="3A579148" w14:textId="17A8A838" w:rsidR="00EF1679" w:rsidRPr="00EF1679" w:rsidRDefault="0002711E" w:rsidP="0002711E">
      <w:pPr>
        <w:ind w:right="-72"/>
        <w:jc w:val="both"/>
        <w:rPr>
          <w:rFonts w:ascii="Arial" w:hAnsi="Arial" w:cs="Arial"/>
          <w:sz w:val="24"/>
          <w:szCs w:val="24"/>
        </w:rPr>
      </w:pPr>
      <w:r w:rsidRPr="0002711E">
        <w:rPr>
          <w:rFonts w:ascii="Arial" w:hAnsi="Arial" w:cs="Arial"/>
          <w:sz w:val="24"/>
          <w:szCs w:val="24"/>
        </w:rPr>
        <w:t>•</w:t>
      </w:r>
      <w:r w:rsidRPr="0002711E">
        <w:rPr>
          <w:rFonts w:ascii="Arial" w:hAnsi="Arial" w:cs="Arial"/>
          <w:sz w:val="24"/>
          <w:szCs w:val="24"/>
        </w:rPr>
        <w:tab/>
        <w:t>Poz. 7: 6,0 mm, dł. 135mm?</w:t>
      </w:r>
    </w:p>
    <w:p w14:paraId="6D777F32" w14:textId="77777777" w:rsidR="008E608F" w:rsidRPr="00035DEC" w:rsidRDefault="008E608F"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C57A1BE" w14:textId="65C94804" w:rsidR="008E608F" w:rsidRDefault="0002711E" w:rsidP="009C23FE">
      <w:pPr>
        <w:jc w:val="both"/>
        <w:rPr>
          <w:rFonts w:ascii="Arial" w:hAnsi="Arial" w:cs="Arial"/>
          <w:sz w:val="24"/>
          <w:szCs w:val="24"/>
          <w:lang w:eastAsia="ar-SA"/>
        </w:rPr>
      </w:pPr>
      <w:r>
        <w:rPr>
          <w:rFonts w:ascii="Arial" w:hAnsi="Arial" w:cs="Arial"/>
          <w:sz w:val="24"/>
          <w:szCs w:val="24"/>
        </w:rPr>
        <w:t>Tak.</w:t>
      </w:r>
    </w:p>
    <w:bookmarkEnd w:id="2"/>
    <w:p w14:paraId="7E71CF17" w14:textId="77777777" w:rsidR="00940372" w:rsidRDefault="00940372" w:rsidP="009C23FE">
      <w:pPr>
        <w:ind w:right="-72"/>
        <w:jc w:val="both"/>
        <w:rPr>
          <w:rFonts w:ascii="Arial" w:hAnsi="Arial" w:cs="Arial"/>
          <w:b/>
          <w:bCs/>
          <w:sz w:val="24"/>
          <w:szCs w:val="24"/>
        </w:rPr>
      </w:pPr>
    </w:p>
    <w:p w14:paraId="28412206" w14:textId="36856E3D"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w:t>
      </w:r>
    </w:p>
    <w:p w14:paraId="1E44BB90" w14:textId="41925D05" w:rsidR="00940372" w:rsidRPr="00940372" w:rsidRDefault="0002711E" w:rsidP="0002711E">
      <w:pPr>
        <w:ind w:right="-72"/>
        <w:jc w:val="both"/>
        <w:rPr>
          <w:rFonts w:ascii="Arial" w:hAnsi="Arial" w:cs="Arial"/>
          <w:sz w:val="24"/>
          <w:szCs w:val="24"/>
        </w:rPr>
      </w:pPr>
      <w:r w:rsidRPr="0002711E">
        <w:rPr>
          <w:rFonts w:ascii="Arial" w:hAnsi="Arial" w:cs="Arial"/>
          <w:sz w:val="24"/>
          <w:szCs w:val="24"/>
        </w:rPr>
        <w:t xml:space="preserve">Zwracamy się uprzejmie z prośbą do Zamawiającego o dopuszczenie w Zadaniu nr 54, Pozycji 1, igły </w:t>
      </w:r>
      <w:proofErr w:type="spellStart"/>
      <w:r w:rsidRPr="0002711E">
        <w:rPr>
          <w:rFonts w:ascii="Arial" w:hAnsi="Arial" w:cs="Arial"/>
          <w:sz w:val="24"/>
          <w:szCs w:val="24"/>
        </w:rPr>
        <w:t>Quincke</w:t>
      </w:r>
      <w:proofErr w:type="spellEnd"/>
      <w:r w:rsidRPr="0002711E">
        <w:rPr>
          <w:rFonts w:ascii="Arial" w:hAnsi="Arial" w:cs="Arial"/>
          <w:sz w:val="24"/>
          <w:szCs w:val="24"/>
        </w:rPr>
        <w:t xml:space="preserve"> o dł. 90 mm. </w:t>
      </w:r>
    </w:p>
    <w:p w14:paraId="08F8016C"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D5B4A0D" w14:textId="012A0209" w:rsidR="00940372" w:rsidRDefault="0002711E" w:rsidP="009C23FE">
      <w:pPr>
        <w:jc w:val="both"/>
        <w:rPr>
          <w:rFonts w:ascii="Arial" w:hAnsi="Arial" w:cs="Arial"/>
          <w:sz w:val="24"/>
          <w:szCs w:val="24"/>
        </w:rPr>
      </w:pPr>
      <w:r>
        <w:rPr>
          <w:rFonts w:ascii="Arial" w:hAnsi="Arial" w:cs="Arial"/>
          <w:sz w:val="24"/>
          <w:szCs w:val="24"/>
        </w:rPr>
        <w:t>Tak, pozostałe parametry zgodnie z SWZ.</w:t>
      </w:r>
    </w:p>
    <w:p w14:paraId="01350EAE" w14:textId="77777777" w:rsidR="005B1FAE" w:rsidRDefault="005B1FAE" w:rsidP="009C23FE">
      <w:pPr>
        <w:jc w:val="both"/>
        <w:rPr>
          <w:rFonts w:ascii="Arial" w:hAnsi="Arial" w:cs="Arial"/>
          <w:sz w:val="24"/>
          <w:szCs w:val="24"/>
          <w:lang w:eastAsia="ar-SA"/>
        </w:rPr>
      </w:pPr>
    </w:p>
    <w:p w14:paraId="26E2B158" w14:textId="492AFCAA"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3</w:t>
      </w:r>
    </w:p>
    <w:p w14:paraId="74ADCA96" w14:textId="13A83BDD" w:rsidR="0002711E" w:rsidRPr="0002711E" w:rsidRDefault="0002711E" w:rsidP="0002711E">
      <w:pPr>
        <w:ind w:right="-72"/>
        <w:jc w:val="both"/>
        <w:rPr>
          <w:rFonts w:ascii="Arial" w:hAnsi="Arial" w:cs="Arial"/>
          <w:sz w:val="24"/>
          <w:szCs w:val="24"/>
        </w:rPr>
      </w:pPr>
      <w:r w:rsidRPr="0002711E">
        <w:rPr>
          <w:rFonts w:ascii="Arial" w:hAnsi="Arial" w:cs="Arial"/>
          <w:sz w:val="24"/>
          <w:szCs w:val="24"/>
        </w:rPr>
        <w:t xml:space="preserve">Zwracamy się uprzejmie z prośbą do Zamawiającego o dopuszczenie w Zadaniu nr 54, Pozycji 2, igły ze szlifem </w:t>
      </w:r>
      <w:proofErr w:type="spellStart"/>
      <w:r w:rsidRPr="0002711E">
        <w:rPr>
          <w:rFonts w:ascii="Arial" w:hAnsi="Arial" w:cs="Arial"/>
          <w:sz w:val="24"/>
          <w:szCs w:val="24"/>
        </w:rPr>
        <w:t>Quincke</w:t>
      </w:r>
      <w:proofErr w:type="spellEnd"/>
      <w:r w:rsidRPr="0002711E">
        <w:rPr>
          <w:rFonts w:ascii="Arial" w:hAnsi="Arial" w:cs="Arial"/>
          <w:sz w:val="24"/>
          <w:szCs w:val="24"/>
        </w:rPr>
        <w:t xml:space="preserve"> o dł. 38 mm.</w:t>
      </w:r>
    </w:p>
    <w:p w14:paraId="44873609"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CDF01B1" w14:textId="6AE9D9A0" w:rsidR="005B1FAE" w:rsidRDefault="0002711E" w:rsidP="009C23FE">
      <w:pPr>
        <w:jc w:val="both"/>
        <w:rPr>
          <w:rFonts w:ascii="Arial" w:hAnsi="Arial" w:cs="Arial"/>
          <w:sz w:val="24"/>
          <w:szCs w:val="24"/>
          <w:lang w:eastAsia="ar-SA"/>
        </w:rPr>
      </w:pPr>
      <w:r w:rsidRPr="0002711E">
        <w:rPr>
          <w:rFonts w:ascii="Arial" w:hAnsi="Arial" w:cs="Arial"/>
          <w:sz w:val="24"/>
          <w:szCs w:val="24"/>
        </w:rPr>
        <w:t>Tak, pozostałe parametry zgodnie z SWZ.</w:t>
      </w:r>
    </w:p>
    <w:p w14:paraId="264AEB1A" w14:textId="77777777" w:rsidR="00406D15" w:rsidRDefault="00406D15" w:rsidP="009C23FE">
      <w:pPr>
        <w:ind w:right="-72"/>
        <w:jc w:val="both"/>
        <w:rPr>
          <w:rFonts w:ascii="Arial" w:hAnsi="Arial" w:cs="Arial"/>
          <w:b/>
          <w:bCs/>
          <w:sz w:val="24"/>
          <w:szCs w:val="24"/>
        </w:rPr>
      </w:pPr>
    </w:p>
    <w:p w14:paraId="7590D3D1" w14:textId="5D0B1537"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4</w:t>
      </w:r>
    </w:p>
    <w:p w14:paraId="43D7BF21" w14:textId="723200F9" w:rsidR="0002711E" w:rsidRPr="00940372" w:rsidRDefault="0002711E" w:rsidP="0002711E">
      <w:pPr>
        <w:ind w:right="-72"/>
        <w:jc w:val="both"/>
        <w:rPr>
          <w:rFonts w:ascii="Arial" w:hAnsi="Arial" w:cs="Arial"/>
          <w:sz w:val="24"/>
          <w:szCs w:val="24"/>
        </w:rPr>
      </w:pPr>
      <w:r w:rsidRPr="0002711E">
        <w:rPr>
          <w:rFonts w:ascii="Arial" w:hAnsi="Arial" w:cs="Arial"/>
          <w:sz w:val="24"/>
          <w:szCs w:val="24"/>
        </w:rPr>
        <w:t xml:space="preserve">Zwracamy się uprzejmie z prośbą do Zamawiającego o dopuszczenie w Zadaniu nr 54, Pozycji 3, igły </w:t>
      </w:r>
      <w:proofErr w:type="spellStart"/>
      <w:r w:rsidRPr="0002711E">
        <w:rPr>
          <w:rFonts w:ascii="Arial" w:hAnsi="Arial" w:cs="Arial"/>
          <w:sz w:val="24"/>
          <w:szCs w:val="24"/>
        </w:rPr>
        <w:t>Pencil</w:t>
      </w:r>
      <w:proofErr w:type="spellEnd"/>
      <w:r w:rsidRPr="0002711E">
        <w:rPr>
          <w:rFonts w:ascii="Arial" w:hAnsi="Arial" w:cs="Arial"/>
          <w:sz w:val="24"/>
          <w:szCs w:val="24"/>
        </w:rPr>
        <w:t xml:space="preserve"> Point o dł. 90 mm.</w:t>
      </w:r>
    </w:p>
    <w:p w14:paraId="501AE45F" w14:textId="2F489FF1" w:rsidR="00940372" w:rsidRPr="00940372" w:rsidRDefault="00940372" w:rsidP="009C23FE">
      <w:pPr>
        <w:ind w:right="-72"/>
        <w:jc w:val="both"/>
        <w:rPr>
          <w:rFonts w:ascii="Arial" w:hAnsi="Arial" w:cs="Arial"/>
          <w:sz w:val="24"/>
          <w:szCs w:val="24"/>
        </w:rPr>
      </w:pPr>
    </w:p>
    <w:p w14:paraId="32B7FCA2"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835F0BB" w14:textId="242DFF4F" w:rsidR="005B1FAE" w:rsidRDefault="0002711E" w:rsidP="009C23FE">
      <w:pPr>
        <w:jc w:val="both"/>
        <w:rPr>
          <w:rFonts w:ascii="Arial" w:hAnsi="Arial" w:cs="Arial"/>
          <w:sz w:val="24"/>
          <w:szCs w:val="24"/>
          <w:lang w:eastAsia="ar-SA"/>
        </w:rPr>
      </w:pPr>
      <w:r w:rsidRPr="0002711E">
        <w:rPr>
          <w:rFonts w:ascii="Arial" w:hAnsi="Arial" w:cs="Arial"/>
          <w:sz w:val="24"/>
          <w:szCs w:val="24"/>
        </w:rPr>
        <w:t>Tak, pozostałe parametry zgodnie z SWZ.</w:t>
      </w:r>
    </w:p>
    <w:p w14:paraId="06C8DE25" w14:textId="77777777" w:rsidR="0002711E" w:rsidRDefault="0002711E" w:rsidP="009C23FE">
      <w:pPr>
        <w:ind w:right="-72"/>
        <w:jc w:val="both"/>
        <w:rPr>
          <w:rFonts w:ascii="Arial" w:hAnsi="Arial" w:cs="Arial"/>
          <w:b/>
          <w:bCs/>
          <w:sz w:val="24"/>
          <w:szCs w:val="24"/>
        </w:rPr>
      </w:pPr>
    </w:p>
    <w:p w14:paraId="2682ECDD" w14:textId="035C4B7E"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5</w:t>
      </w:r>
    </w:p>
    <w:p w14:paraId="7B4B1FDD" w14:textId="77777777" w:rsidR="00613DD6" w:rsidRPr="00613DD6" w:rsidRDefault="00613DD6" w:rsidP="00613DD6">
      <w:pPr>
        <w:ind w:right="-72"/>
        <w:jc w:val="both"/>
        <w:rPr>
          <w:rFonts w:ascii="Arial" w:hAnsi="Arial" w:cs="Arial"/>
          <w:sz w:val="24"/>
          <w:szCs w:val="24"/>
        </w:rPr>
      </w:pPr>
      <w:r w:rsidRPr="00613DD6">
        <w:rPr>
          <w:rFonts w:ascii="Arial" w:hAnsi="Arial" w:cs="Arial"/>
          <w:sz w:val="24"/>
          <w:szCs w:val="24"/>
        </w:rPr>
        <w:t>Pytanie, 1 dot. Części nr 82, poz. 1 i 2:</w:t>
      </w:r>
    </w:p>
    <w:p w14:paraId="0C125B59" w14:textId="36D4E7B6" w:rsidR="00613DD6" w:rsidRPr="00613DD6" w:rsidRDefault="00613DD6" w:rsidP="00613DD6">
      <w:pPr>
        <w:ind w:right="-72"/>
        <w:jc w:val="both"/>
        <w:rPr>
          <w:rFonts w:ascii="Arial" w:hAnsi="Arial" w:cs="Arial"/>
          <w:sz w:val="24"/>
          <w:szCs w:val="24"/>
        </w:rPr>
      </w:pPr>
      <w:r w:rsidRPr="00613DD6">
        <w:rPr>
          <w:rFonts w:ascii="Arial" w:hAnsi="Arial" w:cs="Arial"/>
          <w:sz w:val="24"/>
          <w:szCs w:val="24"/>
        </w:rPr>
        <w:t>Czy Zamawiający dopuści możliwość zaoferowania w ww. części poniższego asortymentu:</w:t>
      </w:r>
    </w:p>
    <w:p w14:paraId="374714C3" w14:textId="3CC8BB7E" w:rsidR="00613DD6" w:rsidRPr="00613DD6" w:rsidRDefault="00613DD6" w:rsidP="00613DD6">
      <w:pPr>
        <w:pStyle w:val="Akapitzlist"/>
        <w:numPr>
          <w:ilvl w:val="0"/>
          <w:numId w:val="23"/>
        </w:numPr>
        <w:ind w:right="-72"/>
        <w:jc w:val="both"/>
        <w:rPr>
          <w:rFonts w:ascii="Arial" w:hAnsi="Arial" w:cs="Arial"/>
          <w:sz w:val="24"/>
          <w:szCs w:val="24"/>
        </w:rPr>
      </w:pPr>
      <w:r w:rsidRPr="00613DD6">
        <w:rPr>
          <w:rFonts w:ascii="Arial" w:hAnsi="Arial" w:cs="Arial"/>
          <w:sz w:val="24"/>
          <w:szCs w:val="24"/>
        </w:rPr>
        <w:t>- poz. 1:</w:t>
      </w:r>
    </w:p>
    <w:p w14:paraId="3CF455DB"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Kohezyjny preparat </w:t>
      </w:r>
      <w:proofErr w:type="spellStart"/>
      <w:r w:rsidRPr="00613DD6">
        <w:rPr>
          <w:rFonts w:ascii="Arial" w:hAnsi="Arial" w:cs="Arial"/>
          <w:sz w:val="24"/>
          <w:szCs w:val="24"/>
        </w:rPr>
        <w:t>wiskoelastyczny</w:t>
      </w:r>
      <w:proofErr w:type="spellEnd"/>
      <w:r w:rsidRPr="00613DD6">
        <w:rPr>
          <w:rFonts w:ascii="Arial" w:hAnsi="Arial" w:cs="Arial"/>
          <w:sz w:val="24"/>
          <w:szCs w:val="24"/>
        </w:rPr>
        <w:t xml:space="preserve"> na bazie </w:t>
      </w:r>
      <w:proofErr w:type="spellStart"/>
      <w:r w:rsidRPr="00613DD6">
        <w:rPr>
          <w:rFonts w:ascii="Arial" w:hAnsi="Arial" w:cs="Arial"/>
          <w:sz w:val="24"/>
          <w:szCs w:val="24"/>
        </w:rPr>
        <w:t>hialuronianu</w:t>
      </w:r>
      <w:proofErr w:type="spellEnd"/>
      <w:r w:rsidRPr="00613DD6">
        <w:rPr>
          <w:rFonts w:ascii="Arial" w:hAnsi="Arial" w:cs="Arial"/>
          <w:sz w:val="24"/>
          <w:szCs w:val="24"/>
        </w:rPr>
        <w:t xml:space="preserve"> sodu.</w:t>
      </w:r>
    </w:p>
    <w:p w14:paraId="048E844F"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Pochodzenie polimeru: </w:t>
      </w:r>
      <w:proofErr w:type="spellStart"/>
      <w:r w:rsidRPr="00613DD6">
        <w:rPr>
          <w:rFonts w:ascii="Arial" w:hAnsi="Arial" w:cs="Arial"/>
          <w:sz w:val="24"/>
          <w:szCs w:val="24"/>
        </w:rPr>
        <w:t>biofermentacja</w:t>
      </w:r>
      <w:proofErr w:type="spellEnd"/>
    </w:p>
    <w:p w14:paraId="6A7684B1"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Stężenie </w:t>
      </w:r>
      <w:proofErr w:type="spellStart"/>
      <w:r w:rsidRPr="00613DD6">
        <w:rPr>
          <w:rFonts w:ascii="Arial" w:hAnsi="Arial" w:cs="Arial"/>
          <w:sz w:val="24"/>
          <w:szCs w:val="24"/>
        </w:rPr>
        <w:t>hialuronianu</w:t>
      </w:r>
      <w:proofErr w:type="spellEnd"/>
      <w:r w:rsidRPr="00613DD6">
        <w:rPr>
          <w:rFonts w:ascii="Arial" w:hAnsi="Arial" w:cs="Arial"/>
          <w:sz w:val="24"/>
          <w:szCs w:val="24"/>
        </w:rPr>
        <w:t xml:space="preserve"> sodu: 1.6%</w:t>
      </w:r>
    </w:p>
    <w:p w14:paraId="5FCD6AC4"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Masa </w:t>
      </w:r>
      <w:proofErr w:type="spellStart"/>
      <w:r w:rsidRPr="00613DD6">
        <w:rPr>
          <w:rFonts w:ascii="Arial" w:hAnsi="Arial" w:cs="Arial"/>
          <w:sz w:val="24"/>
          <w:szCs w:val="24"/>
        </w:rPr>
        <w:t>czasteczkowa</w:t>
      </w:r>
      <w:proofErr w:type="spellEnd"/>
      <w:r w:rsidRPr="00613DD6">
        <w:rPr>
          <w:rFonts w:ascii="Arial" w:hAnsi="Arial" w:cs="Arial"/>
          <w:sz w:val="24"/>
          <w:szCs w:val="24"/>
        </w:rPr>
        <w:t xml:space="preserve"> (</w:t>
      </w:r>
      <w:proofErr w:type="spellStart"/>
      <w:r w:rsidRPr="00613DD6">
        <w:rPr>
          <w:rFonts w:ascii="Arial" w:hAnsi="Arial" w:cs="Arial"/>
          <w:sz w:val="24"/>
          <w:szCs w:val="24"/>
        </w:rPr>
        <w:t>Daltony</w:t>
      </w:r>
      <w:proofErr w:type="spellEnd"/>
      <w:r w:rsidRPr="00613DD6">
        <w:rPr>
          <w:rFonts w:ascii="Arial" w:hAnsi="Arial" w:cs="Arial"/>
          <w:sz w:val="24"/>
          <w:szCs w:val="24"/>
        </w:rPr>
        <w:t>): około 3 mln</w:t>
      </w:r>
    </w:p>
    <w:p w14:paraId="6685D3B1"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Lepkość (</w:t>
      </w:r>
      <w:proofErr w:type="spellStart"/>
      <w:r w:rsidRPr="00613DD6">
        <w:rPr>
          <w:rFonts w:ascii="Arial" w:hAnsi="Arial" w:cs="Arial"/>
          <w:sz w:val="24"/>
          <w:szCs w:val="24"/>
        </w:rPr>
        <w:t>mPas</w:t>
      </w:r>
      <w:proofErr w:type="spellEnd"/>
      <w:r w:rsidRPr="00613DD6">
        <w:rPr>
          <w:rFonts w:ascii="Arial" w:hAnsi="Arial" w:cs="Arial"/>
          <w:sz w:val="24"/>
          <w:szCs w:val="24"/>
        </w:rPr>
        <w:t>): średnio 400 000</w:t>
      </w:r>
    </w:p>
    <w:p w14:paraId="37171C1F" w14:textId="77777777" w:rsidR="00613DD6" w:rsidRPr="00613DD6" w:rsidRDefault="00613DD6" w:rsidP="00613DD6">
      <w:pPr>
        <w:ind w:left="851" w:right="-72"/>
        <w:jc w:val="both"/>
        <w:rPr>
          <w:rFonts w:ascii="Arial" w:hAnsi="Arial" w:cs="Arial"/>
          <w:sz w:val="24"/>
          <w:szCs w:val="24"/>
        </w:rPr>
      </w:pPr>
      <w:proofErr w:type="spellStart"/>
      <w:r w:rsidRPr="00613DD6">
        <w:rPr>
          <w:rFonts w:ascii="Arial" w:hAnsi="Arial" w:cs="Arial"/>
          <w:sz w:val="24"/>
          <w:szCs w:val="24"/>
        </w:rPr>
        <w:t>Osmolarność</w:t>
      </w:r>
      <w:proofErr w:type="spellEnd"/>
      <w:r w:rsidRPr="00613DD6">
        <w:rPr>
          <w:rFonts w:ascii="Arial" w:hAnsi="Arial" w:cs="Arial"/>
          <w:sz w:val="24"/>
          <w:szCs w:val="24"/>
        </w:rPr>
        <w:t xml:space="preserve"> (</w:t>
      </w:r>
      <w:proofErr w:type="spellStart"/>
      <w:r w:rsidRPr="00613DD6">
        <w:rPr>
          <w:rFonts w:ascii="Arial" w:hAnsi="Arial" w:cs="Arial"/>
          <w:sz w:val="24"/>
          <w:szCs w:val="24"/>
        </w:rPr>
        <w:t>mOsm</w:t>
      </w:r>
      <w:proofErr w:type="spellEnd"/>
      <w:r w:rsidRPr="00613DD6">
        <w:rPr>
          <w:rFonts w:ascii="Arial" w:hAnsi="Arial" w:cs="Arial"/>
          <w:sz w:val="24"/>
          <w:szCs w:val="24"/>
        </w:rPr>
        <w:t>/kg): 300 do 350</w:t>
      </w:r>
    </w:p>
    <w:p w14:paraId="0C9E9D8B" w14:textId="77777777" w:rsidR="00613DD6" w:rsidRPr="00613DD6" w:rsidRDefault="00613DD6" w:rsidP="00613DD6">
      <w:pPr>
        <w:ind w:left="851" w:right="-72"/>
        <w:jc w:val="both"/>
        <w:rPr>
          <w:rFonts w:ascii="Arial" w:hAnsi="Arial" w:cs="Arial"/>
          <w:sz w:val="24"/>
          <w:szCs w:val="24"/>
        </w:rPr>
      </w:pPr>
      <w:proofErr w:type="spellStart"/>
      <w:r w:rsidRPr="00613DD6">
        <w:rPr>
          <w:rFonts w:ascii="Arial" w:hAnsi="Arial" w:cs="Arial"/>
          <w:sz w:val="24"/>
          <w:szCs w:val="24"/>
        </w:rPr>
        <w:t>pH</w:t>
      </w:r>
      <w:proofErr w:type="spellEnd"/>
      <w:r w:rsidRPr="00613DD6">
        <w:rPr>
          <w:rFonts w:ascii="Arial" w:hAnsi="Arial" w:cs="Arial"/>
          <w:sz w:val="24"/>
          <w:szCs w:val="24"/>
        </w:rPr>
        <w:t>: 6.8 - 7.6</w:t>
      </w:r>
    </w:p>
    <w:p w14:paraId="3C0E8D87"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Okres ważności: 3 lata</w:t>
      </w:r>
    </w:p>
    <w:p w14:paraId="15583815"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Temperatura przechowywania: 2C do 25C</w:t>
      </w:r>
    </w:p>
    <w:p w14:paraId="746C2E68"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Objętość strzykawki (ml): 1.1</w:t>
      </w:r>
    </w:p>
    <w:p w14:paraId="753D2F22"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Rozmiar kaniuli (</w:t>
      </w:r>
      <w:proofErr w:type="spellStart"/>
      <w:r w:rsidRPr="00613DD6">
        <w:rPr>
          <w:rFonts w:ascii="Arial" w:hAnsi="Arial" w:cs="Arial"/>
          <w:sz w:val="24"/>
          <w:szCs w:val="24"/>
        </w:rPr>
        <w:t>Gauge</w:t>
      </w:r>
      <w:proofErr w:type="spellEnd"/>
      <w:r w:rsidRPr="00613DD6">
        <w:rPr>
          <w:rFonts w:ascii="Arial" w:hAnsi="Arial" w:cs="Arial"/>
          <w:sz w:val="24"/>
          <w:szCs w:val="24"/>
        </w:rPr>
        <w:t>): 27</w:t>
      </w:r>
    </w:p>
    <w:p w14:paraId="47462629" w14:textId="77777777" w:rsidR="00613DD6" w:rsidRPr="00613DD6" w:rsidRDefault="00613DD6" w:rsidP="00613DD6">
      <w:pPr>
        <w:ind w:right="-72"/>
        <w:jc w:val="both"/>
        <w:rPr>
          <w:rFonts w:ascii="Arial" w:hAnsi="Arial" w:cs="Arial"/>
          <w:sz w:val="24"/>
          <w:szCs w:val="24"/>
        </w:rPr>
      </w:pPr>
    </w:p>
    <w:p w14:paraId="6932C1A4" w14:textId="4C22DFC5" w:rsidR="00613DD6" w:rsidRPr="00613DD6" w:rsidRDefault="00613DD6" w:rsidP="00613DD6">
      <w:pPr>
        <w:pStyle w:val="Akapitzlist"/>
        <w:numPr>
          <w:ilvl w:val="0"/>
          <w:numId w:val="23"/>
        </w:numPr>
        <w:ind w:right="-72"/>
        <w:jc w:val="both"/>
        <w:rPr>
          <w:rFonts w:ascii="Arial" w:hAnsi="Arial" w:cs="Arial"/>
          <w:sz w:val="24"/>
          <w:szCs w:val="24"/>
        </w:rPr>
      </w:pPr>
      <w:r w:rsidRPr="00613DD6">
        <w:rPr>
          <w:rFonts w:ascii="Arial" w:hAnsi="Arial" w:cs="Arial"/>
          <w:sz w:val="24"/>
          <w:szCs w:val="24"/>
        </w:rPr>
        <w:t>- poz. 2:</w:t>
      </w:r>
    </w:p>
    <w:p w14:paraId="5B3BAD1C"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Kohezyjny preparat </w:t>
      </w:r>
      <w:proofErr w:type="spellStart"/>
      <w:r w:rsidRPr="00613DD6">
        <w:rPr>
          <w:rFonts w:ascii="Arial" w:hAnsi="Arial" w:cs="Arial"/>
          <w:sz w:val="24"/>
          <w:szCs w:val="24"/>
        </w:rPr>
        <w:t>wiskoelastyczny</w:t>
      </w:r>
      <w:proofErr w:type="spellEnd"/>
      <w:r w:rsidRPr="00613DD6">
        <w:rPr>
          <w:rFonts w:ascii="Arial" w:hAnsi="Arial" w:cs="Arial"/>
          <w:sz w:val="24"/>
          <w:szCs w:val="24"/>
        </w:rPr>
        <w:t xml:space="preserve"> na bazie </w:t>
      </w:r>
      <w:proofErr w:type="spellStart"/>
      <w:r w:rsidRPr="00613DD6">
        <w:rPr>
          <w:rFonts w:ascii="Arial" w:hAnsi="Arial" w:cs="Arial"/>
          <w:sz w:val="24"/>
          <w:szCs w:val="24"/>
        </w:rPr>
        <w:t>hialuronianu</w:t>
      </w:r>
      <w:proofErr w:type="spellEnd"/>
      <w:r w:rsidRPr="00613DD6">
        <w:rPr>
          <w:rFonts w:ascii="Arial" w:hAnsi="Arial" w:cs="Arial"/>
          <w:sz w:val="24"/>
          <w:szCs w:val="24"/>
        </w:rPr>
        <w:t xml:space="preserve"> sodu.</w:t>
      </w:r>
    </w:p>
    <w:p w14:paraId="1B6CE0AB"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Pochodzenie polimeru: </w:t>
      </w:r>
      <w:proofErr w:type="spellStart"/>
      <w:r w:rsidRPr="00613DD6">
        <w:rPr>
          <w:rFonts w:ascii="Arial" w:hAnsi="Arial" w:cs="Arial"/>
          <w:sz w:val="24"/>
          <w:szCs w:val="24"/>
        </w:rPr>
        <w:t>biofermentacja</w:t>
      </w:r>
      <w:proofErr w:type="spellEnd"/>
    </w:p>
    <w:p w14:paraId="3AF3BD43"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Stężenie </w:t>
      </w:r>
      <w:proofErr w:type="spellStart"/>
      <w:r w:rsidRPr="00613DD6">
        <w:rPr>
          <w:rFonts w:ascii="Arial" w:hAnsi="Arial" w:cs="Arial"/>
          <w:sz w:val="24"/>
          <w:szCs w:val="24"/>
        </w:rPr>
        <w:t>hialuronianu</w:t>
      </w:r>
      <w:proofErr w:type="spellEnd"/>
      <w:r w:rsidRPr="00613DD6">
        <w:rPr>
          <w:rFonts w:ascii="Arial" w:hAnsi="Arial" w:cs="Arial"/>
          <w:sz w:val="24"/>
          <w:szCs w:val="24"/>
        </w:rPr>
        <w:t xml:space="preserve"> sodu: 1.8%</w:t>
      </w:r>
    </w:p>
    <w:p w14:paraId="33B09592"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 xml:space="preserve">Masa </w:t>
      </w:r>
      <w:proofErr w:type="spellStart"/>
      <w:r w:rsidRPr="00613DD6">
        <w:rPr>
          <w:rFonts w:ascii="Arial" w:hAnsi="Arial" w:cs="Arial"/>
          <w:sz w:val="24"/>
          <w:szCs w:val="24"/>
        </w:rPr>
        <w:t>czasteczkowa</w:t>
      </w:r>
      <w:proofErr w:type="spellEnd"/>
      <w:r w:rsidRPr="00613DD6">
        <w:rPr>
          <w:rFonts w:ascii="Arial" w:hAnsi="Arial" w:cs="Arial"/>
          <w:sz w:val="24"/>
          <w:szCs w:val="24"/>
        </w:rPr>
        <w:t xml:space="preserve"> (</w:t>
      </w:r>
      <w:proofErr w:type="spellStart"/>
      <w:r w:rsidRPr="00613DD6">
        <w:rPr>
          <w:rFonts w:ascii="Arial" w:hAnsi="Arial" w:cs="Arial"/>
          <w:sz w:val="24"/>
          <w:szCs w:val="24"/>
        </w:rPr>
        <w:t>Daltony</w:t>
      </w:r>
      <w:proofErr w:type="spellEnd"/>
      <w:r w:rsidRPr="00613DD6">
        <w:rPr>
          <w:rFonts w:ascii="Arial" w:hAnsi="Arial" w:cs="Arial"/>
          <w:sz w:val="24"/>
          <w:szCs w:val="24"/>
        </w:rPr>
        <w:t>): około 3 mln</w:t>
      </w:r>
    </w:p>
    <w:p w14:paraId="1866E0E7"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Lepkość (</w:t>
      </w:r>
      <w:proofErr w:type="spellStart"/>
      <w:r w:rsidRPr="00613DD6">
        <w:rPr>
          <w:rFonts w:ascii="Arial" w:hAnsi="Arial" w:cs="Arial"/>
          <w:sz w:val="24"/>
          <w:szCs w:val="24"/>
        </w:rPr>
        <w:t>mPas</w:t>
      </w:r>
      <w:proofErr w:type="spellEnd"/>
      <w:r w:rsidRPr="00613DD6">
        <w:rPr>
          <w:rFonts w:ascii="Arial" w:hAnsi="Arial" w:cs="Arial"/>
          <w:sz w:val="24"/>
          <w:szCs w:val="24"/>
        </w:rPr>
        <w:t>): średnio 600 000</w:t>
      </w:r>
    </w:p>
    <w:p w14:paraId="3DCEAFBF" w14:textId="77777777" w:rsidR="00613DD6" w:rsidRPr="00613DD6" w:rsidRDefault="00613DD6" w:rsidP="00613DD6">
      <w:pPr>
        <w:ind w:left="851" w:right="-72"/>
        <w:jc w:val="both"/>
        <w:rPr>
          <w:rFonts w:ascii="Arial" w:hAnsi="Arial" w:cs="Arial"/>
          <w:sz w:val="24"/>
          <w:szCs w:val="24"/>
        </w:rPr>
      </w:pPr>
      <w:proofErr w:type="spellStart"/>
      <w:r w:rsidRPr="00613DD6">
        <w:rPr>
          <w:rFonts w:ascii="Arial" w:hAnsi="Arial" w:cs="Arial"/>
          <w:sz w:val="24"/>
          <w:szCs w:val="24"/>
        </w:rPr>
        <w:t>Osmolarność</w:t>
      </w:r>
      <w:proofErr w:type="spellEnd"/>
      <w:r w:rsidRPr="00613DD6">
        <w:rPr>
          <w:rFonts w:ascii="Arial" w:hAnsi="Arial" w:cs="Arial"/>
          <w:sz w:val="24"/>
          <w:szCs w:val="24"/>
        </w:rPr>
        <w:t xml:space="preserve"> (</w:t>
      </w:r>
      <w:proofErr w:type="spellStart"/>
      <w:r w:rsidRPr="00613DD6">
        <w:rPr>
          <w:rFonts w:ascii="Arial" w:hAnsi="Arial" w:cs="Arial"/>
          <w:sz w:val="24"/>
          <w:szCs w:val="24"/>
        </w:rPr>
        <w:t>mOsm</w:t>
      </w:r>
      <w:proofErr w:type="spellEnd"/>
      <w:r w:rsidRPr="00613DD6">
        <w:rPr>
          <w:rFonts w:ascii="Arial" w:hAnsi="Arial" w:cs="Arial"/>
          <w:sz w:val="24"/>
          <w:szCs w:val="24"/>
        </w:rPr>
        <w:t>/kg): 300 do 350</w:t>
      </w:r>
    </w:p>
    <w:p w14:paraId="3D390435" w14:textId="77777777" w:rsidR="00613DD6" w:rsidRPr="00613DD6" w:rsidRDefault="00613DD6" w:rsidP="00613DD6">
      <w:pPr>
        <w:ind w:left="851" w:right="-72"/>
        <w:jc w:val="both"/>
        <w:rPr>
          <w:rFonts w:ascii="Arial" w:hAnsi="Arial" w:cs="Arial"/>
          <w:sz w:val="24"/>
          <w:szCs w:val="24"/>
        </w:rPr>
      </w:pPr>
      <w:proofErr w:type="spellStart"/>
      <w:r w:rsidRPr="00613DD6">
        <w:rPr>
          <w:rFonts w:ascii="Arial" w:hAnsi="Arial" w:cs="Arial"/>
          <w:sz w:val="24"/>
          <w:szCs w:val="24"/>
        </w:rPr>
        <w:t>pH</w:t>
      </w:r>
      <w:proofErr w:type="spellEnd"/>
      <w:r w:rsidRPr="00613DD6">
        <w:rPr>
          <w:rFonts w:ascii="Arial" w:hAnsi="Arial" w:cs="Arial"/>
          <w:sz w:val="24"/>
          <w:szCs w:val="24"/>
        </w:rPr>
        <w:t>: 6.8 - 7.6</w:t>
      </w:r>
    </w:p>
    <w:p w14:paraId="4F634C94"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Okres ważności: 3 lata</w:t>
      </w:r>
    </w:p>
    <w:p w14:paraId="2F7DB61D"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Temperatura przechowywania: 2C do 25C</w:t>
      </w:r>
    </w:p>
    <w:p w14:paraId="04C0430A" w14:textId="77777777"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Objętość strzykawki (ml): 1.1</w:t>
      </w:r>
    </w:p>
    <w:p w14:paraId="704198F9" w14:textId="5ED89B91" w:rsidR="00613DD6" w:rsidRPr="00613DD6" w:rsidRDefault="00613DD6" w:rsidP="00613DD6">
      <w:pPr>
        <w:ind w:left="851" w:right="-72"/>
        <w:jc w:val="both"/>
        <w:rPr>
          <w:rFonts w:ascii="Arial" w:hAnsi="Arial" w:cs="Arial"/>
          <w:sz w:val="24"/>
          <w:szCs w:val="24"/>
        </w:rPr>
      </w:pPr>
      <w:r w:rsidRPr="00613DD6">
        <w:rPr>
          <w:rFonts w:ascii="Arial" w:hAnsi="Arial" w:cs="Arial"/>
          <w:sz w:val="24"/>
          <w:szCs w:val="24"/>
        </w:rPr>
        <w:t>Rozmiar kaniuli (</w:t>
      </w:r>
      <w:proofErr w:type="spellStart"/>
      <w:r w:rsidRPr="00613DD6">
        <w:rPr>
          <w:rFonts w:ascii="Arial" w:hAnsi="Arial" w:cs="Arial"/>
          <w:sz w:val="24"/>
          <w:szCs w:val="24"/>
        </w:rPr>
        <w:t>Gauge</w:t>
      </w:r>
      <w:proofErr w:type="spellEnd"/>
      <w:r w:rsidRPr="00613DD6">
        <w:rPr>
          <w:rFonts w:ascii="Arial" w:hAnsi="Arial" w:cs="Arial"/>
          <w:sz w:val="24"/>
          <w:szCs w:val="24"/>
        </w:rPr>
        <w:t>): 27.</w:t>
      </w:r>
    </w:p>
    <w:p w14:paraId="41521E36" w14:textId="79709CF0"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65DC780" w14:textId="12133B4C" w:rsidR="00940372" w:rsidRDefault="00613DD6" w:rsidP="009C23FE">
      <w:pPr>
        <w:jc w:val="both"/>
        <w:rPr>
          <w:rFonts w:ascii="Arial" w:hAnsi="Arial" w:cs="Arial"/>
          <w:sz w:val="24"/>
          <w:szCs w:val="24"/>
        </w:rPr>
      </w:pPr>
      <w:r>
        <w:rPr>
          <w:rFonts w:ascii="Arial" w:hAnsi="Arial" w:cs="Arial"/>
          <w:sz w:val="24"/>
          <w:szCs w:val="24"/>
        </w:rPr>
        <w:t>Ad a) – Tak.</w:t>
      </w:r>
    </w:p>
    <w:p w14:paraId="06D6809F" w14:textId="0F229B36" w:rsidR="00613DD6" w:rsidRDefault="00613DD6" w:rsidP="009C23FE">
      <w:pPr>
        <w:jc w:val="both"/>
        <w:rPr>
          <w:rFonts w:ascii="Arial" w:hAnsi="Arial" w:cs="Arial"/>
          <w:sz w:val="24"/>
          <w:szCs w:val="24"/>
        </w:rPr>
      </w:pPr>
      <w:r>
        <w:rPr>
          <w:rFonts w:ascii="Arial" w:hAnsi="Arial" w:cs="Arial"/>
          <w:sz w:val="24"/>
          <w:szCs w:val="24"/>
        </w:rPr>
        <w:t xml:space="preserve">Ad b) – Nie. </w:t>
      </w:r>
    </w:p>
    <w:p w14:paraId="74D8479E" w14:textId="77777777" w:rsidR="005B1FAE" w:rsidRDefault="005B1FAE" w:rsidP="009C23FE">
      <w:pPr>
        <w:jc w:val="both"/>
        <w:rPr>
          <w:rFonts w:ascii="Arial" w:hAnsi="Arial" w:cs="Arial"/>
          <w:sz w:val="24"/>
          <w:szCs w:val="24"/>
          <w:lang w:eastAsia="ar-SA"/>
        </w:rPr>
      </w:pPr>
    </w:p>
    <w:p w14:paraId="56BB30B9" w14:textId="4D20151A"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6</w:t>
      </w:r>
    </w:p>
    <w:p w14:paraId="17D00D2C" w14:textId="77777777" w:rsidR="00613DD6" w:rsidRPr="00613DD6" w:rsidRDefault="00613DD6" w:rsidP="00613DD6">
      <w:pPr>
        <w:ind w:right="-72"/>
        <w:jc w:val="both"/>
        <w:rPr>
          <w:rFonts w:ascii="Arial" w:hAnsi="Arial" w:cs="Arial"/>
          <w:sz w:val="24"/>
          <w:szCs w:val="24"/>
        </w:rPr>
      </w:pPr>
      <w:r w:rsidRPr="00613DD6">
        <w:rPr>
          <w:rFonts w:ascii="Arial" w:hAnsi="Arial" w:cs="Arial"/>
          <w:sz w:val="24"/>
          <w:szCs w:val="24"/>
        </w:rPr>
        <w:t xml:space="preserve">Ze względu na fakt, że do grudnia 2024 nie jest możliwe zapewnienie dostaw </w:t>
      </w:r>
      <w:proofErr w:type="spellStart"/>
      <w:r w:rsidRPr="00613DD6">
        <w:rPr>
          <w:rFonts w:ascii="Arial" w:hAnsi="Arial" w:cs="Arial"/>
          <w:sz w:val="24"/>
          <w:szCs w:val="24"/>
        </w:rPr>
        <w:t>Hyalobarrier</w:t>
      </w:r>
      <w:proofErr w:type="spellEnd"/>
      <w:r w:rsidRPr="00613DD6">
        <w:rPr>
          <w:rFonts w:ascii="Arial" w:hAnsi="Arial" w:cs="Arial"/>
          <w:sz w:val="24"/>
          <w:szCs w:val="24"/>
        </w:rPr>
        <w:t xml:space="preserve"> </w:t>
      </w:r>
      <w:proofErr w:type="spellStart"/>
      <w:r w:rsidRPr="00613DD6">
        <w:rPr>
          <w:rFonts w:ascii="Arial" w:hAnsi="Arial" w:cs="Arial"/>
          <w:sz w:val="24"/>
          <w:szCs w:val="24"/>
        </w:rPr>
        <w:t>Gel</w:t>
      </w:r>
      <w:proofErr w:type="spellEnd"/>
      <w:r w:rsidRPr="00613DD6">
        <w:rPr>
          <w:rFonts w:ascii="Arial" w:hAnsi="Arial" w:cs="Arial"/>
          <w:sz w:val="24"/>
          <w:szCs w:val="24"/>
        </w:rPr>
        <w:t xml:space="preserve"> Endo z datą ważności min 12m-cy ( 12’24 planowana nowa dostawa z datą ważności powyżej 12mcy). Obecnie posiadamy </w:t>
      </w:r>
      <w:proofErr w:type="spellStart"/>
      <w:r w:rsidRPr="00613DD6">
        <w:rPr>
          <w:rFonts w:ascii="Arial" w:hAnsi="Arial" w:cs="Arial"/>
          <w:sz w:val="24"/>
          <w:szCs w:val="24"/>
        </w:rPr>
        <w:t>Hyalobarrier</w:t>
      </w:r>
      <w:proofErr w:type="spellEnd"/>
      <w:r w:rsidRPr="00613DD6">
        <w:rPr>
          <w:rFonts w:ascii="Arial" w:hAnsi="Arial" w:cs="Arial"/>
          <w:sz w:val="24"/>
          <w:szCs w:val="24"/>
        </w:rPr>
        <w:t xml:space="preserve"> </w:t>
      </w:r>
      <w:proofErr w:type="spellStart"/>
      <w:r w:rsidRPr="00613DD6">
        <w:rPr>
          <w:rFonts w:ascii="Arial" w:hAnsi="Arial" w:cs="Arial"/>
          <w:sz w:val="24"/>
          <w:szCs w:val="24"/>
        </w:rPr>
        <w:t>Gel</w:t>
      </w:r>
      <w:proofErr w:type="spellEnd"/>
      <w:r w:rsidRPr="00613DD6">
        <w:rPr>
          <w:rFonts w:ascii="Arial" w:hAnsi="Arial" w:cs="Arial"/>
          <w:sz w:val="24"/>
          <w:szCs w:val="24"/>
        </w:rPr>
        <w:t xml:space="preserve"> Endo z datą ważności 01.2025r .</w:t>
      </w:r>
    </w:p>
    <w:p w14:paraId="2364B396" w14:textId="77777777" w:rsidR="00613DD6" w:rsidRDefault="00613DD6" w:rsidP="00613DD6">
      <w:pPr>
        <w:ind w:right="-72"/>
        <w:jc w:val="both"/>
        <w:rPr>
          <w:rFonts w:ascii="Arial" w:hAnsi="Arial" w:cs="Arial"/>
          <w:sz w:val="24"/>
          <w:szCs w:val="24"/>
        </w:rPr>
      </w:pPr>
      <w:r w:rsidRPr="00613DD6">
        <w:rPr>
          <w:rFonts w:ascii="Arial" w:hAnsi="Arial" w:cs="Arial"/>
          <w:sz w:val="24"/>
          <w:szCs w:val="24"/>
        </w:rPr>
        <w:t>Prosimy Zamawiającego o zaakceptowanie powyższych terminów.</w:t>
      </w:r>
    </w:p>
    <w:p w14:paraId="19461DB3" w14:textId="511B67AA" w:rsidR="00940372" w:rsidRPr="00035DEC" w:rsidRDefault="00940372" w:rsidP="00613DD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1EE169F" w14:textId="0A65CE34" w:rsidR="00940372" w:rsidRDefault="00613DD6" w:rsidP="009C23FE">
      <w:pPr>
        <w:jc w:val="both"/>
        <w:rPr>
          <w:rFonts w:ascii="Arial" w:hAnsi="Arial" w:cs="Arial"/>
          <w:sz w:val="24"/>
          <w:szCs w:val="24"/>
        </w:rPr>
      </w:pPr>
      <w:r>
        <w:rPr>
          <w:rFonts w:ascii="Arial" w:hAnsi="Arial" w:cs="Arial"/>
          <w:sz w:val="24"/>
          <w:szCs w:val="24"/>
        </w:rPr>
        <w:t>Zamawiający wyraża zgodę.</w:t>
      </w:r>
    </w:p>
    <w:p w14:paraId="18C164AC" w14:textId="77777777" w:rsidR="005B1FAE" w:rsidRDefault="005B1FAE" w:rsidP="009C23FE">
      <w:pPr>
        <w:jc w:val="both"/>
        <w:rPr>
          <w:rFonts w:ascii="Arial" w:hAnsi="Arial" w:cs="Arial"/>
          <w:sz w:val="24"/>
          <w:szCs w:val="24"/>
          <w:lang w:eastAsia="ar-SA"/>
        </w:rPr>
      </w:pPr>
    </w:p>
    <w:p w14:paraId="15E6AD41" w14:textId="04E09919"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7</w:t>
      </w:r>
    </w:p>
    <w:p w14:paraId="683952FD"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Pakiet 6</w:t>
      </w:r>
    </w:p>
    <w:p w14:paraId="5E1FC1FE"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Poz.1</w:t>
      </w:r>
    </w:p>
    <w:p w14:paraId="03621773"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lastRenderedPageBreak/>
        <w:t xml:space="preserve">Zwracamy się do Zamawiającego z prośbą o dopuszczenie rozwiązania równoważnego tj. pompy elastomerowej wykorzystującej zbiornik elastomerowy  z elastomeru silikonowego zamiast poliizoprenu oraz ogranicznik przepływu w dystalnej części. Pompa o szerokim zakresie podaży od 215 do 335ml, objętości nominalnej 275ml, która poda lek z prędkością nominalną 10ml/h w czasie 27h. Pompa posiada sztywną obudowę chroniącą leki przed promieniowaniem UV oraz selekcję zanieczyszczeń na przebiegu linii jednocześnie zapewniając podanie leku w   bezpiecznym dla pacjenta i personelu w mikrobiologicznie </w:t>
      </w:r>
      <w:proofErr w:type="spellStart"/>
      <w:r w:rsidRPr="00D87F4E">
        <w:rPr>
          <w:rFonts w:ascii="Arial" w:hAnsi="Arial" w:cs="Arial"/>
          <w:sz w:val="24"/>
          <w:szCs w:val="24"/>
        </w:rPr>
        <w:t>zamknietym</w:t>
      </w:r>
      <w:proofErr w:type="spellEnd"/>
      <w:r w:rsidRPr="00D87F4E">
        <w:rPr>
          <w:rFonts w:ascii="Arial" w:hAnsi="Arial" w:cs="Arial"/>
          <w:sz w:val="24"/>
          <w:szCs w:val="24"/>
        </w:rPr>
        <w:t xml:space="preserve"> systemie . Pragniemy nadmienić, że oferowane przez nas pompy są </w:t>
      </w:r>
      <w:proofErr w:type="spellStart"/>
      <w:r w:rsidRPr="00D87F4E">
        <w:rPr>
          <w:rFonts w:ascii="Arial" w:hAnsi="Arial" w:cs="Arial"/>
          <w:sz w:val="24"/>
          <w:szCs w:val="24"/>
        </w:rPr>
        <w:t>biokompatybilne</w:t>
      </w:r>
      <w:proofErr w:type="spellEnd"/>
      <w:r w:rsidRPr="00D87F4E">
        <w:rPr>
          <w:rFonts w:ascii="Arial" w:hAnsi="Arial" w:cs="Arial"/>
          <w:sz w:val="24"/>
          <w:szCs w:val="24"/>
        </w:rPr>
        <w:t xml:space="preserve"> z powszechnie stosowanymi cytostatykami takimi jak 5-Fluorouracylem.  Pragniemy również zauważyć, że filtry cząsteczkowe na ostatnim odcinku zestawów  do przetoczeń są powszechnie stosowane dla ochrony pacjenta przed infuzją ewentualnych </w:t>
      </w:r>
      <w:proofErr w:type="spellStart"/>
      <w:r w:rsidRPr="00D87F4E">
        <w:rPr>
          <w:rFonts w:ascii="Arial" w:hAnsi="Arial" w:cs="Arial"/>
          <w:sz w:val="24"/>
          <w:szCs w:val="24"/>
        </w:rPr>
        <w:t>krystalizatów</w:t>
      </w:r>
      <w:proofErr w:type="spellEnd"/>
      <w:r w:rsidRPr="00D87F4E">
        <w:rPr>
          <w:rFonts w:ascii="Arial" w:hAnsi="Arial" w:cs="Arial"/>
          <w:sz w:val="24"/>
          <w:szCs w:val="24"/>
        </w:rPr>
        <w:t xml:space="preserve"> leków, pęcherzyków powietrza lub zanieczyszczeń pochodzących ze zbiorników infuzyjnych. W żaden sposób również nie naruszają systemu zamkniętego zapewniona jest pełna ochrona mikrobiologiczna podawanego leku. W przypadku braku dopuszczenia prosimy o kliniczne uzasadnienie.</w:t>
      </w:r>
    </w:p>
    <w:p w14:paraId="652A5903" w14:textId="77777777" w:rsidR="00D87F4E" w:rsidRPr="00D87F4E" w:rsidRDefault="00D87F4E" w:rsidP="00D87F4E">
      <w:pPr>
        <w:ind w:right="-72"/>
        <w:jc w:val="both"/>
        <w:rPr>
          <w:rFonts w:ascii="Arial" w:hAnsi="Arial" w:cs="Arial"/>
          <w:sz w:val="24"/>
          <w:szCs w:val="24"/>
        </w:rPr>
      </w:pPr>
    </w:p>
    <w:p w14:paraId="24A5B7CF"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Poz.2</w:t>
      </w:r>
    </w:p>
    <w:p w14:paraId="04895360"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 xml:space="preserve">Zwracamy się do Zamawiającego z prośbą o dopuszczenie  przyrządu do podawania i pobierania leków z worka infuzyjnego. Samouszczelniający się i </w:t>
      </w:r>
      <w:proofErr w:type="spellStart"/>
      <w:r w:rsidRPr="00D87F4E">
        <w:rPr>
          <w:rFonts w:ascii="Arial" w:hAnsi="Arial" w:cs="Arial"/>
          <w:sz w:val="24"/>
          <w:szCs w:val="24"/>
        </w:rPr>
        <w:t>samodomykający</w:t>
      </w:r>
      <w:proofErr w:type="spellEnd"/>
      <w:r w:rsidRPr="00D87F4E">
        <w:rPr>
          <w:rFonts w:ascii="Arial" w:hAnsi="Arial" w:cs="Arial"/>
          <w:sz w:val="24"/>
          <w:szCs w:val="24"/>
        </w:rPr>
        <w:t xml:space="preserve"> się zawór z płaską membraną zapobiega wyciekowi leku, i umożliwia skuteczną dezynfekcję. Filtr powietrza przy kolcu zabezpieczony klapką otwieraną lub domykaną ręcznie. Kolec </w:t>
      </w:r>
      <w:proofErr w:type="spellStart"/>
      <w:r w:rsidRPr="00D87F4E">
        <w:rPr>
          <w:rFonts w:ascii="Arial" w:hAnsi="Arial" w:cs="Arial"/>
          <w:sz w:val="24"/>
          <w:szCs w:val="24"/>
        </w:rPr>
        <w:t>ściety</w:t>
      </w:r>
      <w:proofErr w:type="spellEnd"/>
      <w:r w:rsidRPr="00D87F4E">
        <w:rPr>
          <w:rFonts w:ascii="Arial" w:hAnsi="Arial" w:cs="Arial"/>
          <w:sz w:val="24"/>
          <w:szCs w:val="24"/>
        </w:rPr>
        <w:t xml:space="preserve"> dwupłaszczyznowo o długości 3,5cm (+/-0,1). Długość przyrządu ok.9,5cm. Kolec osłonięty zatyczką.</w:t>
      </w:r>
    </w:p>
    <w:p w14:paraId="23502ED1" w14:textId="77777777" w:rsidR="00D87F4E" w:rsidRPr="00D87F4E" w:rsidRDefault="00D87F4E" w:rsidP="00D87F4E">
      <w:pPr>
        <w:ind w:right="-72"/>
        <w:jc w:val="both"/>
        <w:rPr>
          <w:rFonts w:ascii="Arial" w:hAnsi="Arial" w:cs="Arial"/>
          <w:sz w:val="24"/>
          <w:szCs w:val="24"/>
        </w:rPr>
      </w:pPr>
    </w:p>
    <w:p w14:paraId="5620D075"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Poz.3</w:t>
      </w:r>
    </w:p>
    <w:p w14:paraId="4D9141C5" w14:textId="43E9EBC0" w:rsidR="00940372" w:rsidRPr="00940372" w:rsidRDefault="00D87F4E" w:rsidP="00D87F4E">
      <w:pPr>
        <w:ind w:right="-72"/>
        <w:jc w:val="both"/>
        <w:rPr>
          <w:rFonts w:ascii="Arial" w:hAnsi="Arial" w:cs="Arial"/>
          <w:sz w:val="24"/>
          <w:szCs w:val="24"/>
        </w:rPr>
      </w:pPr>
      <w:r w:rsidRPr="00D87F4E">
        <w:rPr>
          <w:rFonts w:ascii="Arial" w:hAnsi="Arial" w:cs="Arial"/>
          <w:sz w:val="24"/>
          <w:szCs w:val="24"/>
        </w:rPr>
        <w:t xml:space="preserve">Zwracamy się do Zamawiającego z prośbą o dopuszczenie </w:t>
      </w:r>
      <w:proofErr w:type="spellStart"/>
      <w:r w:rsidRPr="00D87F4E">
        <w:rPr>
          <w:rFonts w:ascii="Arial" w:hAnsi="Arial" w:cs="Arial"/>
          <w:sz w:val="24"/>
          <w:szCs w:val="24"/>
        </w:rPr>
        <w:t>spike</w:t>
      </w:r>
      <w:proofErr w:type="spellEnd"/>
      <w:r w:rsidRPr="00D87F4E">
        <w:rPr>
          <w:rFonts w:ascii="Arial" w:hAnsi="Arial" w:cs="Arial"/>
          <w:sz w:val="24"/>
          <w:szCs w:val="24"/>
        </w:rPr>
        <w:t xml:space="preserve"> do przygotowania i pobierania leków </w:t>
      </w:r>
      <w:proofErr w:type="spellStart"/>
      <w:r w:rsidRPr="00D87F4E">
        <w:rPr>
          <w:rFonts w:ascii="Arial" w:hAnsi="Arial" w:cs="Arial"/>
          <w:sz w:val="24"/>
          <w:szCs w:val="24"/>
        </w:rPr>
        <w:t>kompatybliny</w:t>
      </w:r>
      <w:proofErr w:type="spellEnd"/>
      <w:r w:rsidRPr="00D87F4E">
        <w:rPr>
          <w:rFonts w:ascii="Arial" w:hAnsi="Arial" w:cs="Arial"/>
          <w:sz w:val="24"/>
          <w:szCs w:val="24"/>
        </w:rPr>
        <w:t xml:space="preserve"> z opakowaniami zbiorczymi , z zaworem samozamykającym, z gładką powierzchnią do wielkokrotnej dezynfekcji, do zastosowania do 7 dni. Długość przyrządu 6,5cm.  Objętość wypełnienia max. 0,1ml. Produkt może być używany więcej niż 100 razy lub przez okres do 7 dni. Nie zawiera lateksu naturalnego. Bez odpowietrznika.</w:t>
      </w:r>
    </w:p>
    <w:p w14:paraId="58951462" w14:textId="77777777"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A3BCA11" w14:textId="3CF6ABA7" w:rsidR="00940372" w:rsidRDefault="00D87F4E" w:rsidP="009C23FE">
      <w:pPr>
        <w:jc w:val="both"/>
        <w:rPr>
          <w:rFonts w:ascii="Arial" w:hAnsi="Arial" w:cs="Arial"/>
          <w:sz w:val="24"/>
          <w:szCs w:val="24"/>
        </w:rPr>
      </w:pPr>
      <w:r>
        <w:rPr>
          <w:rFonts w:ascii="Arial" w:hAnsi="Arial" w:cs="Arial"/>
          <w:sz w:val="24"/>
          <w:szCs w:val="24"/>
        </w:rPr>
        <w:t>Zamawiający nie wyraża zgody</w:t>
      </w:r>
    </w:p>
    <w:p w14:paraId="07BC07FA" w14:textId="77777777" w:rsidR="005B1FAE" w:rsidRDefault="005B1FAE" w:rsidP="009C23FE">
      <w:pPr>
        <w:jc w:val="both"/>
        <w:rPr>
          <w:rFonts w:ascii="Arial" w:hAnsi="Arial" w:cs="Arial"/>
          <w:sz w:val="24"/>
          <w:szCs w:val="24"/>
          <w:lang w:eastAsia="ar-SA"/>
        </w:rPr>
      </w:pPr>
    </w:p>
    <w:p w14:paraId="12C3DF8C" w14:textId="0D3A00B0"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5B1FAE">
        <w:rPr>
          <w:rFonts w:ascii="Arial" w:hAnsi="Arial" w:cs="Arial"/>
          <w:b/>
          <w:bCs/>
          <w:sz w:val="24"/>
          <w:szCs w:val="24"/>
        </w:rPr>
        <w:t>8</w:t>
      </w:r>
    </w:p>
    <w:p w14:paraId="7381B16C"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Pakiet 20 poz.1</w:t>
      </w:r>
    </w:p>
    <w:p w14:paraId="554687E6" w14:textId="77777777" w:rsidR="00D87F4E" w:rsidRDefault="00D87F4E" w:rsidP="00D87F4E">
      <w:pPr>
        <w:ind w:right="-72"/>
        <w:jc w:val="both"/>
        <w:rPr>
          <w:rFonts w:ascii="Arial" w:hAnsi="Arial" w:cs="Arial"/>
          <w:sz w:val="24"/>
          <w:szCs w:val="24"/>
        </w:rPr>
      </w:pPr>
      <w:r w:rsidRPr="00D87F4E">
        <w:rPr>
          <w:rFonts w:ascii="Arial" w:hAnsi="Arial" w:cs="Arial"/>
          <w:sz w:val="24"/>
          <w:szCs w:val="24"/>
        </w:rPr>
        <w:t xml:space="preserve">Prosimy Zamawiającego o  wyjaśnienie czy pisząc ”strzykawka (...) kompatybilna z oprogramowaniem pompy </w:t>
      </w:r>
      <w:proofErr w:type="spellStart"/>
      <w:r w:rsidRPr="00D87F4E">
        <w:rPr>
          <w:rFonts w:ascii="Arial" w:hAnsi="Arial" w:cs="Arial"/>
          <w:sz w:val="24"/>
          <w:szCs w:val="24"/>
        </w:rPr>
        <w:t>Medima</w:t>
      </w:r>
      <w:proofErr w:type="spellEnd"/>
      <w:r w:rsidRPr="00D87F4E">
        <w:rPr>
          <w:rFonts w:ascii="Arial" w:hAnsi="Arial" w:cs="Arial"/>
          <w:sz w:val="24"/>
          <w:szCs w:val="24"/>
        </w:rPr>
        <w:t xml:space="preserve"> wykorzystywanej w Szpitalu” ma na myśli strzykawki  wymienione w instrukcji użycia  pomp/menu pompy  </w:t>
      </w:r>
      <w:proofErr w:type="spellStart"/>
      <w:r w:rsidRPr="00D87F4E">
        <w:rPr>
          <w:rFonts w:ascii="Arial" w:hAnsi="Arial" w:cs="Arial"/>
          <w:sz w:val="24"/>
          <w:szCs w:val="24"/>
        </w:rPr>
        <w:t>sy</w:t>
      </w:r>
      <w:proofErr w:type="spellEnd"/>
      <w:r w:rsidRPr="00D87F4E">
        <w:rPr>
          <w:rFonts w:ascii="Arial" w:hAnsi="Arial" w:cs="Arial"/>
          <w:sz w:val="24"/>
          <w:szCs w:val="24"/>
        </w:rPr>
        <w:t>, co zapewnia bezawaryjną podaż leku bez ryzyka błędu infuzji</w:t>
      </w:r>
    </w:p>
    <w:p w14:paraId="2D916DAF" w14:textId="45C5EDF4" w:rsidR="00940372" w:rsidRPr="00035DEC" w:rsidRDefault="00940372" w:rsidP="00D87F4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0E4E3D8" w14:textId="605D6D81" w:rsidR="00D32949" w:rsidRDefault="00D87F4E" w:rsidP="009C23FE">
      <w:pPr>
        <w:jc w:val="both"/>
        <w:rPr>
          <w:rFonts w:ascii="Arial" w:hAnsi="Arial" w:cs="Arial"/>
          <w:sz w:val="24"/>
          <w:szCs w:val="24"/>
          <w:lang w:eastAsia="ar-SA"/>
        </w:rPr>
      </w:pPr>
      <w:r>
        <w:rPr>
          <w:rFonts w:ascii="Arial" w:hAnsi="Arial" w:cs="Arial"/>
          <w:sz w:val="24"/>
          <w:szCs w:val="24"/>
        </w:rPr>
        <w:t>Tak.</w:t>
      </w:r>
    </w:p>
    <w:p w14:paraId="059924C4" w14:textId="77777777" w:rsidR="00EF7F1C" w:rsidRDefault="00EF7F1C" w:rsidP="009C23FE">
      <w:pPr>
        <w:jc w:val="both"/>
        <w:rPr>
          <w:rFonts w:ascii="Arial" w:hAnsi="Arial" w:cs="Arial"/>
          <w:sz w:val="24"/>
          <w:szCs w:val="24"/>
          <w:lang w:eastAsia="ar-SA"/>
        </w:rPr>
      </w:pPr>
    </w:p>
    <w:p w14:paraId="3B6F3FB3" w14:textId="06EFE9C7"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r w:rsidR="00EF7F1C">
        <w:rPr>
          <w:rFonts w:ascii="Arial" w:hAnsi="Arial" w:cs="Arial"/>
          <w:b/>
          <w:bCs/>
          <w:sz w:val="24"/>
          <w:szCs w:val="24"/>
        </w:rPr>
        <w:t>9</w:t>
      </w:r>
    </w:p>
    <w:p w14:paraId="2A0ABCA8"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Pakiet 25</w:t>
      </w:r>
    </w:p>
    <w:p w14:paraId="78F44634"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 xml:space="preserve">Poz.1,2,3 </w:t>
      </w:r>
    </w:p>
    <w:p w14:paraId="281FFF8F" w14:textId="77777777" w:rsidR="00D87F4E" w:rsidRDefault="00D87F4E" w:rsidP="00D87F4E">
      <w:pPr>
        <w:ind w:right="-72"/>
        <w:jc w:val="both"/>
        <w:rPr>
          <w:rFonts w:ascii="Arial" w:hAnsi="Arial" w:cs="Arial"/>
          <w:sz w:val="24"/>
          <w:szCs w:val="24"/>
        </w:rPr>
      </w:pPr>
      <w:r w:rsidRPr="00D87F4E">
        <w:rPr>
          <w:rFonts w:ascii="Arial" w:hAnsi="Arial" w:cs="Arial"/>
          <w:sz w:val="24"/>
          <w:szCs w:val="24"/>
        </w:rPr>
        <w:t xml:space="preserve">Prosimy Zamawiającego o wyjaśnienie czy oczekuje aby kranik trójdrożny wyposażony był w przedłużacz  o średnicy  4,1 x 2,9 mm, co umożliwia osiągniecie wyższych przepływów podczas  terapii </w:t>
      </w:r>
      <w:proofErr w:type="spellStart"/>
      <w:r w:rsidRPr="00D87F4E">
        <w:rPr>
          <w:rFonts w:ascii="Arial" w:hAnsi="Arial" w:cs="Arial"/>
          <w:sz w:val="24"/>
          <w:szCs w:val="24"/>
        </w:rPr>
        <w:t>płynowo-lekowej</w:t>
      </w:r>
      <w:proofErr w:type="spellEnd"/>
      <w:r w:rsidRPr="00D87F4E">
        <w:rPr>
          <w:rFonts w:ascii="Arial" w:hAnsi="Arial" w:cs="Arial"/>
          <w:sz w:val="24"/>
          <w:szCs w:val="24"/>
        </w:rPr>
        <w:t xml:space="preserve"> </w:t>
      </w:r>
    </w:p>
    <w:p w14:paraId="2848D157" w14:textId="11BD5985" w:rsidR="00940372" w:rsidRPr="00035DEC" w:rsidRDefault="00940372" w:rsidP="00D87F4E">
      <w:pPr>
        <w:ind w:right="-72"/>
        <w:jc w:val="both"/>
        <w:rPr>
          <w:rFonts w:ascii="Arial" w:hAnsi="Arial" w:cs="Arial"/>
          <w:b/>
          <w:bCs/>
          <w:sz w:val="24"/>
          <w:szCs w:val="24"/>
        </w:rPr>
      </w:pPr>
      <w:r w:rsidRPr="00035DEC">
        <w:rPr>
          <w:rFonts w:ascii="Arial" w:hAnsi="Arial" w:cs="Arial"/>
          <w:b/>
          <w:bCs/>
          <w:sz w:val="24"/>
          <w:szCs w:val="24"/>
        </w:rPr>
        <w:lastRenderedPageBreak/>
        <w:t>Stanowisko (wyjaśnienie) Zamawiającego:</w:t>
      </w:r>
    </w:p>
    <w:p w14:paraId="0C93C2F6" w14:textId="2098903A" w:rsidR="00940372" w:rsidRDefault="00D87F4E" w:rsidP="009C23FE">
      <w:pPr>
        <w:jc w:val="both"/>
        <w:rPr>
          <w:rFonts w:ascii="Arial" w:hAnsi="Arial" w:cs="Arial"/>
          <w:sz w:val="24"/>
          <w:szCs w:val="24"/>
        </w:rPr>
      </w:pPr>
      <w:r>
        <w:rPr>
          <w:rFonts w:ascii="Arial" w:hAnsi="Arial" w:cs="Arial"/>
          <w:sz w:val="24"/>
          <w:szCs w:val="24"/>
        </w:rPr>
        <w:t>Zamawiający dopuszcza.</w:t>
      </w:r>
    </w:p>
    <w:p w14:paraId="4E30D9E8" w14:textId="77777777" w:rsidR="00EF7F1C" w:rsidRDefault="00EF7F1C" w:rsidP="009C23FE">
      <w:pPr>
        <w:jc w:val="both"/>
        <w:rPr>
          <w:rFonts w:ascii="Arial" w:hAnsi="Arial" w:cs="Arial"/>
          <w:sz w:val="24"/>
          <w:szCs w:val="24"/>
          <w:lang w:eastAsia="ar-SA"/>
        </w:rPr>
      </w:pPr>
    </w:p>
    <w:p w14:paraId="1BAB0E5E" w14:textId="7DC8F500" w:rsidR="00940372" w:rsidRDefault="00940372" w:rsidP="009C23FE">
      <w:pPr>
        <w:ind w:right="-72"/>
        <w:jc w:val="both"/>
        <w:rPr>
          <w:rFonts w:ascii="Arial" w:hAnsi="Arial" w:cs="Arial"/>
          <w:b/>
          <w:bCs/>
          <w:sz w:val="24"/>
          <w:szCs w:val="24"/>
        </w:rPr>
      </w:pPr>
      <w:bookmarkStart w:id="3" w:name="_Hlk182312809"/>
      <w:r w:rsidRPr="00035DEC">
        <w:rPr>
          <w:rFonts w:ascii="Arial" w:hAnsi="Arial" w:cs="Arial"/>
          <w:b/>
          <w:bCs/>
          <w:sz w:val="24"/>
          <w:szCs w:val="24"/>
        </w:rPr>
        <w:t xml:space="preserve">Pytanie nr </w:t>
      </w:r>
      <w:r w:rsidR="00EF7F1C">
        <w:rPr>
          <w:rFonts w:ascii="Arial" w:hAnsi="Arial" w:cs="Arial"/>
          <w:b/>
          <w:bCs/>
          <w:sz w:val="24"/>
          <w:szCs w:val="24"/>
        </w:rPr>
        <w:t>30</w:t>
      </w:r>
    </w:p>
    <w:p w14:paraId="5A164BA0"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Pakiet 31</w:t>
      </w:r>
    </w:p>
    <w:p w14:paraId="221B3615" w14:textId="77777777" w:rsidR="0072272B" w:rsidRDefault="0072272B" w:rsidP="00D87F4E">
      <w:pPr>
        <w:ind w:right="-72"/>
        <w:jc w:val="both"/>
        <w:rPr>
          <w:rFonts w:ascii="Arial" w:hAnsi="Arial" w:cs="Arial"/>
          <w:sz w:val="24"/>
          <w:szCs w:val="24"/>
        </w:rPr>
      </w:pPr>
    </w:p>
    <w:p w14:paraId="24602746" w14:textId="013D2759" w:rsidR="00D87F4E" w:rsidRPr="00D87F4E" w:rsidRDefault="00D87F4E" w:rsidP="00D87F4E">
      <w:pPr>
        <w:ind w:right="-72"/>
        <w:jc w:val="both"/>
        <w:rPr>
          <w:rFonts w:ascii="Arial" w:hAnsi="Arial" w:cs="Arial"/>
          <w:sz w:val="24"/>
          <w:szCs w:val="24"/>
        </w:rPr>
      </w:pPr>
      <w:r w:rsidRPr="00D87F4E">
        <w:rPr>
          <w:rFonts w:ascii="Arial" w:hAnsi="Arial" w:cs="Arial"/>
          <w:sz w:val="24"/>
          <w:szCs w:val="24"/>
        </w:rPr>
        <w:t xml:space="preserve">Poz. 1 </w:t>
      </w:r>
    </w:p>
    <w:p w14:paraId="17CF5C5C"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Prosimy Zamawiającego o dopuszczenie bezpiecznej kaniuli noworodkowej o poniższych parametrach:</w:t>
      </w:r>
    </w:p>
    <w:p w14:paraId="0916E42E"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 xml:space="preserve">Kaniula dożylna bezpieczna  z cewnikiem wykonanym z poliuretanu, bez portu górnego,   ,z zabezpieczeniem zapobiegającym ekspozycji  na krew w pełni izolującym igłę , z otworem przy ostrzu umożliwiającym szybkie i pewne wzrokowe potwierdzenie wejścia do naczynia), ergonomiczny kształt, sterylna jednorazowego użytku  w rozmiarach: </w:t>
      </w:r>
    </w:p>
    <w:p w14:paraId="4E3C7960"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26 G 0,6 x 19 mm – przepływ 12 ml/min</w:t>
      </w:r>
    </w:p>
    <w:p w14:paraId="3F281F14" w14:textId="77777777" w:rsidR="0072272B" w:rsidRDefault="0072272B" w:rsidP="00D87F4E">
      <w:pPr>
        <w:ind w:right="-72"/>
        <w:jc w:val="both"/>
        <w:rPr>
          <w:rFonts w:ascii="Arial" w:hAnsi="Arial" w:cs="Arial"/>
          <w:sz w:val="24"/>
          <w:szCs w:val="24"/>
        </w:rPr>
      </w:pPr>
    </w:p>
    <w:p w14:paraId="0109285A" w14:textId="4DEAAE28"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Poz. 2</w:t>
      </w:r>
    </w:p>
    <w:p w14:paraId="575DBB51"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Prosimy Zamawiającego o dopuszczenie bezpiecznej kaniuli noworodkowej o poniższych parametrach:</w:t>
      </w:r>
    </w:p>
    <w:p w14:paraId="41E7FC3A"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 xml:space="preserve">Kaniula dożylna bezpieczna  z cewnikiem wykonanym z poliuretanu, bez portu górnego, zastawka zapobiegająca wypływowi krwi podczas </w:t>
      </w:r>
      <w:proofErr w:type="spellStart"/>
      <w:r w:rsidRPr="00D87F4E">
        <w:rPr>
          <w:rFonts w:ascii="Arial" w:hAnsi="Arial" w:cs="Arial"/>
          <w:sz w:val="24"/>
          <w:szCs w:val="24"/>
        </w:rPr>
        <w:t>kaniulacji</w:t>
      </w:r>
      <w:proofErr w:type="spellEnd"/>
      <w:r w:rsidRPr="00D87F4E">
        <w:rPr>
          <w:rFonts w:ascii="Arial" w:hAnsi="Arial" w:cs="Arial"/>
          <w:sz w:val="24"/>
          <w:szCs w:val="24"/>
        </w:rPr>
        <w:t xml:space="preserve">(,  ,z zabezpieczeniem zapobiegającym ekspozycji  na krew w pełni izolującym igłę , z otworem przy ostrzu umożliwiającym szybkie i pewne wzrokowe potwierdzenie wejścia do naczynia), ergonomiczny kształt, sterylna jednorazowego użytku  w rozmiarach: </w:t>
      </w:r>
    </w:p>
    <w:p w14:paraId="7BC40E4A"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24 G 0,7 x 19 mm – przepływ 16 ml/min</w:t>
      </w:r>
    </w:p>
    <w:p w14:paraId="2B652931" w14:textId="77777777" w:rsidR="00D87F4E" w:rsidRPr="00D87F4E" w:rsidRDefault="00D87F4E" w:rsidP="00D87F4E">
      <w:pPr>
        <w:ind w:right="-72"/>
        <w:jc w:val="both"/>
        <w:rPr>
          <w:rFonts w:ascii="Arial" w:hAnsi="Arial" w:cs="Arial"/>
          <w:sz w:val="24"/>
          <w:szCs w:val="24"/>
        </w:rPr>
      </w:pPr>
    </w:p>
    <w:p w14:paraId="62E9FD76"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Poz. 3</w:t>
      </w:r>
    </w:p>
    <w:p w14:paraId="45AD8EB4" w14:textId="77777777" w:rsidR="00D87F4E" w:rsidRPr="00D87F4E" w:rsidRDefault="00D87F4E" w:rsidP="00D87F4E">
      <w:pPr>
        <w:ind w:right="-72"/>
        <w:jc w:val="both"/>
        <w:rPr>
          <w:rFonts w:ascii="Arial" w:hAnsi="Arial" w:cs="Arial"/>
          <w:sz w:val="24"/>
          <w:szCs w:val="24"/>
        </w:rPr>
      </w:pPr>
      <w:r w:rsidRPr="00D87F4E">
        <w:rPr>
          <w:rFonts w:ascii="Arial" w:hAnsi="Arial" w:cs="Arial"/>
          <w:sz w:val="24"/>
          <w:szCs w:val="24"/>
        </w:rPr>
        <w:t>Prosimy Zamawiającego o dopuszczenie równoważnego zestawu do przetoczeń infuzyjnych z precyzyjnym regulatorem przepływu o poniższych parametrach:</w:t>
      </w:r>
    </w:p>
    <w:p w14:paraId="365E8B3D" w14:textId="77777777" w:rsidR="0072272B" w:rsidRDefault="00D87F4E" w:rsidP="00D87F4E">
      <w:pPr>
        <w:ind w:right="-72"/>
        <w:jc w:val="both"/>
        <w:rPr>
          <w:rFonts w:ascii="Arial" w:hAnsi="Arial" w:cs="Arial"/>
          <w:sz w:val="24"/>
          <w:szCs w:val="24"/>
        </w:rPr>
      </w:pPr>
      <w:r w:rsidRPr="00D87F4E">
        <w:rPr>
          <w:rFonts w:ascii="Arial" w:hAnsi="Arial" w:cs="Arial"/>
          <w:sz w:val="24"/>
          <w:szCs w:val="24"/>
        </w:rPr>
        <w:t xml:space="preserve">Zestaw do infuzji bursztynowy z precyzyjnym regulatorem przepływu. Długość zestawu 210 cm. Aparat wyposażony w filtr p/bakteryjny 1 </w:t>
      </w:r>
      <w:proofErr w:type="spellStart"/>
      <w:r w:rsidRPr="00D87F4E">
        <w:rPr>
          <w:rFonts w:ascii="Arial" w:hAnsi="Arial" w:cs="Arial"/>
          <w:sz w:val="24"/>
          <w:szCs w:val="24"/>
        </w:rPr>
        <w:t>um</w:t>
      </w:r>
      <w:proofErr w:type="spellEnd"/>
      <w:r w:rsidRPr="00D87F4E">
        <w:rPr>
          <w:rFonts w:ascii="Arial" w:hAnsi="Arial" w:cs="Arial"/>
          <w:sz w:val="24"/>
          <w:szCs w:val="24"/>
        </w:rPr>
        <w:t xml:space="preserve"> w odpowietrzniku oraz dodatkowy filtr cząstkowy w komorze kroplowej. Regulator prędkości infuzji połączony na stałe z drenem, gwarantujący stały niezmienny w czasie przepływ płynów, oraz powtarzalność ustaleń po wznowieniu przepływu. Regulator przepływu od 0 do 250 ml/h (możliwość precyzyjnej regulacji podawanego płynu przez regulator (z podziałką w skali co 5 ml/h do 30ml/h). Dodatkowy port igłowy do podawania leków typu Y konektor wbudowany w linię. Zacisk typu </w:t>
      </w:r>
      <w:proofErr w:type="spellStart"/>
      <w:r w:rsidRPr="00D87F4E">
        <w:rPr>
          <w:rFonts w:ascii="Arial" w:hAnsi="Arial" w:cs="Arial"/>
          <w:sz w:val="24"/>
          <w:szCs w:val="24"/>
        </w:rPr>
        <w:t>Roberts</w:t>
      </w:r>
      <w:proofErr w:type="spellEnd"/>
      <w:r w:rsidRPr="00D87F4E">
        <w:rPr>
          <w:rFonts w:ascii="Arial" w:hAnsi="Arial" w:cs="Arial"/>
          <w:sz w:val="24"/>
          <w:szCs w:val="24"/>
        </w:rPr>
        <w:t xml:space="preserve"> do przerw w infuzji. Zestaw sterylny - bez </w:t>
      </w:r>
      <w:proofErr w:type="spellStart"/>
      <w:r w:rsidRPr="00D87F4E">
        <w:rPr>
          <w:rFonts w:ascii="Arial" w:hAnsi="Arial" w:cs="Arial"/>
          <w:sz w:val="24"/>
          <w:szCs w:val="24"/>
        </w:rPr>
        <w:t>ftalanów</w:t>
      </w:r>
      <w:proofErr w:type="spellEnd"/>
      <w:r w:rsidRPr="00D87F4E">
        <w:rPr>
          <w:rFonts w:ascii="Arial" w:hAnsi="Arial" w:cs="Arial"/>
          <w:sz w:val="24"/>
          <w:szCs w:val="24"/>
        </w:rPr>
        <w:t xml:space="preserve"> i lateksu</w:t>
      </w:r>
      <w:r w:rsidR="0072272B">
        <w:rPr>
          <w:rFonts w:ascii="Arial" w:hAnsi="Arial" w:cs="Arial"/>
          <w:sz w:val="24"/>
          <w:szCs w:val="24"/>
        </w:rPr>
        <w:t>.</w:t>
      </w:r>
    </w:p>
    <w:p w14:paraId="6436F954" w14:textId="774BEA0A" w:rsidR="00940372" w:rsidRPr="00035DEC" w:rsidRDefault="00940372" w:rsidP="00D87F4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C07EB5A" w14:textId="425AFE5F" w:rsidR="00940372" w:rsidRDefault="0072272B" w:rsidP="009C23FE">
      <w:pPr>
        <w:jc w:val="both"/>
        <w:rPr>
          <w:rFonts w:ascii="Arial" w:hAnsi="Arial" w:cs="Arial"/>
          <w:sz w:val="24"/>
          <w:szCs w:val="24"/>
        </w:rPr>
      </w:pPr>
      <w:r>
        <w:rPr>
          <w:rFonts w:ascii="Arial" w:hAnsi="Arial" w:cs="Arial"/>
          <w:sz w:val="24"/>
          <w:szCs w:val="24"/>
        </w:rPr>
        <w:t>Zamawiający nie wyraża zgody.</w:t>
      </w:r>
    </w:p>
    <w:bookmarkEnd w:id="3"/>
    <w:p w14:paraId="1BCFDF21" w14:textId="77777777" w:rsidR="00EF7F1C" w:rsidRDefault="00EF7F1C" w:rsidP="009C23FE">
      <w:pPr>
        <w:jc w:val="both"/>
        <w:rPr>
          <w:rFonts w:ascii="Arial" w:hAnsi="Arial" w:cs="Arial"/>
          <w:sz w:val="24"/>
          <w:szCs w:val="24"/>
          <w:lang w:eastAsia="ar-SA"/>
        </w:rPr>
      </w:pPr>
    </w:p>
    <w:p w14:paraId="46DC9B62" w14:textId="1F1AE52F"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EF7F1C">
        <w:rPr>
          <w:rFonts w:ascii="Arial" w:hAnsi="Arial" w:cs="Arial"/>
          <w:b/>
          <w:bCs/>
          <w:sz w:val="24"/>
          <w:szCs w:val="24"/>
        </w:rPr>
        <w:t>31</w:t>
      </w:r>
    </w:p>
    <w:p w14:paraId="129D2568"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Pakiet 34 </w:t>
      </w:r>
    </w:p>
    <w:p w14:paraId="31B0D010"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Prosimy Zamawiającego o dopuszczenie strzykawek  do pomp 50/60 ml o poniższych parametrach w komplecie z pakowaną osobno  tępą igłą 1,2 x 40 mm z </w:t>
      </w:r>
      <w:proofErr w:type="spellStart"/>
      <w:r w:rsidRPr="0072272B">
        <w:rPr>
          <w:rFonts w:ascii="Arial" w:hAnsi="Arial" w:cs="Arial"/>
          <w:sz w:val="24"/>
          <w:szCs w:val="24"/>
        </w:rPr>
        <w:t>filtrm</w:t>
      </w:r>
      <w:proofErr w:type="spellEnd"/>
      <w:r w:rsidRPr="0072272B">
        <w:rPr>
          <w:rFonts w:ascii="Arial" w:hAnsi="Arial" w:cs="Arial"/>
          <w:sz w:val="24"/>
          <w:szCs w:val="24"/>
        </w:rPr>
        <w:t xml:space="preserve"> o wyższej skuteczności filtracji  </w:t>
      </w:r>
      <w:proofErr w:type="spellStart"/>
      <w:r w:rsidRPr="0072272B">
        <w:rPr>
          <w:rFonts w:ascii="Arial" w:hAnsi="Arial" w:cs="Arial"/>
          <w:sz w:val="24"/>
          <w:szCs w:val="24"/>
        </w:rPr>
        <w:t>tj</w:t>
      </w:r>
      <w:proofErr w:type="spellEnd"/>
      <w:r w:rsidRPr="0072272B">
        <w:rPr>
          <w:rFonts w:ascii="Arial" w:hAnsi="Arial" w:cs="Arial"/>
          <w:sz w:val="24"/>
          <w:szCs w:val="24"/>
        </w:rPr>
        <w:t xml:space="preserve"> 5 mikronów</w:t>
      </w:r>
    </w:p>
    <w:p w14:paraId="3C4999E5" w14:textId="77777777" w:rsidR="0072272B" w:rsidRDefault="0072272B" w:rsidP="0072272B">
      <w:pPr>
        <w:ind w:right="-72"/>
        <w:jc w:val="both"/>
        <w:rPr>
          <w:rFonts w:ascii="Arial" w:hAnsi="Arial" w:cs="Arial"/>
          <w:sz w:val="24"/>
          <w:szCs w:val="24"/>
        </w:rPr>
      </w:pPr>
      <w:r w:rsidRPr="0072272B">
        <w:rPr>
          <w:rFonts w:ascii="Arial" w:hAnsi="Arial" w:cs="Arial"/>
          <w:sz w:val="24"/>
          <w:szCs w:val="24"/>
        </w:rPr>
        <w:t xml:space="preserve">Strzykawka trzyczęściowa, jednorazowego użytku, bursztynowa, 50 ml (60 ml), do pomp infuzyjnych z łącznikiem stożkowym </w:t>
      </w:r>
      <w:proofErr w:type="spellStart"/>
      <w:r w:rsidRPr="0072272B">
        <w:rPr>
          <w:rFonts w:ascii="Arial" w:hAnsi="Arial" w:cs="Arial"/>
          <w:sz w:val="24"/>
          <w:szCs w:val="24"/>
        </w:rPr>
        <w:t>luer</w:t>
      </w:r>
      <w:proofErr w:type="spellEnd"/>
      <w:r w:rsidRPr="0072272B">
        <w:rPr>
          <w:rFonts w:ascii="Arial" w:hAnsi="Arial" w:cs="Arial"/>
          <w:sz w:val="24"/>
          <w:szCs w:val="24"/>
        </w:rPr>
        <w:t xml:space="preserve">-lock, gumowy tłoczek z podwójnym uszczelnieniem, na cylindrze podwójna skala pomiarowa co 1 ml, podwójne uszczelnienie tłoka, czterostronne podcięcie tłoczyska dla dobrej stabilizacji w pompie, długość całkowita min. 16 cm, tłok i cylinder z polipropylenu, nazwa producenta na </w:t>
      </w:r>
      <w:r w:rsidRPr="0072272B">
        <w:rPr>
          <w:rFonts w:ascii="Arial" w:hAnsi="Arial" w:cs="Arial"/>
          <w:sz w:val="24"/>
          <w:szCs w:val="24"/>
        </w:rPr>
        <w:lastRenderedPageBreak/>
        <w:t>cylindrze, oznaczenie o braku zawartości lateksu fabrycznie nadrukowane na opakowaniu jednostkowym, sterylizowane EO, opakowanie papier-folia, opakowanie 85 szt.</w:t>
      </w:r>
    </w:p>
    <w:p w14:paraId="335DDE9A" w14:textId="6E61E2E0" w:rsidR="00940372" w:rsidRPr="00035DEC" w:rsidRDefault="00940372" w:rsidP="0072272B">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CA857C3" w14:textId="2F29F482" w:rsidR="000D5479" w:rsidRDefault="0072272B" w:rsidP="009C23FE">
      <w:pPr>
        <w:jc w:val="both"/>
        <w:rPr>
          <w:rFonts w:ascii="Arial" w:hAnsi="Arial" w:cs="Arial"/>
          <w:sz w:val="24"/>
          <w:szCs w:val="24"/>
        </w:rPr>
      </w:pPr>
      <w:r>
        <w:rPr>
          <w:rFonts w:ascii="Arial" w:hAnsi="Arial" w:cs="Arial"/>
          <w:sz w:val="24"/>
          <w:szCs w:val="24"/>
        </w:rPr>
        <w:t>Zamawiający nie wyraża zgody.</w:t>
      </w:r>
    </w:p>
    <w:p w14:paraId="0C8A8A84" w14:textId="77777777" w:rsidR="000D5479" w:rsidRDefault="000D5479" w:rsidP="009C23FE">
      <w:pPr>
        <w:jc w:val="both"/>
        <w:rPr>
          <w:rFonts w:ascii="Arial" w:hAnsi="Arial" w:cs="Arial"/>
          <w:sz w:val="24"/>
          <w:szCs w:val="24"/>
          <w:lang w:eastAsia="ar-SA"/>
        </w:rPr>
      </w:pPr>
    </w:p>
    <w:p w14:paraId="0BE906C5" w14:textId="5C9E101C" w:rsidR="00940372" w:rsidRDefault="00940372"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0D5479">
        <w:rPr>
          <w:rFonts w:ascii="Arial" w:hAnsi="Arial" w:cs="Arial"/>
          <w:b/>
          <w:bCs/>
          <w:sz w:val="24"/>
          <w:szCs w:val="24"/>
        </w:rPr>
        <w:t>3</w:t>
      </w:r>
      <w:r>
        <w:rPr>
          <w:rFonts w:ascii="Arial" w:hAnsi="Arial" w:cs="Arial"/>
          <w:b/>
          <w:bCs/>
          <w:sz w:val="24"/>
          <w:szCs w:val="24"/>
        </w:rPr>
        <w:t>2</w:t>
      </w:r>
    </w:p>
    <w:p w14:paraId="45EBE677"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Pakiet 58</w:t>
      </w:r>
    </w:p>
    <w:p w14:paraId="05F53881"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Poz.1</w:t>
      </w:r>
    </w:p>
    <w:p w14:paraId="2B85551A"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Zwracamy się do Zamawiającego z prośbą o dopuszczenie produktu równoważnego tj. drenu przezroczystego do przygotowywania leków cytostatycznych w pojemniku lub worku z możliwością ich podaży przez podłączenie z drenem głównym - kompatybilny z drenem wielodrożnym (głównym). Bez zawartości PCV. Możliwość dodania </w:t>
      </w:r>
      <w:proofErr w:type="spellStart"/>
      <w:r w:rsidRPr="0072272B">
        <w:rPr>
          <w:rFonts w:ascii="Arial" w:hAnsi="Arial" w:cs="Arial"/>
          <w:sz w:val="24"/>
          <w:szCs w:val="24"/>
        </w:rPr>
        <w:t>cytostatyku</w:t>
      </w:r>
      <w:proofErr w:type="spellEnd"/>
      <w:r w:rsidRPr="0072272B">
        <w:rPr>
          <w:rFonts w:ascii="Arial" w:hAnsi="Arial" w:cs="Arial"/>
          <w:sz w:val="24"/>
          <w:szCs w:val="24"/>
        </w:rPr>
        <w:t xml:space="preserve"> poprzez zintegrowaną zastawkę bezigłową z płaską i gładka membraną nie wymagającą dodatkowego korka. Koniec drenu zabezpieczony filtrem hydrofobowym zapobiegającym przed zapowietrzeniem drenu, ze standardowym połączeniem </w:t>
      </w:r>
      <w:proofErr w:type="spellStart"/>
      <w:r w:rsidRPr="0072272B">
        <w:rPr>
          <w:rFonts w:ascii="Arial" w:hAnsi="Arial" w:cs="Arial"/>
          <w:sz w:val="24"/>
          <w:szCs w:val="24"/>
        </w:rPr>
        <w:t>luer</w:t>
      </w:r>
      <w:proofErr w:type="spellEnd"/>
      <w:r w:rsidRPr="0072272B">
        <w:rPr>
          <w:rFonts w:ascii="Arial" w:hAnsi="Arial" w:cs="Arial"/>
          <w:sz w:val="24"/>
          <w:szCs w:val="24"/>
        </w:rPr>
        <w:t xml:space="preserve"> lock, bez sygnalizacji akustycznej po podłączeniu z drenem głównym. System </w:t>
      </w:r>
      <w:proofErr w:type="spellStart"/>
      <w:r w:rsidRPr="0072272B">
        <w:rPr>
          <w:rFonts w:ascii="Arial" w:hAnsi="Arial" w:cs="Arial"/>
          <w:sz w:val="24"/>
          <w:szCs w:val="24"/>
        </w:rPr>
        <w:t>drenówredukuje</w:t>
      </w:r>
      <w:proofErr w:type="spellEnd"/>
      <w:r w:rsidRPr="0072272B">
        <w:rPr>
          <w:rFonts w:ascii="Arial" w:hAnsi="Arial" w:cs="Arial"/>
          <w:sz w:val="24"/>
          <w:szCs w:val="24"/>
        </w:rPr>
        <w:t xml:space="preserve"> możliwość kontaminacji leku i bezpośredni kontakt leku z personelem przygotowującym zestaw. </w:t>
      </w:r>
    </w:p>
    <w:p w14:paraId="351E8EAD" w14:textId="77777777" w:rsidR="0072272B" w:rsidRPr="0072272B" w:rsidRDefault="0072272B" w:rsidP="0072272B">
      <w:pPr>
        <w:ind w:right="-72"/>
        <w:jc w:val="both"/>
        <w:rPr>
          <w:rFonts w:ascii="Arial" w:hAnsi="Arial" w:cs="Arial"/>
          <w:sz w:val="24"/>
          <w:szCs w:val="24"/>
        </w:rPr>
      </w:pPr>
    </w:p>
    <w:p w14:paraId="70546095"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Poz.2</w:t>
      </w:r>
    </w:p>
    <w:p w14:paraId="700A16E2"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Zwracamy </w:t>
      </w:r>
      <w:proofErr w:type="spellStart"/>
      <w:r w:rsidRPr="0072272B">
        <w:rPr>
          <w:rFonts w:ascii="Arial" w:hAnsi="Arial" w:cs="Arial"/>
          <w:sz w:val="24"/>
          <w:szCs w:val="24"/>
        </w:rPr>
        <w:t>sie</w:t>
      </w:r>
      <w:proofErr w:type="spellEnd"/>
      <w:r w:rsidRPr="0072272B">
        <w:rPr>
          <w:rFonts w:ascii="Arial" w:hAnsi="Arial" w:cs="Arial"/>
          <w:sz w:val="24"/>
          <w:szCs w:val="24"/>
        </w:rPr>
        <w:t xml:space="preserve"> do </w:t>
      </w:r>
      <w:proofErr w:type="spellStart"/>
      <w:r w:rsidRPr="0072272B">
        <w:rPr>
          <w:rFonts w:ascii="Arial" w:hAnsi="Arial" w:cs="Arial"/>
          <w:sz w:val="24"/>
          <w:szCs w:val="24"/>
        </w:rPr>
        <w:t>Zamawiajacego</w:t>
      </w:r>
      <w:proofErr w:type="spellEnd"/>
      <w:r w:rsidRPr="0072272B">
        <w:rPr>
          <w:rFonts w:ascii="Arial" w:hAnsi="Arial" w:cs="Arial"/>
          <w:sz w:val="24"/>
          <w:szCs w:val="24"/>
        </w:rPr>
        <w:t xml:space="preserve"> z prośbą o dopuszczenie produktu równoważnego tj. Dren bursztynowy z zaciskiem do przygotowywania leków cytostatycznych w pojemniku lub worku z możliwością ich podaży przez podłączenie z drenem wielodrożnym - kompatybilny z drenem głównym. Bez zawartości PCV i DEHP. Możliwość dodania </w:t>
      </w:r>
      <w:proofErr w:type="spellStart"/>
      <w:r w:rsidRPr="0072272B">
        <w:rPr>
          <w:rFonts w:ascii="Arial" w:hAnsi="Arial" w:cs="Arial"/>
          <w:sz w:val="24"/>
          <w:szCs w:val="24"/>
        </w:rPr>
        <w:t>cytostatyku</w:t>
      </w:r>
      <w:proofErr w:type="spellEnd"/>
      <w:r w:rsidRPr="0072272B">
        <w:rPr>
          <w:rFonts w:ascii="Arial" w:hAnsi="Arial" w:cs="Arial"/>
          <w:sz w:val="24"/>
          <w:szCs w:val="24"/>
        </w:rPr>
        <w:t xml:space="preserve"> poprzez zintegrowaną zastawkę bezigłową z płaską i gładka membraną nie wymagającą dodatkowego korka. Koniec drenu zabezpieczony filtrem hydrofobowym zapobiegającym przed zapowietrzeniem drenu,  ze standardowym połączeniem </w:t>
      </w:r>
      <w:proofErr w:type="spellStart"/>
      <w:r w:rsidRPr="0072272B">
        <w:rPr>
          <w:rFonts w:ascii="Arial" w:hAnsi="Arial" w:cs="Arial"/>
          <w:sz w:val="24"/>
          <w:szCs w:val="24"/>
        </w:rPr>
        <w:t>luer</w:t>
      </w:r>
      <w:proofErr w:type="spellEnd"/>
      <w:r w:rsidRPr="0072272B">
        <w:rPr>
          <w:rFonts w:ascii="Arial" w:hAnsi="Arial" w:cs="Arial"/>
          <w:sz w:val="24"/>
          <w:szCs w:val="24"/>
        </w:rPr>
        <w:t xml:space="preserve"> lock, bez sygnalizacji akustycznej po podłączeniu z drenem głównym. System drenów redukuje możliwość kontaminacji leku i bezpośredni kontakt leku z personelem przygotowującym zestaw.</w:t>
      </w:r>
    </w:p>
    <w:p w14:paraId="4E1CC586" w14:textId="77777777" w:rsidR="0072272B" w:rsidRPr="0072272B" w:rsidRDefault="0072272B" w:rsidP="0072272B">
      <w:pPr>
        <w:ind w:right="-72"/>
        <w:jc w:val="both"/>
        <w:rPr>
          <w:rFonts w:ascii="Arial" w:hAnsi="Arial" w:cs="Arial"/>
          <w:sz w:val="24"/>
          <w:szCs w:val="24"/>
        </w:rPr>
      </w:pPr>
    </w:p>
    <w:p w14:paraId="40D29566"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Poz.3</w:t>
      </w:r>
    </w:p>
    <w:p w14:paraId="69BA3D39"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Zwracamy </w:t>
      </w:r>
      <w:proofErr w:type="spellStart"/>
      <w:r w:rsidRPr="0072272B">
        <w:rPr>
          <w:rFonts w:ascii="Arial" w:hAnsi="Arial" w:cs="Arial"/>
          <w:sz w:val="24"/>
          <w:szCs w:val="24"/>
        </w:rPr>
        <w:t>sie</w:t>
      </w:r>
      <w:proofErr w:type="spellEnd"/>
      <w:r w:rsidRPr="0072272B">
        <w:rPr>
          <w:rFonts w:ascii="Arial" w:hAnsi="Arial" w:cs="Arial"/>
          <w:sz w:val="24"/>
          <w:szCs w:val="24"/>
        </w:rPr>
        <w:t xml:space="preserve"> do </w:t>
      </w:r>
      <w:proofErr w:type="spellStart"/>
      <w:r w:rsidRPr="0072272B">
        <w:rPr>
          <w:rFonts w:ascii="Arial" w:hAnsi="Arial" w:cs="Arial"/>
          <w:sz w:val="24"/>
          <w:szCs w:val="24"/>
        </w:rPr>
        <w:t>Zamawiajacego</w:t>
      </w:r>
      <w:proofErr w:type="spellEnd"/>
      <w:r w:rsidRPr="0072272B">
        <w:rPr>
          <w:rFonts w:ascii="Arial" w:hAnsi="Arial" w:cs="Arial"/>
          <w:sz w:val="24"/>
          <w:szCs w:val="24"/>
        </w:rPr>
        <w:t xml:space="preserve"> z prośbą o dopuszczenie produktu równoważnego tj. dren przezroczysty do przygotowywania leków cytostatycznych z filtrem 0.2µm w pojemniku lub worku z możliwością ich podaży przez podłączenie z drenem głównym - kompatybilny z drenem wielodrożnym (głównym). Bez zawartości PCV. Możliwość dodania </w:t>
      </w:r>
      <w:proofErr w:type="spellStart"/>
      <w:r w:rsidRPr="0072272B">
        <w:rPr>
          <w:rFonts w:ascii="Arial" w:hAnsi="Arial" w:cs="Arial"/>
          <w:sz w:val="24"/>
          <w:szCs w:val="24"/>
        </w:rPr>
        <w:t>cytostatyku</w:t>
      </w:r>
      <w:proofErr w:type="spellEnd"/>
      <w:r w:rsidRPr="0072272B">
        <w:rPr>
          <w:rFonts w:ascii="Arial" w:hAnsi="Arial" w:cs="Arial"/>
          <w:sz w:val="24"/>
          <w:szCs w:val="24"/>
        </w:rPr>
        <w:t xml:space="preserve"> poprzez zintegrowaną zastawkę bezigłową z płaską i gładka membraną nie wymagającą dodatkowego korka. Koniec drenu zabezpieczony filtrem hydrofobowym zapobiegającym przed zapowietrzeniem drenu,  ze standardowym połączeniem </w:t>
      </w:r>
      <w:proofErr w:type="spellStart"/>
      <w:r w:rsidRPr="0072272B">
        <w:rPr>
          <w:rFonts w:ascii="Arial" w:hAnsi="Arial" w:cs="Arial"/>
          <w:sz w:val="24"/>
          <w:szCs w:val="24"/>
        </w:rPr>
        <w:t>luer</w:t>
      </w:r>
      <w:proofErr w:type="spellEnd"/>
      <w:r w:rsidRPr="0072272B">
        <w:rPr>
          <w:rFonts w:ascii="Arial" w:hAnsi="Arial" w:cs="Arial"/>
          <w:sz w:val="24"/>
          <w:szCs w:val="24"/>
        </w:rPr>
        <w:t xml:space="preserve"> lock, bez sygnalizacji akustycznej po podłączeniu z drenem głównym. System drenów redukuje możliwość kontaminacji leku i bezpośredni kontakt leku z personelem przygotowującym zestaw.</w:t>
      </w:r>
    </w:p>
    <w:p w14:paraId="28CBA560" w14:textId="77777777" w:rsidR="0072272B" w:rsidRPr="0072272B" w:rsidRDefault="0072272B" w:rsidP="0072272B">
      <w:pPr>
        <w:ind w:right="-72"/>
        <w:jc w:val="both"/>
        <w:rPr>
          <w:rFonts w:ascii="Arial" w:hAnsi="Arial" w:cs="Arial"/>
          <w:sz w:val="24"/>
          <w:szCs w:val="24"/>
        </w:rPr>
      </w:pPr>
    </w:p>
    <w:p w14:paraId="27941C68"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Poz.4</w:t>
      </w:r>
    </w:p>
    <w:p w14:paraId="78129506"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Zwracamy </w:t>
      </w:r>
      <w:proofErr w:type="spellStart"/>
      <w:r w:rsidRPr="0072272B">
        <w:rPr>
          <w:rFonts w:ascii="Arial" w:hAnsi="Arial" w:cs="Arial"/>
          <w:sz w:val="24"/>
          <w:szCs w:val="24"/>
        </w:rPr>
        <w:t>sie</w:t>
      </w:r>
      <w:proofErr w:type="spellEnd"/>
      <w:r w:rsidRPr="0072272B">
        <w:rPr>
          <w:rFonts w:ascii="Arial" w:hAnsi="Arial" w:cs="Arial"/>
          <w:sz w:val="24"/>
          <w:szCs w:val="24"/>
        </w:rPr>
        <w:t xml:space="preserve"> do </w:t>
      </w:r>
      <w:proofErr w:type="spellStart"/>
      <w:r w:rsidRPr="0072272B">
        <w:rPr>
          <w:rFonts w:ascii="Arial" w:hAnsi="Arial" w:cs="Arial"/>
          <w:sz w:val="24"/>
          <w:szCs w:val="24"/>
        </w:rPr>
        <w:t>Zamawiajacego</w:t>
      </w:r>
      <w:proofErr w:type="spellEnd"/>
      <w:r w:rsidRPr="0072272B">
        <w:rPr>
          <w:rFonts w:ascii="Arial" w:hAnsi="Arial" w:cs="Arial"/>
          <w:sz w:val="24"/>
          <w:szCs w:val="24"/>
        </w:rPr>
        <w:t xml:space="preserve"> z prośbą o dopuszczenie produktu równoważnego tj. drenu przezroczystego do przygotowywania leków cytostatycznych w pojemniku lub worku z możliwością ich podaży przez podłączenie z drenem głównym - kompatybilny z drenem wielodrożnym (głównym). Bez zawartości PCV. Możliwość dodania </w:t>
      </w:r>
      <w:proofErr w:type="spellStart"/>
      <w:r w:rsidRPr="0072272B">
        <w:rPr>
          <w:rFonts w:ascii="Arial" w:hAnsi="Arial" w:cs="Arial"/>
          <w:sz w:val="24"/>
          <w:szCs w:val="24"/>
        </w:rPr>
        <w:t>cytostatyku</w:t>
      </w:r>
      <w:proofErr w:type="spellEnd"/>
      <w:r w:rsidRPr="0072272B">
        <w:rPr>
          <w:rFonts w:ascii="Arial" w:hAnsi="Arial" w:cs="Arial"/>
          <w:sz w:val="24"/>
          <w:szCs w:val="24"/>
        </w:rPr>
        <w:t xml:space="preserve"> poprzez zintegrowaną zastawkę bezigłową z płaską i gładka membraną nie </w:t>
      </w:r>
      <w:r w:rsidRPr="0072272B">
        <w:rPr>
          <w:rFonts w:ascii="Arial" w:hAnsi="Arial" w:cs="Arial"/>
          <w:sz w:val="24"/>
          <w:szCs w:val="24"/>
        </w:rPr>
        <w:lastRenderedPageBreak/>
        <w:t xml:space="preserve">wymagającą dodatkowego korka. Koniec drenu zabezpieczony filtrem hydrofobowym zapobiegającym przed zapowietrzeniem drenu, ze standardowym połączeniem </w:t>
      </w:r>
      <w:proofErr w:type="spellStart"/>
      <w:r w:rsidRPr="0072272B">
        <w:rPr>
          <w:rFonts w:ascii="Arial" w:hAnsi="Arial" w:cs="Arial"/>
          <w:sz w:val="24"/>
          <w:szCs w:val="24"/>
        </w:rPr>
        <w:t>luer</w:t>
      </w:r>
      <w:proofErr w:type="spellEnd"/>
      <w:r w:rsidRPr="0072272B">
        <w:rPr>
          <w:rFonts w:ascii="Arial" w:hAnsi="Arial" w:cs="Arial"/>
          <w:sz w:val="24"/>
          <w:szCs w:val="24"/>
        </w:rPr>
        <w:t xml:space="preserve"> lock, bez sygnalizacji akustycznej po podłączeniu z drenem głównym. System </w:t>
      </w:r>
      <w:proofErr w:type="spellStart"/>
      <w:r w:rsidRPr="0072272B">
        <w:rPr>
          <w:rFonts w:ascii="Arial" w:hAnsi="Arial" w:cs="Arial"/>
          <w:sz w:val="24"/>
          <w:szCs w:val="24"/>
        </w:rPr>
        <w:t>drenówredukuje</w:t>
      </w:r>
      <w:proofErr w:type="spellEnd"/>
      <w:r w:rsidRPr="0072272B">
        <w:rPr>
          <w:rFonts w:ascii="Arial" w:hAnsi="Arial" w:cs="Arial"/>
          <w:sz w:val="24"/>
          <w:szCs w:val="24"/>
        </w:rPr>
        <w:t xml:space="preserve"> możliwość kontaminacji leku i bezpośredni kontakt leku z personelem przygotowującym zestaw.</w:t>
      </w:r>
    </w:p>
    <w:p w14:paraId="7BEBFFD0" w14:textId="77777777" w:rsidR="0072272B" w:rsidRPr="0072272B" w:rsidRDefault="0072272B" w:rsidP="0072272B">
      <w:pPr>
        <w:ind w:right="-72"/>
        <w:jc w:val="both"/>
        <w:rPr>
          <w:rFonts w:ascii="Arial" w:hAnsi="Arial" w:cs="Arial"/>
          <w:sz w:val="24"/>
          <w:szCs w:val="24"/>
        </w:rPr>
      </w:pPr>
    </w:p>
    <w:p w14:paraId="27C1B97D"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Poz.5</w:t>
      </w:r>
    </w:p>
    <w:p w14:paraId="4DF5ABAE"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Zwracamy </w:t>
      </w:r>
      <w:proofErr w:type="spellStart"/>
      <w:r w:rsidRPr="0072272B">
        <w:rPr>
          <w:rFonts w:ascii="Arial" w:hAnsi="Arial" w:cs="Arial"/>
          <w:sz w:val="24"/>
          <w:szCs w:val="24"/>
        </w:rPr>
        <w:t>sie</w:t>
      </w:r>
      <w:proofErr w:type="spellEnd"/>
      <w:r w:rsidRPr="0072272B">
        <w:rPr>
          <w:rFonts w:ascii="Arial" w:hAnsi="Arial" w:cs="Arial"/>
          <w:sz w:val="24"/>
          <w:szCs w:val="24"/>
        </w:rPr>
        <w:t xml:space="preserve"> do </w:t>
      </w:r>
      <w:proofErr w:type="spellStart"/>
      <w:r w:rsidRPr="0072272B">
        <w:rPr>
          <w:rFonts w:ascii="Arial" w:hAnsi="Arial" w:cs="Arial"/>
          <w:sz w:val="24"/>
          <w:szCs w:val="24"/>
        </w:rPr>
        <w:t>Zamawiajacego</w:t>
      </w:r>
      <w:proofErr w:type="spellEnd"/>
      <w:r w:rsidRPr="0072272B">
        <w:rPr>
          <w:rFonts w:ascii="Arial" w:hAnsi="Arial" w:cs="Arial"/>
          <w:sz w:val="24"/>
          <w:szCs w:val="24"/>
        </w:rPr>
        <w:t xml:space="preserve"> z prośbą o dopuszczenie produktu równoważnego tj. Aparat infuzyjny bursztynowy o długości ok.186 cm do podawania </w:t>
      </w:r>
      <w:proofErr w:type="spellStart"/>
      <w:r w:rsidRPr="0072272B">
        <w:rPr>
          <w:rFonts w:ascii="Arial" w:hAnsi="Arial" w:cs="Arial"/>
          <w:sz w:val="24"/>
          <w:szCs w:val="24"/>
        </w:rPr>
        <w:t>cytostatyków</w:t>
      </w:r>
      <w:proofErr w:type="spellEnd"/>
      <w:r w:rsidRPr="0072272B">
        <w:rPr>
          <w:rFonts w:ascii="Arial" w:hAnsi="Arial" w:cs="Arial"/>
          <w:sz w:val="24"/>
          <w:szCs w:val="24"/>
        </w:rPr>
        <w:t xml:space="preserve"> z 1 bocznym portem bezigłowym nad komorą kroplową do podłączenia pojemnika z lekiem. W dystalnej części dodatkowy zawór do </w:t>
      </w:r>
      <w:proofErr w:type="spellStart"/>
      <w:r w:rsidRPr="0072272B">
        <w:rPr>
          <w:rFonts w:ascii="Arial" w:hAnsi="Arial" w:cs="Arial"/>
          <w:sz w:val="24"/>
          <w:szCs w:val="24"/>
        </w:rPr>
        <w:t>dostrzyknięć</w:t>
      </w:r>
      <w:proofErr w:type="spellEnd"/>
      <w:r w:rsidRPr="0072272B">
        <w:rPr>
          <w:rFonts w:ascii="Arial" w:hAnsi="Arial" w:cs="Arial"/>
          <w:sz w:val="24"/>
          <w:szCs w:val="24"/>
        </w:rPr>
        <w:t xml:space="preserve">, nad zaworem zastawka </w:t>
      </w:r>
      <w:proofErr w:type="spellStart"/>
      <w:r w:rsidRPr="0072272B">
        <w:rPr>
          <w:rFonts w:ascii="Arial" w:hAnsi="Arial" w:cs="Arial"/>
          <w:sz w:val="24"/>
          <w:szCs w:val="24"/>
        </w:rPr>
        <w:t>antyzwrotna</w:t>
      </w:r>
      <w:proofErr w:type="spellEnd"/>
      <w:r w:rsidRPr="0072272B">
        <w:rPr>
          <w:rFonts w:ascii="Arial" w:hAnsi="Arial" w:cs="Arial"/>
          <w:sz w:val="24"/>
          <w:szCs w:val="24"/>
        </w:rPr>
        <w:t xml:space="preserve"> uniemożliwiająca cofanie się leku do drenu. Porty dostępu w postaci zaworów bezigłowych z płaską powierzchnią do dezynfekcji, nie wymagające dodatkowego koreczka.  Linia odpowiednia do podaży z worków i butelek, w linii zacisk zatrzaskowy, zacisk rolkowy z miejscem na podwieszenie drenu. Dren z poliuretanu. Standardowa komora kroplowa jednoczęściowa, przezierna. </w:t>
      </w:r>
      <w:proofErr w:type="spellStart"/>
      <w:r w:rsidRPr="0072272B">
        <w:rPr>
          <w:rFonts w:ascii="Arial" w:hAnsi="Arial" w:cs="Arial"/>
          <w:sz w:val="24"/>
          <w:szCs w:val="24"/>
        </w:rPr>
        <w:t>Objętośc</w:t>
      </w:r>
      <w:proofErr w:type="spellEnd"/>
      <w:r w:rsidRPr="0072272B">
        <w:rPr>
          <w:rFonts w:ascii="Arial" w:hAnsi="Arial" w:cs="Arial"/>
          <w:sz w:val="24"/>
          <w:szCs w:val="24"/>
        </w:rPr>
        <w:t xml:space="preserve"> wypełnienia 11,9 ml. Zawór bezigłowy umożliwia więcej niż 216 dostępów, zawór z neutralnym ciśnieniem. Przyrząd nie zawiera DEHP.</w:t>
      </w:r>
    </w:p>
    <w:p w14:paraId="2B861465" w14:textId="77777777" w:rsidR="006B71EA" w:rsidRPr="00035DEC" w:rsidRDefault="006B71EA" w:rsidP="006B71EA">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1C93358" w14:textId="4AACBA67" w:rsidR="006B71EA" w:rsidRDefault="006B71EA" w:rsidP="006B71EA">
      <w:pPr>
        <w:jc w:val="both"/>
        <w:rPr>
          <w:rFonts w:ascii="Arial" w:hAnsi="Arial" w:cs="Arial"/>
          <w:sz w:val="24"/>
          <w:szCs w:val="24"/>
        </w:rPr>
      </w:pPr>
      <w:bookmarkStart w:id="4" w:name="_Hlk182482254"/>
      <w:r>
        <w:rPr>
          <w:rFonts w:ascii="Arial" w:hAnsi="Arial" w:cs="Arial"/>
          <w:sz w:val="24"/>
          <w:szCs w:val="24"/>
        </w:rPr>
        <w:t>Zamawiający nie wyraża zgody.</w:t>
      </w:r>
    </w:p>
    <w:bookmarkEnd w:id="4"/>
    <w:p w14:paraId="1EF97C35" w14:textId="77777777" w:rsidR="0072272B" w:rsidRDefault="0072272B" w:rsidP="0072272B">
      <w:pPr>
        <w:ind w:right="-72"/>
        <w:jc w:val="both"/>
        <w:rPr>
          <w:rFonts w:ascii="Arial" w:hAnsi="Arial" w:cs="Arial"/>
          <w:sz w:val="24"/>
          <w:szCs w:val="24"/>
        </w:rPr>
      </w:pPr>
    </w:p>
    <w:p w14:paraId="1713FA0A" w14:textId="77777777" w:rsidR="006B71EA" w:rsidRDefault="006B71EA" w:rsidP="006B71EA">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33</w:t>
      </w:r>
    </w:p>
    <w:p w14:paraId="64C7FFAF" w14:textId="641EB9F2"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Pakiet 65 </w:t>
      </w:r>
    </w:p>
    <w:p w14:paraId="67A8D5BB"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Poz.1</w:t>
      </w:r>
    </w:p>
    <w:p w14:paraId="531C5C1F" w14:textId="1B5A26D2" w:rsidR="0072272B" w:rsidRDefault="0072272B" w:rsidP="0072272B">
      <w:pPr>
        <w:ind w:right="-72"/>
        <w:jc w:val="both"/>
        <w:rPr>
          <w:rFonts w:ascii="Arial" w:hAnsi="Arial" w:cs="Arial"/>
          <w:sz w:val="24"/>
          <w:szCs w:val="24"/>
        </w:rPr>
      </w:pPr>
      <w:r w:rsidRPr="0072272B">
        <w:rPr>
          <w:rFonts w:ascii="Arial" w:hAnsi="Arial" w:cs="Arial"/>
          <w:sz w:val="24"/>
          <w:szCs w:val="24"/>
        </w:rPr>
        <w:t xml:space="preserve">Prosimy Zamawiającego o dopuszczenie produktu równoważnego z prowadnicą </w:t>
      </w:r>
      <w:proofErr w:type="spellStart"/>
      <w:r w:rsidRPr="0072272B">
        <w:rPr>
          <w:rFonts w:ascii="Arial" w:hAnsi="Arial" w:cs="Arial"/>
          <w:sz w:val="24"/>
          <w:szCs w:val="24"/>
        </w:rPr>
        <w:t>Schullera</w:t>
      </w:r>
      <w:proofErr w:type="spellEnd"/>
      <w:r w:rsidRPr="0072272B">
        <w:rPr>
          <w:rFonts w:ascii="Arial" w:hAnsi="Arial" w:cs="Arial"/>
          <w:sz w:val="24"/>
          <w:szCs w:val="24"/>
        </w:rPr>
        <w:t xml:space="preserve"> 0.038’’o długości 80 cm, z dwoma igłami: 18 oraz 22 G o długościach 20 </w:t>
      </w:r>
      <w:proofErr w:type="spellStart"/>
      <w:r w:rsidRPr="0072272B">
        <w:rPr>
          <w:rFonts w:ascii="Arial" w:hAnsi="Arial" w:cs="Arial"/>
          <w:sz w:val="24"/>
          <w:szCs w:val="24"/>
        </w:rPr>
        <w:t>cm,z</w:t>
      </w:r>
      <w:proofErr w:type="spellEnd"/>
      <w:r w:rsidRPr="0072272B">
        <w:rPr>
          <w:rFonts w:ascii="Arial" w:hAnsi="Arial" w:cs="Arial"/>
          <w:sz w:val="24"/>
          <w:szCs w:val="24"/>
        </w:rPr>
        <w:t xml:space="preserve"> zestawem rozszerzadeł dopasowanych do rozmiaru cewnika z </w:t>
      </w:r>
      <w:proofErr w:type="spellStart"/>
      <w:r w:rsidRPr="0072272B">
        <w:rPr>
          <w:rFonts w:ascii="Arial" w:hAnsi="Arial" w:cs="Arial"/>
          <w:sz w:val="24"/>
          <w:szCs w:val="24"/>
        </w:rPr>
        <w:t>rozrywalną</w:t>
      </w:r>
      <w:proofErr w:type="spellEnd"/>
      <w:r w:rsidRPr="0072272B">
        <w:rPr>
          <w:rFonts w:ascii="Arial" w:hAnsi="Arial" w:cs="Arial"/>
          <w:sz w:val="24"/>
          <w:szCs w:val="24"/>
        </w:rPr>
        <w:t xml:space="preserve"> koszulką na ostatnim rozszerzadle. W zestawie silikonowa tulejka mocująca będąca odpowiednikiem kołnierza mocującego, kranik </w:t>
      </w:r>
      <w:proofErr w:type="spellStart"/>
      <w:r w:rsidRPr="0072272B">
        <w:rPr>
          <w:rFonts w:ascii="Arial" w:hAnsi="Arial" w:cs="Arial"/>
          <w:sz w:val="24"/>
          <w:szCs w:val="24"/>
        </w:rPr>
        <w:t>Luer</w:t>
      </w:r>
      <w:proofErr w:type="spellEnd"/>
      <w:r w:rsidRPr="0072272B">
        <w:rPr>
          <w:rFonts w:ascii="Arial" w:hAnsi="Arial" w:cs="Arial"/>
          <w:sz w:val="24"/>
          <w:szCs w:val="24"/>
        </w:rPr>
        <w:t xml:space="preserve">-Lock; </w:t>
      </w:r>
      <w:proofErr w:type="spellStart"/>
      <w:r w:rsidRPr="0072272B">
        <w:rPr>
          <w:rFonts w:ascii="Arial" w:hAnsi="Arial" w:cs="Arial"/>
          <w:sz w:val="24"/>
          <w:szCs w:val="24"/>
        </w:rPr>
        <w:t>bezlateksowy</w:t>
      </w:r>
      <w:proofErr w:type="spellEnd"/>
      <w:r w:rsidRPr="0072272B">
        <w:rPr>
          <w:rFonts w:ascii="Arial" w:hAnsi="Arial" w:cs="Arial"/>
          <w:sz w:val="24"/>
          <w:szCs w:val="24"/>
        </w:rPr>
        <w:t xml:space="preserve"> łącznik do worka na mocz z momentem obrotowym, o długości całkowitej 25cm. Elementy zestawu pakowane indywidualnie.</w:t>
      </w:r>
    </w:p>
    <w:p w14:paraId="2CEA5688" w14:textId="77777777" w:rsidR="006B71EA" w:rsidRPr="00035DEC" w:rsidRDefault="006B71EA" w:rsidP="006B71EA">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506676A" w14:textId="66A32383" w:rsidR="006B71EA" w:rsidRDefault="006B71EA" w:rsidP="006B71EA">
      <w:pPr>
        <w:jc w:val="both"/>
        <w:rPr>
          <w:rFonts w:ascii="Arial" w:hAnsi="Arial" w:cs="Arial"/>
          <w:sz w:val="24"/>
          <w:szCs w:val="24"/>
          <w:lang w:eastAsia="ar-SA"/>
        </w:rPr>
      </w:pPr>
      <w:r w:rsidRPr="006B71EA">
        <w:rPr>
          <w:rFonts w:ascii="Arial" w:hAnsi="Arial" w:cs="Arial"/>
          <w:sz w:val="24"/>
          <w:szCs w:val="24"/>
        </w:rPr>
        <w:t>Zamawiający nie wyraża zgody.</w:t>
      </w:r>
    </w:p>
    <w:p w14:paraId="020D7860" w14:textId="77777777" w:rsidR="006B71EA" w:rsidRDefault="006B71EA" w:rsidP="0072272B">
      <w:pPr>
        <w:ind w:right="-72"/>
        <w:jc w:val="both"/>
        <w:rPr>
          <w:rFonts w:ascii="Arial" w:hAnsi="Arial" w:cs="Arial"/>
          <w:b/>
          <w:bCs/>
          <w:sz w:val="24"/>
          <w:szCs w:val="24"/>
        </w:rPr>
      </w:pPr>
    </w:p>
    <w:p w14:paraId="6C8FFDCF" w14:textId="22070311" w:rsidR="006B71EA" w:rsidRPr="006B71EA" w:rsidRDefault="006B71EA" w:rsidP="0072272B">
      <w:pPr>
        <w:ind w:right="-72"/>
        <w:jc w:val="both"/>
        <w:rPr>
          <w:rFonts w:ascii="Arial" w:hAnsi="Arial" w:cs="Arial"/>
          <w:b/>
          <w:bCs/>
          <w:sz w:val="24"/>
          <w:szCs w:val="24"/>
        </w:rPr>
      </w:pPr>
      <w:r w:rsidRPr="006B71EA">
        <w:rPr>
          <w:rFonts w:ascii="Arial" w:hAnsi="Arial" w:cs="Arial"/>
          <w:b/>
          <w:bCs/>
          <w:sz w:val="24"/>
          <w:szCs w:val="24"/>
        </w:rPr>
        <w:t>Pytanie nr 34</w:t>
      </w:r>
    </w:p>
    <w:p w14:paraId="0206EE67"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Pakiet 67</w:t>
      </w:r>
    </w:p>
    <w:p w14:paraId="5EF4906D"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Pozycja 1</w:t>
      </w:r>
    </w:p>
    <w:p w14:paraId="6755897A"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Prosimy Zamawiającego o dopuszczenie Monitor do bronchoskopów </w:t>
      </w:r>
      <w:proofErr w:type="spellStart"/>
      <w:r w:rsidRPr="0072272B">
        <w:rPr>
          <w:rFonts w:ascii="Arial" w:hAnsi="Arial" w:cs="Arial"/>
          <w:sz w:val="24"/>
          <w:szCs w:val="24"/>
        </w:rPr>
        <w:t>jednopacjentowych</w:t>
      </w:r>
      <w:proofErr w:type="spellEnd"/>
      <w:r w:rsidRPr="0072272B">
        <w:rPr>
          <w:rFonts w:ascii="Arial" w:hAnsi="Arial" w:cs="Arial"/>
          <w:sz w:val="24"/>
          <w:szCs w:val="24"/>
        </w:rPr>
        <w:t>, obraz HD, rozdzielczość obrazu 1280 x 800 pikseli, typ ekranu: 10,1” kolorowy TFT LCD, wyposażony w jedno wejście do podłączenia bronchoskopów min. dwóch różnych rozmiarów.</w:t>
      </w:r>
    </w:p>
    <w:p w14:paraId="286A64BD" w14:textId="77777777" w:rsidR="006B71EA" w:rsidRDefault="006B71EA" w:rsidP="0072272B">
      <w:pPr>
        <w:ind w:right="-72"/>
        <w:jc w:val="both"/>
        <w:rPr>
          <w:rFonts w:ascii="Arial" w:hAnsi="Arial" w:cs="Arial"/>
          <w:sz w:val="24"/>
          <w:szCs w:val="24"/>
        </w:rPr>
      </w:pPr>
    </w:p>
    <w:p w14:paraId="57880308" w14:textId="3E3C3FDA"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Pozycja 2</w:t>
      </w:r>
    </w:p>
    <w:p w14:paraId="17E93176"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Prosimy Zamawiającego o dopuszczenie Bronchoskop jednorazowy w dwóch rozmiarach, dla jednego pacjenta, kanał roboczy o średnicy: min. 1.4 mm dla rozmiaru 3,9, min. 2.8 mm dla rozmiaru 5.6, wejście do kanału roboczego umieszczone poniżej rękojeści bronchoskopu, co zwiększa jego dostępność. Średnica końcówki dystalnej: 3,6 mm, 5.4 mm. Minimalny rozmiar rurki intubacyjnej (średnica wewnętrzna): 5.0mm dla rozmiaru 3,9 mm, 6.0 mm dla rozmiaru 5.6 mm. Endoskopy kompatybilne z </w:t>
      </w:r>
      <w:r w:rsidRPr="0072272B">
        <w:rPr>
          <w:rFonts w:ascii="Arial" w:hAnsi="Arial" w:cs="Arial"/>
          <w:sz w:val="24"/>
          <w:szCs w:val="24"/>
        </w:rPr>
        <w:lastRenderedPageBreak/>
        <w:t>uniwersalnymi pojemnikami do pobierania wydzielin w systemie zamkniętym. Endoskop kompatybilny z monitorem z pozycji 1.</w:t>
      </w:r>
    </w:p>
    <w:p w14:paraId="77CBADBF" w14:textId="77777777" w:rsidR="006B71EA" w:rsidRDefault="006B71EA" w:rsidP="0072272B">
      <w:pPr>
        <w:ind w:right="-72"/>
        <w:jc w:val="both"/>
        <w:rPr>
          <w:rFonts w:ascii="Arial" w:hAnsi="Arial" w:cs="Arial"/>
          <w:sz w:val="24"/>
          <w:szCs w:val="24"/>
        </w:rPr>
      </w:pPr>
    </w:p>
    <w:p w14:paraId="681B3064" w14:textId="14A778A2" w:rsidR="0072272B" w:rsidRPr="0072272B" w:rsidRDefault="0072272B" w:rsidP="0072272B">
      <w:pPr>
        <w:ind w:right="-72"/>
        <w:jc w:val="both"/>
        <w:rPr>
          <w:rFonts w:ascii="Arial" w:hAnsi="Arial" w:cs="Arial"/>
          <w:sz w:val="24"/>
          <w:szCs w:val="24"/>
        </w:rPr>
      </w:pPr>
      <w:r w:rsidRPr="0072272B">
        <w:rPr>
          <w:rFonts w:ascii="Arial" w:hAnsi="Arial" w:cs="Arial"/>
          <w:sz w:val="24"/>
          <w:szCs w:val="24"/>
        </w:rPr>
        <w:t xml:space="preserve">Pozycja 2 </w:t>
      </w:r>
    </w:p>
    <w:p w14:paraId="761C52D4" w14:textId="77777777"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Prosimy Zamawiającego o wyjaśnienie czy ujście kanału roboczego ma posiadać dużą powierzchnię odsysania min. 9 mm2 (dla średnicy wziernika 5,4mm) i miało kształt elipsy, co bezpośrednio przekłada się na wyższą wydajność i siłę ssania, a zatem ułatwia wykonanie odsysania wydzieliny z drzewa oskrzelowego i procedury BAL?</w:t>
      </w:r>
    </w:p>
    <w:p w14:paraId="2909D8D0" w14:textId="77777777" w:rsidR="006B71EA" w:rsidRDefault="006B71EA" w:rsidP="0072272B">
      <w:pPr>
        <w:ind w:right="-72"/>
        <w:jc w:val="both"/>
        <w:rPr>
          <w:rFonts w:ascii="Arial" w:hAnsi="Arial" w:cs="Arial"/>
          <w:sz w:val="24"/>
          <w:szCs w:val="24"/>
        </w:rPr>
      </w:pPr>
    </w:p>
    <w:p w14:paraId="37A27B70" w14:textId="5BD582DA" w:rsidR="0072272B" w:rsidRPr="0072272B" w:rsidRDefault="0072272B" w:rsidP="0072272B">
      <w:pPr>
        <w:ind w:right="-72"/>
        <w:jc w:val="both"/>
        <w:rPr>
          <w:rFonts w:ascii="Arial" w:hAnsi="Arial" w:cs="Arial"/>
          <w:sz w:val="24"/>
          <w:szCs w:val="24"/>
        </w:rPr>
      </w:pPr>
      <w:r w:rsidRPr="0072272B">
        <w:rPr>
          <w:rFonts w:ascii="Arial" w:hAnsi="Arial" w:cs="Arial"/>
          <w:sz w:val="24"/>
          <w:szCs w:val="24"/>
        </w:rPr>
        <w:t>Pozycja 3</w:t>
      </w:r>
    </w:p>
    <w:p w14:paraId="0B51CDD8" w14:textId="6F664B3B" w:rsidR="000D5479" w:rsidRPr="00940372" w:rsidRDefault="0072272B" w:rsidP="0072272B">
      <w:pPr>
        <w:ind w:right="-72"/>
        <w:jc w:val="both"/>
        <w:rPr>
          <w:rFonts w:ascii="Arial" w:hAnsi="Arial" w:cs="Arial"/>
          <w:sz w:val="24"/>
          <w:szCs w:val="24"/>
        </w:rPr>
      </w:pPr>
      <w:r w:rsidRPr="0072272B">
        <w:rPr>
          <w:rFonts w:ascii="Arial" w:hAnsi="Arial" w:cs="Arial"/>
          <w:sz w:val="24"/>
          <w:szCs w:val="24"/>
        </w:rPr>
        <w:t xml:space="preserve">Prosimy Zamawiającego o zgodę na zaoferowanie rurki jednoświatłowej kompatybilnej z bronchoskopami z systemem video ze zintegrowanym torem wizyjnym z pozycji 2. Rurki intubacyjna ET w rozmiarach do wyboru przez Zamawiającego:  6.0mm, 6.5mm, 7,0mm, 7,5mm, 8,0mm, 8,5mm i 9.00 mm. Rurka o długości 230, 240 i 250 mm -odpowiednio dla rozmiarów 7.0, 7.5 i 8.0. Rurka intubacyjna bez kamery CMOS, na części dystalnej rurki intubacyjnej umiejscowione atraumatyczne elastyczne zakończenie zwężające się i wyśrodkowane ku końcowi rurki typu </w:t>
      </w:r>
      <w:proofErr w:type="spellStart"/>
      <w:r w:rsidRPr="0072272B">
        <w:rPr>
          <w:rFonts w:ascii="Arial" w:hAnsi="Arial" w:cs="Arial"/>
          <w:sz w:val="24"/>
          <w:szCs w:val="24"/>
        </w:rPr>
        <w:t>flex</w:t>
      </w:r>
      <w:proofErr w:type="spellEnd"/>
      <w:r w:rsidRPr="0072272B">
        <w:rPr>
          <w:rFonts w:ascii="Arial" w:hAnsi="Arial" w:cs="Arial"/>
          <w:sz w:val="24"/>
          <w:szCs w:val="24"/>
        </w:rPr>
        <w:t xml:space="preserve"> </w:t>
      </w:r>
      <w:proofErr w:type="spellStart"/>
      <w:r w:rsidRPr="0072272B">
        <w:rPr>
          <w:rFonts w:ascii="Arial" w:hAnsi="Arial" w:cs="Arial"/>
          <w:sz w:val="24"/>
          <w:szCs w:val="24"/>
        </w:rPr>
        <w:t>tip</w:t>
      </w:r>
      <w:proofErr w:type="spellEnd"/>
      <w:r w:rsidRPr="0072272B">
        <w:rPr>
          <w:rFonts w:ascii="Arial" w:hAnsi="Arial" w:cs="Arial"/>
          <w:sz w:val="24"/>
          <w:szCs w:val="24"/>
        </w:rPr>
        <w:t>. Wykonana z PCV, z portem inflacyjnym do napełnienia mankietu. Opakowanie zbiorcze 10 szt. jednego rozmiaru.</w:t>
      </w:r>
    </w:p>
    <w:p w14:paraId="1BC31CB9" w14:textId="7BD52F28" w:rsidR="00940372" w:rsidRPr="00035DEC" w:rsidRDefault="00940372"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7319A7C" w14:textId="26B6648D" w:rsidR="00940372" w:rsidRDefault="006B71EA" w:rsidP="009C23FE">
      <w:pPr>
        <w:jc w:val="both"/>
        <w:rPr>
          <w:rFonts w:ascii="Arial" w:hAnsi="Arial" w:cs="Arial"/>
          <w:sz w:val="24"/>
          <w:szCs w:val="24"/>
        </w:rPr>
      </w:pPr>
      <w:r>
        <w:rPr>
          <w:rFonts w:ascii="Arial" w:hAnsi="Arial" w:cs="Arial"/>
          <w:sz w:val="24"/>
          <w:szCs w:val="24"/>
        </w:rPr>
        <w:t>Zamawiający nie wyraża zgody.</w:t>
      </w:r>
    </w:p>
    <w:p w14:paraId="680028AF" w14:textId="77777777" w:rsidR="000D5479" w:rsidRDefault="000D5479" w:rsidP="009C23FE">
      <w:pPr>
        <w:jc w:val="both"/>
        <w:rPr>
          <w:rFonts w:ascii="Arial" w:hAnsi="Arial" w:cs="Arial"/>
          <w:sz w:val="24"/>
          <w:szCs w:val="24"/>
          <w:lang w:eastAsia="ar-SA"/>
        </w:rPr>
      </w:pPr>
    </w:p>
    <w:p w14:paraId="762646CF" w14:textId="1E8B5CBD"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35</w:t>
      </w:r>
    </w:p>
    <w:p w14:paraId="12F34989" w14:textId="77777777" w:rsidR="006B71EA" w:rsidRPr="006B71EA" w:rsidRDefault="006B71EA" w:rsidP="006B71EA">
      <w:pPr>
        <w:ind w:right="-72"/>
        <w:jc w:val="both"/>
        <w:rPr>
          <w:rFonts w:ascii="Arial" w:hAnsi="Arial" w:cs="Arial"/>
          <w:sz w:val="24"/>
          <w:szCs w:val="24"/>
        </w:rPr>
      </w:pPr>
      <w:r w:rsidRPr="006B71EA">
        <w:rPr>
          <w:rFonts w:ascii="Arial" w:hAnsi="Arial" w:cs="Arial"/>
          <w:sz w:val="24"/>
          <w:szCs w:val="24"/>
        </w:rPr>
        <w:t>Dotyczy pakietu nr 69:</w:t>
      </w:r>
    </w:p>
    <w:p w14:paraId="5980A64F" w14:textId="26AB5186" w:rsidR="006B71EA" w:rsidRPr="006B71EA" w:rsidRDefault="006B71EA" w:rsidP="001930D8">
      <w:pPr>
        <w:ind w:right="-74"/>
        <w:jc w:val="both"/>
        <w:rPr>
          <w:rFonts w:ascii="Arial" w:hAnsi="Arial" w:cs="Arial"/>
          <w:sz w:val="24"/>
          <w:szCs w:val="24"/>
        </w:rPr>
      </w:pPr>
      <w:r w:rsidRPr="006B71EA">
        <w:rPr>
          <w:rFonts w:ascii="Arial" w:hAnsi="Arial" w:cs="Arial"/>
          <w:sz w:val="24"/>
          <w:szCs w:val="24"/>
        </w:rPr>
        <w:t>1.</w:t>
      </w:r>
      <w:r>
        <w:rPr>
          <w:rFonts w:ascii="Arial" w:hAnsi="Arial" w:cs="Arial"/>
          <w:sz w:val="24"/>
          <w:szCs w:val="24"/>
        </w:rPr>
        <w:t xml:space="preserve"> </w:t>
      </w:r>
      <w:r w:rsidRPr="006B71EA">
        <w:rPr>
          <w:rFonts w:ascii="Arial" w:hAnsi="Arial" w:cs="Arial"/>
          <w:sz w:val="24"/>
          <w:szCs w:val="24"/>
        </w:rPr>
        <w:t xml:space="preserve">Czy Zamawiający w pozycji 7 dopuści Siatka przepuklinowa </w:t>
      </w:r>
      <w:proofErr w:type="spellStart"/>
      <w:r w:rsidRPr="006B71EA">
        <w:rPr>
          <w:rFonts w:ascii="Arial" w:hAnsi="Arial" w:cs="Arial"/>
          <w:sz w:val="24"/>
          <w:szCs w:val="24"/>
        </w:rPr>
        <w:t>samorozprężalna</w:t>
      </w:r>
      <w:proofErr w:type="spellEnd"/>
      <w:r w:rsidRPr="006B71EA">
        <w:rPr>
          <w:rFonts w:ascii="Arial" w:hAnsi="Arial" w:cs="Arial"/>
          <w:sz w:val="24"/>
          <w:szCs w:val="24"/>
        </w:rPr>
        <w:t xml:space="preserve">, częściowo </w:t>
      </w:r>
      <w:proofErr w:type="spellStart"/>
      <w:r w:rsidRPr="006B71EA">
        <w:rPr>
          <w:rFonts w:ascii="Arial" w:hAnsi="Arial" w:cs="Arial"/>
          <w:sz w:val="24"/>
          <w:szCs w:val="24"/>
        </w:rPr>
        <w:t>wchłanialna</w:t>
      </w:r>
      <w:proofErr w:type="spellEnd"/>
      <w:r w:rsidRPr="006B71EA">
        <w:rPr>
          <w:rFonts w:ascii="Arial" w:hAnsi="Arial" w:cs="Arial"/>
          <w:sz w:val="24"/>
          <w:szCs w:val="24"/>
        </w:rPr>
        <w:t xml:space="preserve">, sterylna proteza z </w:t>
      </w:r>
      <w:proofErr w:type="spellStart"/>
      <w:r w:rsidRPr="006B71EA">
        <w:rPr>
          <w:rFonts w:ascii="Arial" w:hAnsi="Arial" w:cs="Arial"/>
          <w:sz w:val="24"/>
          <w:szCs w:val="24"/>
        </w:rPr>
        <w:t>biowchłanialna</w:t>
      </w:r>
      <w:proofErr w:type="spellEnd"/>
      <w:r w:rsidRPr="006B71EA">
        <w:rPr>
          <w:rFonts w:ascii="Arial" w:hAnsi="Arial" w:cs="Arial"/>
          <w:sz w:val="24"/>
          <w:szCs w:val="24"/>
        </w:rPr>
        <w:t xml:space="preserve"> powłoką. Siatka z włókien polipropylenowych (PP) i kwasu </w:t>
      </w:r>
      <w:proofErr w:type="spellStart"/>
      <w:r w:rsidRPr="006B71EA">
        <w:rPr>
          <w:rFonts w:ascii="Arial" w:hAnsi="Arial" w:cs="Arial"/>
          <w:sz w:val="24"/>
          <w:szCs w:val="24"/>
        </w:rPr>
        <w:t>poliglikolowego</w:t>
      </w:r>
      <w:proofErr w:type="spellEnd"/>
      <w:r w:rsidRPr="006B71EA">
        <w:rPr>
          <w:rFonts w:ascii="Arial" w:hAnsi="Arial" w:cs="Arial"/>
          <w:sz w:val="24"/>
          <w:szCs w:val="24"/>
        </w:rPr>
        <w:t xml:space="preserve"> (PGA), tworzącą dwustronną siatkę z powierzchnią PP i powierzchnią PGA. Siatka jest powlekana po stronie PGA </w:t>
      </w:r>
      <w:proofErr w:type="spellStart"/>
      <w:r w:rsidRPr="006B71EA">
        <w:rPr>
          <w:rFonts w:ascii="Arial" w:hAnsi="Arial" w:cs="Arial"/>
          <w:sz w:val="24"/>
          <w:szCs w:val="24"/>
        </w:rPr>
        <w:t>biowchłanialnym</w:t>
      </w:r>
      <w:proofErr w:type="spellEnd"/>
      <w:r w:rsidRPr="006B71EA">
        <w:rPr>
          <w:rFonts w:ascii="Arial" w:hAnsi="Arial" w:cs="Arial"/>
          <w:sz w:val="24"/>
          <w:szCs w:val="24"/>
        </w:rPr>
        <w:t xml:space="preserve">, chemicznie zmodyfikowanym hydrożelem na </w:t>
      </w:r>
      <w:proofErr w:type="spellStart"/>
      <w:r w:rsidRPr="006B71EA">
        <w:rPr>
          <w:rFonts w:ascii="Arial" w:hAnsi="Arial" w:cs="Arial"/>
          <w:sz w:val="24"/>
          <w:szCs w:val="24"/>
        </w:rPr>
        <w:t>baziehialuronianu</w:t>
      </w:r>
      <w:proofErr w:type="spellEnd"/>
      <w:r w:rsidRPr="006B71EA">
        <w:rPr>
          <w:rFonts w:ascii="Arial" w:hAnsi="Arial" w:cs="Arial"/>
          <w:sz w:val="24"/>
          <w:szCs w:val="24"/>
        </w:rPr>
        <w:t xml:space="preserve"> sodowego (HA), </w:t>
      </w:r>
      <w:proofErr w:type="spellStart"/>
      <w:r w:rsidRPr="006B71EA">
        <w:rPr>
          <w:rFonts w:ascii="Arial" w:hAnsi="Arial" w:cs="Arial"/>
          <w:sz w:val="24"/>
          <w:szCs w:val="24"/>
        </w:rPr>
        <w:t>karboksymetylocelulozy</w:t>
      </w:r>
      <w:proofErr w:type="spellEnd"/>
      <w:r w:rsidRPr="006B71EA">
        <w:rPr>
          <w:rFonts w:ascii="Arial" w:hAnsi="Arial" w:cs="Arial"/>
          <w:sz w:val="24"/>
          <w:szCs w:val="24"/>
        </w:rPr>
        <w:t xml:space="preserve"> (CMC) i glikolu polietylenu (PEG) Strona siatki skierowana do powięzi pozwala na szybką reakcję </w:t>
      </w:r>
      <w:proofErr w:type="spellStart"/>
      <w:r w:rsidRPr="006B71EA">
        <w:rPr>
          <w:rFonts w:ascii="Arial" w:hAnsi="Arial" w:cs="Arial"/>
          <w:sz w:val="24"/>
          <w:szCs w:val="24"/>
        </w:rPr>
        <w:t>fibroblastyczną</w:t>
      </w:r>
      <w:proofErr w:type="spellEnd"/>
      <w:r w:rsidRPr="006B71EA">
        <w:rPr>
          <w:rFonts w:ascii="Arial" w:hAnsi="Arial" w:cs="Arial"/>
          <w:sz w:val="24"/>
          <w:szCs w:val="24"/>
        </w:rPr>
        <w:t xml:space="preserve"> przez szczeliny siatki, sprzyjając pełnemu wrastaniu tkanki w siatkę. Trzewna strona siatki jest pokryta powłoką </w:t>
      </w:r>
      <w:proofErr w:type="spellStart"/>
      <w:r w:rsidRPr="006B71EA">
        <w:rPr>
          <w:rFonts w:ascii="Arial" w:hAnsi="Arial" w:cs="Arial"/>
          <w:sz w:val="24"/>
          <w:szCs w:val="24"/>
        </w:rPr>
        <w:t>biowchłanialną</w:t>
      </w:r>
      <w:proofErr w:type="spellEnd"/>
      <w:r w:rsidRPr="006B71EA">
        <w:rPr>
          <w:rFonts w:ascii="Arial" w:hAnsi="Arial" w:cs="Arial"/>
          <w:sz w:val="24"/>
          <w:szCs w:val="24"/>
        </w:rPr>
        <w:t xml:space="preserve">, oddzielającą siatkę od tkanki leżącej poniżej i powierzchni narządów, minimalizując w ten sposób wiązanie tkanki z siatką. Wkrótce po umieszczeniu powłoka biopolimerowa zamienia się w nawodniony żel, który podlega resorpcji z miejsca założenia w czasie 30 </w:t>
      </w:r>
      <w:proofErr w:type="spellStart"/>
      <w:r w:rsidRPr="006B71EA">
        <w:rPr>
          <w:rFonts w:ascii="Arial" w:hAnsi="Arial" w:cs="Arial"/>
          <w:sz w:val="24"/>
          <w:szCs w:val="24"/>
        </w:rPr>
        <w:t>dni.Siatka</w:t>
      </w:r>
      <w:proofErr w:type="spellEnd"/>
      <w:r w:rsidRPr="006B71EA">
        <w:rPr>
          <w:rFonts w:ascii="Arial" w:hAnsi="Arial" w:cs="Arial"/>
          <w:sz w:val="24"/>
          <w:szCs w:val="24"/>
        </w:rPr>
        <w:t xml:space="preserve"> z </w:t>
      </w:r>
      <w:proofErr w:type="spellStart"/>
      <w:r w:rsidRPr="006B71EA">
        <w:rPr>
          <w:rFonts w:ascii="Arial" w:hAnsi="Arial" w:cs="Arial"/>
          <w:sz w:val="24"/>
          <w:szCs w:val="24"/>
        </w:rPr>
        <w:t>wchłanialnym</w:t>
      </w:r>
      <w:proofErr w:type="spellEnd"/>
      <w:r w:rsidRPr="006B71EA">
        <w:rPr>
          <w:rFonts w:ascii="Arial" w:hAnsi="Arial" w:cs="Arial"/>
          <w:sz w:val="24"/>
          <w:szCs w:val="24"/>
        </w:rPr>
        <w:t xml:space="preserve"> pierścieniem </w:t>
      </w:r>
      <w:proofErr w:type="spellStart"/>
      <w:r w:rsidRPr="006B71EA">
        <w:rPr>
          <w:rFonts w:ascii="Arial" w:hAnsi="Arial" w:cs="Arial"/>
          <w:sz w:val="24"/>
          <w:szCs w:val="24"/>
        </w:rPr>
        <w:t>SorbaFlex</w:t>
      </w:r>
      <w:proofErr w:type="spellEnd"/>
      <w:r w:rsidRPr="006B71EA">
        <w:rPr>
          <w:rFonts w:ascii="Arial" w:hAnsi="Arial" w:cs="Arial"/>
          <w:sz w:val="24"/>
          <w:szCs w:val="24"/>
        </w:rPr>
        <w:t xml:space="preserve"> ( PDO – </w:t>
      </w:r>
      <w:proofErr w:type="spellStart"/>
      <w:r w:rsidRPr="006B71EA">
        <w:rPr>
          <w:rFonts w:ascii="Arial" w:hAnsi="Arial" w:cs="Arial"/>
          <w:sz w:val="24"/>
          <w:szCs w:val="24"/>
        </w:rPr>
        <w:t>polydioxanon</w:t>
      </w:r>
      <w:proofErr w:type="spellEnd"/>
      <w:r w:rsidRPr="006B71EA">
        <w:rPr>
          <w:rFonts w:ascii="Arial" w:hAnsi="Arial" w:cs="Arial"/>
          <w:sz w:val="24"/>
          <w:szCs w:val="24"/>
        </w:rPr>
        <w:t xml:space="preserve"> )</w:t>
      </w:r>
      <w:proofErr w:type="spellStart"/>
      <w:r w:rsidRPr="006B71EA">
        <w:rPr>
          <w:rFonts w:ascii="Arial" w:hAnsi="Arial" w:cs="Arial"/>
          <w:sz w:val="24"/>
          <w:szCs w:val="24"/>
        </w:rPr>
        <w:t>wchłanialny</w:t>
      </w:r>
      <w:proofErr w:type="spellEnd"/>
      <w:r w:rsidRPr="006B71EA">
        <w:rPr>
          <w:rFonts w:ascii="Arial" w:hAnsi="Arial" w:cs="Arial"/>
          <w:sz w:val="24"/>
          <w:szCs w:val="24"/>
        </w:rPr>
        <w:t xml:space="preserve"> w 24-32 tyg. pozwalającym na płaskie ułożenie siatki. Rozmiar: 19.6 x 24.6 cm</w:t>
      </w:r>
    </w:p>
    <w:p w14:paraId="1C903376" w14:textId="0A37DB71" w:rsidR="006B71EA" w:rsidRDefault="006B71EA" w:rsidP="001930D8">
      <w:pPr>
        <w:spacing w:before="120"/>
        <w:ind w:right="-74"/>
        <w:jc w:val="both"/>
        <w:rPr>
          <w:rFonts w:ascii="Arial" w:hAnsi="Arial" w:cs="Arial"/>
          <w:sz w:val="24"/>
          <w:szCs w:val="24"/>
        </w:rPr>
      </w:pPr>
      <w:r w:rsidRPr="006B71EA">
        <w:rPr>
          <w:rFonts w:ascii="Arial" w:hAnsi="Arial" w:cs="Arial"/>
          <w:sz w:val="24"/>
          <w:szCs w:val="24"/>
        </w:rPr>
        <w:t>2.</w:t>
      </w:r>
      <w:r>
        <w:rPr>
          <w:rFonts w:ascii="Arial" w:hAnsi="Arial" w:cs="Arial"/>
          <w:sz w:val="24"/>
          <w:szCs w:val="24"/>
        </w:rPr>
        <w:t xml:space="preserve"> </w:t>
      </w:r>
      <w:r w:rsidRPr="006B71EA">
        <w:rPr>
          <w:rFonts w:ascii="Arial" w:hAnsi="Arial" w:cs="Arial"/>
          <w:sz w:val="24"/>
          <w:szCs w:val="24"/>
        </w:rPr>
        <w:t xml:space="preserve">Czy Zamawiający w pozycji 8 dopuści Narzędzie, dedykowane do mocowania siatek. Ładunki są </w:t>
      </w:r>
      <w:proofErr w:type="spellStart"/>
      <w:r w:rsidRPr="006B71EA">
        <w:rPr>
          <w:rFonts w:ascii="Arial" w:hAnsi="Arial" w:cs="Arial"/>
          <w:sz w:val="24"/>
          <w:szCs w:val="24"/>
        </w:rPr>
        <w:t>wchłanialne</w:t>
      </w:r>
      <w:proofErr w:type="spellEnd"/>
      <w:r w:rsidRPr="006B71EA">
        <w:rPr>
          <w:rFonts w:ascii="Arial" w:hAnsi="Arial" w:cs="Arial"/>
          <w:sz w:val="24"/>
          <w:szCs w:val="24"/>
        </w:rPr>
        <w:t>, zbudowane z PLA (</w:t>
      </w:r>
      <w:proofErr w:type="spellStart"/>
      <w:r w:rsidRPr="006B71EA">
        <w:rPr>
          <w:rFonts w:ascii="Arial" w:hAnsi="Arial" w:cs="Arial"/>
          <w:sz w:val="24"/>
          <w:szCs w:val="24"/>
        </w:rPr>
        <w:t>poliaktyd</w:t>
      </w:r>
      <w:proofErr w:type="spellEnd"/>
      <w:r w:rsidRPr="006B71EA">
        <w:rPr>
          <w:rFonts w:ascii="Arial" w:hAnsi="Arial" w:cs="Arial"/>
          <w:sz w:val="24"/>
          <w:szCs w:val="24"/>
        </w:rPr>
        <w:t xml:space="preserve"> ) na bazie kwasu mlekowego. Ładunek wielkości 6.7 mm. część penetrująca 5.9mm-6.0mm. Ładunek z gładką głową, wydrążonym rdzeniem i atraumatycznym nagwintowaniem. Średnica głowicy 4,2 mm. Długość trzonu 36cm Ładunki całkowicie wchłaniają się po 12-18 miesiącach. Zawiera 30 zszywek. Urządzenia mają wskaźnik zużycia ładunków, są jednorazowe i sterylne. Zestawy pakowane po 5szt.</w:t>
      </w:r>
    </w:p>
    <w:p w14:paraId="42622A70" w14:textId="15634664" w:rsidR="000D5479" w:rsidRPr="006B71EA" w:rsidRDefault="000D5479" w:rsidP="006B71EA">
      <w:pPr>
        <w:ind w:right="-72"/>
        <w:jc w:val="both"/>
        <w:rPr>
          <w:rFonts w:ascii="Arial" w:hAnsi="Arial" w:cs="Arial"/>
          <w:sz w:val="24"/>
          <w:szCs w:val="24"/>
        </w:rPr>
      </w:pPr>
      <w:r w:rsidRPr="00035DEC">
        <w:rPr>
          <w:rFonts w:ascii="Arial" w:hAnsi="Arial" w:cs="Arial"/>
          <w:b/>
          <w:bCs/>
          <w:sz w:val="24"/>
          <w:szCs w:val="24"/>
        </w:rPr>
        <w:t>Stanowisko (wyjaśnienie) Zamawiającego:</w:t>
      </w:r>
    </w:p>
    <w:p w14:paraId="4B02EB58" w14:textId="7B9A15EE" w:rsidR="000D5479" w:rsidRDefault="006B71EA" w:rsidP="009C23FE">
      <w:pPr>
        <w:jc w:val="both"/>
        <w:rPr>
          <w:rFonts w:ascii="Arial" w:hAnsi="Arial" w:cs="Arial"/>
          <w:sz w:val="24"/>
          <w:szCs w:val="24"/>
        </w:rPr>
      </w:pPr>
      <w:r>
        <w:rPr>
          <w:rFonts w:ascii="Arial" w:hAnsi="Arial" w:cs="Arial"/>
          <w:sz w:val="24"/>
          <w:szCs w:val="24"/>
        </w:rPr>
        <w:t>Tak.</w:t>
      </w:r>
    </w:p>
    <w:p w14:paraId="28B0A018" w14:textId="77777777" w:rsidR="007E5653" w:rsidRDefault="007E5653" w:rsidP="009C23FE">
      <w:pPr>
        <w:ind w:right="-72"/>
        <w:jc w:val="both"/>
        <w:rPr>
          <w:rFonts w:ascii="Arial" w:hAnsi="Arial" w:cs="Arial"/>
          <w:b/>
          <w:bCs/>
          <w:sz w:val="24"/>
          <w:szCs w:val="24"/>
        </w:rPr>
      </w:pPr>
    </w:p>
    <w:p w14:paraId="4A0B74F2" w14:textId="19766DE4"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w:t>
      </w:r>
      <w:r w:rsidR="007E5653">
        <w:rPr>
          <w:rFonts w:ascii="Arial" w:hAnsi="Arial" w:cs="Arial"/>
          <w:b/>
          <w:bCs/>
          <w:sz w:val="24"/>
          <w:szCs w:val="24"/>
        </w:rPr>
        <w:t>6</w:t>
      </w:r>
    </w:p>
    <w:p w14:paraId="792C2DCA" w14:textId="77777777" w:rsidR="006B71EA" w:rsidRPr="006B71EA" w:rsidRDefault="006B71EA" w:rsidP="006B71EA">
      <w:pPr>
        <w:ind w:right="-72"/>
        <w:jc w:val="both"/>
        <w:rPr>
          <w:rFonts w:ascii="Arial" w:hAnsi="Arial" w:cs="Arial"/>
          <w:sz w:val="24"/>
          <w:szCs w:val="24"/>
        </w:rPr>
      </w:pPr>
      <w:r w:rsidRPr="006B71EA">
        <w:rPr>
          <w:rFonts w:ascii="Arial" w:hAnsi="Arial" w:cs="Arial"/>
          <w:sz w:val="24"/>
          <w:szCs w:val="24"/>
        </w:rPr>
        <w:t>Dotyczy wzoru umowy § 8</w:t>
      </w:r>
    </w:p>
    <w:p w14:paraId="7E4FB7E1" w14:textId="77777777" w:rsidR="006B71EA" w:rsidRDefault="006B71EA" w:rsidP="006B71EA">
      <w:pPr>
        <w:ind w:right="-72"/>
        <w:jc w:val="both"/>
        <w:rPr>
          <w:rFonts w:ascii="Arial" w:hAnsi="Arial" w:cs="Arial"/>
          <w:sz w:val="24"/>
          <w:szCs w:val="24"/>
        </w:rPr>
      </w:pPr>
      <w:r w:rsidRPr="006B71EA">
        <w:rPr>
          <w:rFonts w:ascii="Arial" w:hAnsi="Arial" w:cs="Arial"/>
          <w:sz w:val="24"/>
          <w:szCs w:val="24"/>
        </w:rPr>
        <w:lastRenderedPageBreak/>
        <w:t>Czy Zamawiający wyrazi zgodę na dostarczenie faktury w formacie pdf na adres e-mail wskazany przez Zamawiającego? W przypadku zgody na powyższe, prosimy o uwzględnienie adresu e-mail w umowie.</w:t>
      </w:r>
    </w:p>
    <w:p w14:paraId="6B2AACB0" w14:textId="3766D03E" w:rsidR="000D5479" w:rsidRPr="00035DEC" w:rsidRDefault="000D5479" w:rsidP="006B71EA">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A370D67" w14:textId="77777777" w:rsidR="00076639" w:rsidRDefault="006B71EA" w:rsidP="009C23FE">
      <w:pPr>
        <w:jc w:val="both"/>
        <w:rPr>
          <w:rFonts w:ascii="Arial" w:hAnsi="Arial" w:cs="Arial"/>
          <w:sz w:val="24"/>
          <w:szCs w:val="24"/>
        </w:rPr>
      </w:pPr>
      <w:r>
        <w:rPr>
          <w:rFonts w:ascii="Arial" w:hAnsi="Arial" w:cs="Arial"/>
          <w:sz w:val="24"/>
          <w:szCs w:val="24"/>
        </w:rPr>
        <w:t>Zamawiający nie wyraża zgody.</w:t>
      </w:r>
      <w:r w:rsidR="00076639">
        <w:rPr>
          <w:rFonts w:ascii="Arial" w:hAnsi="Arial" w:cs="Arial"/>
          <w:sz w:val="24"/>
          <w:szCs w:val="24"/>
        </w:rPr>
        <w:t xml:space="preserve"> </w:t>
      </w:r>
    </w:p>
    <w:p w14:paraId="765332A9" w14:textId="77777777" w:rsidR="007E5653" w:rsidRDefault="007E5653" w:rsidP="009C23FE">
      <w:pPr>
        <w:ind w:right="-72"/>
        <w:jc w:val="both"/>
        <w:rPr>
          <w:rFonts w:ascii="Arial" w:hAnsi="Arial" w:cs="Arial"/>
          <w:b/>
          <w:bCs/>
          <w:sz w:val="24"/>
          <w:szCs w:val="24"/>
        </w:rPr>
      </w:pPr>
    </w:p>
    <w:p w14:paraId="45F8729F" w14:textId="4F010CC1"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w:t>
      </w:r>
      <w:r w:rsidR="007E5653">
        <w:rPr>
          <w:rFonts w:ascii="Arial" w:hAnsi="Arial" w:cs="Arial"/>
          <w:b/>
          <w:bCs/>
          <w:sz w:val="24"/>
          <w:szCs w:val="24"/>
        </w:rPr>
        <w:t>7</w:t>
      </w:r>
    </w:p>
    <w:p w14:paraId="27F029A5" w14:textId="77777777" w:rsidR="00B453E5" w:rsidRPr="00B453E5" w:rsidRDefault="00B453E5" w:rsidP="00B453E5">
      <w:pPr>
        <w:ind w:right="-72"/>
        <w:jc w:val="both"/>
        <w:rPr>
          <w:rFonts w:ascii="Arial" w:hAnsi="Arial" w:cs="Arial"/>
          <w:sz w:val="24"/>
          <w:szCs w:val="24"/>
        </w:rPr>
      </w:pPr>
      <w:r w:rsidRPr="00B453E5">
        <w:rPr>
          <w:rFonts w:ascii="Arial" w:hAnsi="Arial" w:cs="Arial"/>
          <w:sz w:val="24"/>
          <w:szCs w:val="24"/>
        </w:rPr>
        <w:t>Dotyczy wzoru umowy § 10 ust. 2 pkt. 1)</w:t>
      </w:r>
    </w:p>
    <w:p w14:paraId="48A42E6E" w14:textId="302587D1" w:rsidR="00B453E5" w:rsidRPr="00B453E5" w:rsidRDefault="00B453E5" w:rsidP="00B453E5">
      <w:pPr>
        <w:ind w:right="-72"/>
        <w:jc w:val="both"/>
        <w:rPr>
          <w:rFonts w:ascii="Arial" w:hAnsi="Arial" w:cs="Arial"/>
          <w:sz w:val="24"/>
          <w:szCs w:val="24"/>
        </w:rPr>
      </w:pPr>
      <w:r w:rsidRPr="00B453E5">
        <w:rPr>
          <w:rFonts w:ascii="Arial" w:hAnsi="Arial" w:cs="Arial"/>
          <w:sz w:val="24"/>
          <w:szCs w:val="24"/>
        </w:rPr>
        <w:t>Czy Zamawiający potwierdza, ze w przypadku wyboru oferty jednego wykonawcy w kilku</w:t>
      </w:r>
      <w:r>
        <w:rPr>
          <w:rFonts w:ascii="Arial" w:hAnsi="Arial" w:cs="Arial"/>
          <w:sz w:val="24"/>
          <w:szCs w:val="24"/>
        </w:rPr>
        <w:t xml:space="preserve"> </w:t>
      </w:r>
      <w:r w:rsidRPr="00B453E5">
        <w:rPr>
          <w:rFonts w:ascii="Arial" w:hAnsi="Arial" w:cs="Arial"/>
          <w:sz w:val="24"/>
          <w:szCs w:val="24"/>
        </w:rPr>
        <w:t>pakietach umowa zostanie zawarta dla każdego z pakietów osobno?</w:t>
      </w:r>
    </w:p>
    <w:p w14:paraId="5D95FD30" w14:textId="77777777" w:rsidR="00B453E5" w:rsidRPr="00B453E5" w:rsidRDefault="00B453E5" w:rsidP="00B453E5">
      <w:pPr>
        <w:ind w:right="-72"/>
        <w:jc w:val="both"/>
        <w:rPr>
          <w:rFonts w:ascii="Arial" w:hAnsi="Arial" w:cs="Arial"/>
          <w:sz w:val="24"/>
          <w:szCs w:val="24"/>
        </w:rPr>
      </w:pPr>
      <w:r w:rsidRPr="00B453E5">
        <w:rPr>
          <w:rFonts w:ascii="Arial" w:hAnsi="Arial" w:cs="Arial"/>
          <w:sz w:val="24"/>
          <w:szCs w:val="24"/>
        </w:rPr>
        <w:t>Uzasadnienie:</w:t>
      </w:r>
    </w:p>
    <w:p w14:paraId="5E1F025D" w14:textId="77777777" w:rsidR="00B453E5" w:rsidRPr="00B453E5" w:rsidRDefault="00B453E5" w:rsidP="00B453E5">
      <w:pPr>
        <w:ind w:right="-72"/>
        <w:jc w:val="both"/>
        <w:rPr>
          <w:rFonts w:ascii="Arial" w:hAnsi="Arial" w:cs="Arial"/>
          <w:sz w:val="24"/>
          <w:szCs w:val="24"/>
        </w:rPr>
      </w:pPr>
      <w:r w:rsidRPr="00B453E5">
        <w:rPr>
          <w:rFonts w:ascii="Arial" w:hAnsi="Arial" w:cs="Arial"/>
          <w:sz w:val="24"/>
          <w:szCs w:val="24"/>
        </w:rPr>
        <w:t>W projekcie umowy Zamawiający przewidział naliczanie kar umownych za zwłokę w</w:t>
      </w:r>
    </w:p>
    <w:p w14:paraId="36298711" w14:textId="402A97DF" w:rsidR="00B453E5" w:rsidRPr="00B453E5" w:rsidRDefault="00B453E5" w:rsidP="00B453E5">
      <w:pPr>
        <w:ind w:right="-72"/>
        <w:jc w:val="both"/>
        <w:rPr>
          <w:rFonts w:ascii="Arial" w:hAnsi="Arial" w:cs="Arial"/>
          <w:sz w:val="24"/>
          <w:szCs w:val="24"/>
        </w:rPr>
      </w:pPr>
      <w:r w:rsidRPr="00B453E5">
        <w:rPr>
          <w:rFonts w:ascii="Arial" w:hAnsi="Arial" w:cs="Arial"/>
          <w:sz w:val="24"/>
          <w:szCs w:val="24"/>
        </w:rPr>
        <w:t>dostawie/wymianie towaru od wartości całej umowy. W sytuacji wartości umowy dotyczącej</w:t>
      </w:r>
      <w:r>
        <w:rPr>
          <w:rFonts w:ascii="Arial" w:hAnsi="Arial" w:cs="Arial"/>
          <w:sz w:val="24"/>
          <w:szCs w:val="24"/>
        </w:rPr>
        <w:t xml:space="preserve"> </w:t>
      </w:r>
      <w:r w:rsidRPr="00B453E5">
        <w:rPr>
          <w:rFonts w:ascii="Arial" w:hAnsi="Arial" w:cs="Arial"/>
          <w:sz w:val="24"/>
          <w:szCs w:val="24"/>
        </w:rPr>
        <w:t>kilku pakietów kary będą niewspółmiernie wysokie.</w:t>
      </w:r>
    </w:p>
    <w:p w14:paraId="722F5F1B" w14:textId="77777777" w:rsidR="00B453E5" w:rsidRPr="00B453E5" w:rsidRDefault="00B453E5" w:rsidP="00B453E5">
      <w:pPr>
        <w:ind w:right="-72"/>
        <w:jc w:val="both"/>
        <w:rPr>
          <w:rFonts w:ascii="Arial" w:hAnsi="Arial" w:cs="Arial"/>
          <w:sz w:val="24"/>
          <w:szCs w:val="24"/>
        </w:rPr>
      </w:pPr>
      <w:r w:rsidRPr="00B453E5">
        <w:rPr>
          <w:rFonts w:ascii="Arial" w:hAnsi="Arial" w:cs="Arial"/>
          <w:sz w:val="24"/>
          <w:szCs w:val="24"/>
        </w:rPr>
        <w:t>Prosimy zatem o możliwość zawarcia umów dla każdego pakietu osobno lub modyfikacje zapisu zgodnie z poniższym:</w:t>
      </w:r>
    </w:p>
    <w:p w14:paraId="1E607709" w14:textId="77777777" w:rsidR="00B453E5" w:rsidRPr="00B453E5" w:rsidRDefault="00B453E5" w:rsidP="00B453E5">
      <w:pPr>
        <w:ind w:right="-72"/>
        <w:jc w:val="both"/>
        <w:rPr>
          <w:rFonts w:ascii="Arial" w:hAnsi="Arial" w:cs="Arial"/>
          <w:i/>
          <w:iCs/>
          <w:sz w:val="24"/>
          <w:szCs w:val="24"/>
        </w:rPr>
      </w:pPr>
      <w:r w:rsidRPr="00B453E5">
        <w:rPr>
          <w:rFonts w:ascii="Arial" w:hAnsi="Arial" w:cs="Arial"/>
          <w:i/>
          <w:iCs/>
          <w:sz w:val="24"/>
          <w:szCs w:val="24"/>
        </w:rPr>
        <w:t>2. Dostawca zapłaci Zamawiającemu kary:</w:t>
      </w:r>
    </w:p>
    <w:p w14:paraId="553C1D26" w14:textId="77777777" w:rsidR="00B453E5" w:rsidRDefault="00B453E5" w:rsidP="00B453E5">
      <w:pPr>
        <w:ind w:right="-72"/>
        <w:jc w:val="both"/>
        <w:rPr>
          <w:rFonts w:ascii="Arial" w:hAnsi="Arial" w:cs="Arial"/>
          <w:sz w:val="24"/>
          <w:szCs w:val="24"/>
        </w:rPr>
      </w:pPr>
      <w:r w:rsidRPr="00B453E5">
        <w:rPr>
          <w:rFonts w:ascii="Arial" w:hAnsi="Arial" w:cs="Arial"/>
          <w:i/>
          <w:iCs/>
          <w:sz w:val="24"/>
          <w:szCs w:val="24"/>
        </w:rPr>
        <w:t>1) w wysokości 10% wartości niezrealizowanej prawidłowo umowy,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r w:rsidRPr="00B453E5">
        <w:rPr>
          <w:rFonts w:ascii="Arial" w:hAnsi="Arial" w:cs="Arial"/>
          <w:sz w:val="24"/>
          <w:szCs w:val="24"/>
        </w:rPr>
        <w:t>,</w:t>
      </w:r>
    </w:p>
    <w:p w14:paraId="5351E143" w14:textId="3D11216D" w:rsidR="000D5479" w:rsidRPr="00035DEC" w:rsidRDefault="000D5479" w:rsidP="00B453E5">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73BB557" w14:textId="68D38144" w:rsidR="000D5479" w:rsidRDefault="00AD53A1" w:rsidP="009C23FE">
      <w:pPr>
        <w:jc w:val="both"/>
        <w:rPr>
          <w:rFonts w:ascii="Arial" w:hAnsi="Arial" w:cs="Arial"/>
          <w:sz w:val="24"/>
          <w:szCs w:val="24"/>
        </w:rPr>
      </w:pPr>
      <w:r>
        <w:rPr>
          <w:rFonts w:ascii="Arial" w:hAnsi="Arial" w:cs="Arial"/>
          <w:sz w:val="24"/>
          <w:szCs w:val="24"/>
        </w:rPr>
        <w:t>Zgodnie ze zmianami w projekcie umowy, stanowiącym załącznik nr 4 do SWZ (w załączeniu).</w:t>
      </w:r>
    </w:p>
    <w:p w14:paraId="15F18FB1" w14:textId="77777777" w:rsidR="007E5653" w:rsidRDefault="007E5653" w:rsidP="009C23FE">
      <w:pPr>
        <w:ind w:right="-72"/>
        <w:jc w:val="both"/>
        <w:rPr>
          <w:rFonts w:ascii="Arial" w:hAnsi="Arial" w:cs="Arial"/>
          <w:b/>
          <w:bCs/>
          <w:sz w:val="24"/>
          <w:szCs w:val="24"/>
        </w:rPr>
      </w:pPr>
    </w:p>
    <w:p w14:paraId="18A87099" w14:textId="0E20A89F"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w:t>
      </w:r>
      <w:r w:rsidR="007E5653">
        <w:rPr>
          <w:rFonts w:ascii="Arial" w:hAnsi="Arial" w:cs="Arial"/>
          <w:b/>
          <w:bCs/>
          <w:sz w:val="24"/>
          <w:szCs w:val="24"/>
        </w:rPr>
        <w:t>8</w:t>
      </w:r>
    </w:p>
    <w:p w14:paraId="51B42928" w14:textId="77777777" w:rsidR="00AD53A1" w:rsidRPr="00AD53A1" w:rsidRDefault="00AD53A1" w:rsidP="00AD53A1">
      <w:pPr>
        <w:ind w:right="-72"/>
        <w:jc w:val="both"/>
        <w:rPr>
          <w:rFonts w:ascii="Arial" w:hAnsi="Arial" w:cs="Arial"/>
          <w:sz w:val="24"/>
          <w:szCs w:val="24"/>
        </w:rPr>
      </w:pPr>
      <w:r w:rsidRPr="00AD53A1">
        <w:rPr>
          <w:rFonts w:ascii="Arial" w:hAnsi="Arial" w:cs="Arial"/>
          <w:sz w:val="24"/>
          <w:szCs w:val="24"/>
        </w:rPr>
        <w:t xml:space="preserve">Pakiet 25 </w:t>
      </w:r>
      <w:proofErr w:type="spellStart"/>
      <w:r w:rsidRPr="00AD53A1">
        <w:rPr>
          <w:rFonts w:ascii="Arial" w:hAnsi="Arial" w:cs="Arial"/>
          <w:sz w:val="24"/>
          <w:szCs w:val="24"/>
        </w:rPr>
        <w:t>poz</w:t>
      </w:r>
      <w:proofErr w:type="spellEnd"/>
      <w:r w:rsidRPr="00AD53A1">
        <w:rPr>
          <w:rFonts w:ascii="Arial" w:hAnsi="Arial" w:cs="Arial"/>
          <w:sz w:val="24"/>
          <w:szCs w:val="24"/>
        </w:rPr>
        <w:t xml:space="preserve"> 1</w:t>
      </w:r>
    </w:p>
    <w:p w14:paraId="079BCE3C" w14:textId="77777777" w:rsidR="00AD53A1" w:rsidRPr="00AD53A1" w:rsidRDefault="00AD53A1" w:rsidP="00AD53A1">
      <w:pPr>
        <w:ind w:right="-72"/>
        <w:jc w:val="both"/>
        <w:rPr>
          <w:rFonts w:ascii="Arial" w:hAnsi="Arial" w:cs="Arial"/>
          <w:sz w:val="24"/>
          <w:szCs w:val="24"/>
        </w:rPr>
      </w:pPr>
      <w:r w:rsidRPr="00AD53A1">
        <w:rPr>
          <w:rFonts w:ascii="Arial" w:hAnsi="Arial" w:cs="Arial"/>
          <w:sz w:val="24"/>
          <w:szCs w:val="24"/>
        </w:rPr>
        <w:t>Prosimy Zamawiającego o dopuszczenie</w:t>
      </w:r>
    </w:p>
    <w:p w14:paraId="1789A43B" w14:textId="77777777" w:rsidR="00AD53A1" w:rsidRDefault="00AD53A1" w:rsidP="00AD53A1">
      <w:pPr>
        <w:ind w:right="-72"/>
        <w:jc w:val="both"/>
        <w:rPr>
          <w:rFonts w:ascii="Arial" w:hAnsi="Arial" w:cs="Arial"/>
          <w:sz w:val="24"/>
          <w:szCs w:val="24"/>
        </w:rPr>
      </w:pPr>
      <w:r w:rsidRPr="00AD53A1">
        <w:rPr>
          <w:rFonts w:ascii="Arial" w:hAnsi="Arial" w:cs="Arial"/>
          <w:sz w:val="24"/>
          <w:szCs w:val="24"/>
        </w:rPr>
        <w:t xml:space="preserve">Kranika z przedłużaczem 10 cm o </w:t>
      </w:r>
      <w:proofErr w:type="spellStart"/>
      <w:r w:rsidRPr="00AD53A1">
        <w:rPr>
          <w:rFonts w:ascii="Arial" w:hAnsi="Arial" w:cs="Arial"/>
          <w:sz w:val="24"/>
          <w:szCs w:val="24"/>
        </w:rPr>
        <w:t>objęctości</w:t>
      </w:r>
      <w:proofErr w:type="spellEnd"/>
      <w:r w:rsidRPr="00AD53A1">
        <w:rPr>
          <w:rFonts w:ascii="Arial" w:hAnsi="Arial" w:cs="Arial"/>
          <w:sz w:val="24"/>
          <w:szCs w:val="24"/>
        </w:rPr>
        <w:t xml:space="preserve"> wypełnienia 0,80 ml.</w:t>
      </w:r>
    </w:p>
    <w:p w14:paraId="085D980C" w14:textId="5AAF70DD" w:rsidR="000D5479" w:rsidRPr="00035DEC" w:rsidRDefault="000D5479" w:rsidP="00AD53A1">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99EB584" w14:textId="703E837E" w:rsidR="000D5479" w:rsidRDefault="00AD53A1" w:rsidP="009C23FE">
      <w:pPr>
        <w:jc w:val="both"/>
        <w:rPr>
          <w:rFonts w:ascii="Arial" w:hAnsi="Arial" w:cs="Arial"/>
          <w:sz w:val="24"/>
          <w:szCs w:val="24"/>
        </w:rPr>
      </w:pPr>
      <w:r>
        <w:rPr>
          <w:rFonts w:ascii="Arial" w:hAnsi="Arial" w:cs="Arial"/>
          <w:sz w:val="24"/>
          <w:szCs w:val="24"/>
        </w:rPr>
        <w:t>Tak.</w:t>
      </w:r>
    </w:p>
    <w:p w14:paraId="67CB10FF" w14:textId="77777777" w:rsidR="007E5653" w:rsidRDefault="007E5653" w:rsidP="009C23FE">
      <w:pPr>
        <w:ind w:right="-72"/>
        <w:jc w:val="both"/>
        <w:rPr>
          <w:rFonts w:ascii="Arial" w:hAnsi="Arial" w:cs="Arial"/>
          <w:b/>
          <w:bCs/>
          <w:sz w:val="24"/>
          <w:szCs w:val="24"/>
        </w:rPr>
      </w:pPr>
    </w:p>
    <w:p w14:paraId="1AB0341B" w14:textId="77777777" w:rsidR="004038BB" w:rsidRDefault="004038BB" w:rsidP="009C23FE">
      <w:pPr>
        <w:ind w:right="-72"/>
        <w:jc w:val="both"/>
        <w:rPr>
          <w:rFonts w:ascii="Arial" w:hAnsi="Arial" w:cs="Arial"/>
          <w:b/>
          <w:bCs/>
          <w:sz w:val="24"/>
          <w:szCs w:val="24"/>
        </w:rPr>
      </w:pPr>
    </w:p>
    <w:p w14:paraId="28A6426D" w14:textId="69C737AF"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w:t>
      </w:r>
      <w:r w:rsidR="007E5653">
        <w:rPr>
          <w:rFonts w:ascii="Arial" w:hAnsi="Arial" w:cs="Arial"/>
          <w:b/>
          <w:bCs/>
          <w:sz w:val="24"/>
          <w:szCs w:val="24"/>
        </w:rPr>
        <w:t>9</w:t>
      </w:r>
    </w:p>
    <w:p w14:paraId="4334472C" w14:textId="77777777" w:rsidR="00AD53A1" w:rsidRPr="00AD53A1" w:rsidRDefault="00AD53A1" w:rsidP="00AD53A1">
      <w:pPr>
        <w:ind w:right="-72"/>
        <w:jc w:val="both"/>
        <w:rPr>
          <w:rFonts w:ascii="Arial" w:hAnsi="Arial" w:cs="Arial"/>
          <w:sz w:val="24"/>
          <w:szCs w:val="24"/>
        </w:rPr>
      </w:pPr>
      <w:r w:rsidRPr="00AD53A1">
        <w:rPr>
          <w:rFonts w:ascii="Arial" w:hAnsi="Arial" w:cs="Arial"/>
          <w:sz w:val="24"/>
          <w:szCs w:val="24"/>
        </w:rPr>
        <w:t xml:space="preserve">Pakiet 25 </w:t>
      </w:r>
      <w:proofErr w:type="spellStart"/>
      <w:r w:rsidRPr="00AD53A1">
        <w:rPr>
          <w:rFonts w:ascii="Arial" w:hAnsi="Arial" w:cs="Arial"/>
          <w:sz w:val="24"/>
          <w:szCs w:val="24"/>
        </w:rPr>
        <w:t>poz</w:t>
      </w:r>
      <w:proofErr w:type="spellEnd"/>
      <w:r w:rsidRPr="00AD53A1">
        <w:rPr>
          <w:rFonts w:ascii="Arial" w:hAnsi="Arial" w:cs="Arial"/>
          <w:sz w:val="24"/>
          <w:szCs w:val="24"/>
        </w:rPr>
        <w:t xml:space="preserve"> 2</w:t>
      </w:r>
    </w:p>
    <w:p w14:paraId="479B461D" w14:textId="77777777" w:rsidR="00AD53A1" w:rsidRPr="00AD53A1" w:rsidRDefault="00AD53A1" w:rsidP="00AD53A1">
      <w:pPr>
        <w:ind w:right="-72"/>
        <w:jc w:val="both"/>
        <w:rPr>
          <w:rFonts w:ascii="Arial" w:hAnsi="Arial" w:cs="Arial"/>
          <w:sz w:val="24"/>
          <w:szCs w:val="24"/>
        </w:rPr>
      </w:pPr>
      <w:r w:rsidRPr="00AD53A1">
        <w:rPr>
          <w:rFonts w:ascii="Arial" w:hAnsi="Arial" w:cs="Arial"/>
          <w:sz w:val="24"/>
          <w:szCs w:val="24"/>
        </w:rPr>
        <w:t>Prosimy Zamawiającego o dopuszczenie</w:t>
      </w:r>
    </w:p>
    <w:p w14:paraId="229A1CDE" w14:textId="77777777" w:rsidR="00AD53A1" w:rsidRDefault="00AD53A1" w:rsidP="00AD53A1">
      <w:pPr>
        <w:ind w:right="-72"/>
        <w:jc w:val="both"/>
        <w:rPr>
          <w:rFonts w:ascii="Arial" w:hAnsi="Arial" w:cs="Arial"/>
          <w:sz w:val="24"/>
          <w:szCs w:val="24"/>
        </w:rPr>
      </w:pPr>
      <w:r w:rsidRPr="00AD53A1">
        <w:rPr>
          <w:rFonts w:ascii="Arial" w:hAnsi="Arial" w:cs="Arial"/>
          <w:sz w:val="24"/>
          <w:szCs w:val="24"/>
        </w:rPr>
        <w:t xml:space="preserve">Kranika z przedłużaczem 25cm o </w:t>
      </w:r>
      <w:proofErr w:type="spellStart"/>
      <w:r w:rsidRPr="00AD53A1">
        <w:rPr>
          <w:rFonts w:ascii="Arial" w:hAnsi="Arial" w:cs="Arial"/>
          <w:sz w:val="24"/>
          <w:szCs w:val="24"/>
        </w:rPr>
        <w:t>objęctości</w:t>
      </w:r>
      <w:proofErr w:type="spellEnd"/>
      <w:r w:rsidRPr="00AD53A1">
        <w:rPr>
          <w:rFonts w:ascii="Arial" w:hAnsi="Arial" w:cs="Arial"/>
          <w:sz w:val="24"/>
          <w:szCs w:val="24"/>
        </w:rPr>
        <w:t xml:space="preserve"> wypełnienia 1,50 ml.</w:t>
      </w:r>
    </w:p>
    <w:p w14:paraId="2D0A4C7F" w14:textId="15275FFD" w:rsidR="000D5479" w:rsidRPr="00035DEC" w:rsidRDefault="000D5479" w:rsidP="00AD53A1">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F2569F7" w14:textId="0532A34B" w:rsidR="000D5479" w:rsidRDefault="00AD53A1" w:rsidP="009C23FE">
      <w:pPr>
        <w:jc w:val="both"/>
        <w:rPr>
          <w:rFonts w:ascii="Arial" w:hAnsi="Arial" w:cs="Arial"/>
          <w:sz w:val="24"/>
          <w:szCs w:val="24"/>
        </w:rPr>
      </w:pPr>
      <w:r>
        <w:rPr>
          <w:rFonts w:ascii="Arial" w:hAnsi="Arial" w:cs="Arial"/>
          <w:sz w:val="24"/>
          <w:szCs w:val="24"/>
        </w:rPr>
        <w:t>Tak.</w:t>
      </w:r>
    </w:p>
    <w:p w14:paraId="52F51C0D" w14:textId="77777777" w:rsidR="007E5653" w:rsidRDefault="007E5653" w:rsidP="009C23FE">
      <w:pPr>
        <w:ind w:right="-72"/>
        <w:jc w:val="both"/>
        <w:rPr>
          <w:rFonts w:ascii="Arial" w:hAnsi="Arial" w:cs="Arial"/>
          <w:b/>
          <w:bCs/>
          <w:sz w:val="24"/>
          <w:szCs w:val="24"/>
        </w:rPr>
      </w:pPr>
    </w:p>
    <w:p w14:paraId="595F3405" w14:textId="5A6AEC39"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w:t>
      </w:r>
      <w:r>
        <w:rPr>
          <w:rFonts w:ascii="Arial" w:hAnsi="Arial" w:cs="Arial"/>
          <w:b/>
          <w:bCs/>
          <w:sz w:val="24"/>
          <w:szCs w:val="24"/>
        </w:rPr>
        <w:t>0</w:t>
      </w:r>
    </w:p>
    <w:p w14:paraId="3FB982D8" w14:textId="77777777" w:rsidR="00AD53A1" w:rsidRPr="00AD53A1" w:rsidRDefault="00AD53A1" w:rsidP="00AD53A1">
      <w:pPr>
        <w:ind w:right="-72"/>
        <w:jc w:val="both"/>
        <w:rPr>
          <w:rFonts w:ascii="Arial" w:hAnsi="Arial" w:cs="Arial"/>
          <w:sz w:val="24"/>
          <w:szCs w:val="24"/>
        </w:rPr>
      </w:pPr>
      <w:r w:rsidRPr="00AD53A1">
        <w:rPr>
          <w:rFonts w:ascii="Arial" w:hAnsi="Arial" w:cs="Arial"/>
          <w:sz w:val="24"/>
          <w:szCs w:val="24"/>
        </w:rPr>
        <w:t xml:space="preserve">Pakiet 25 </w:t>
      </w:r>
      <w:proofErr w:type="spellStart"/>
      <w:r w:rsidRPr="00AD53A1">
        <w:rPr>
          <w:rFonts w:ascii="Arial" w:hAnsi="Arial" w:cs="Arial"/>
          <w:sz w:val="24"/>
          <w:szCs w:val="24"/>
        </w:rPr>
        <w:t>poz</w:t>
      </w:r>
      <w:proofErr w:type="spellEnd"/>
      <w:r w:rsidRPr="00AD53A1">
        <w:rPr>
          <w:rFonts w:ascii="Arial" w:hAnsi="Arial" w:cs="Arial"/>
          <w:sz w:val="24"/>
          <w:szCs w:val="24"/>
        </w:rPr>
        <w:t xml:space="preserve"> 3</w:t>
      </w:r>
    </w:p>
    <w:p w14:paraId="4ADD5CCE" w14:textId="77777777" w:rsidR="00AD53A1" w:rsidRPr="00AD53A1" w:rsidRDefault="00AD53A1" w:rsidP="00AD53A1">
      <w:pPr>
        <w:ind w:right="-72"/>
        <w:jc w:val="both"/>
        <w:rPr>
          <w:rFonts w:ascii="Arial" w:hAnsi="Arial" w:cs="Arial"/>
          <w:sz w:val="24"/>
          <w:szCs w:val="24"/>
        </w:rPr>
      </w:pPr>
      <w:r w:rsidRPr="00AD53A1">
        <w:rPr>
          <w:rFonts w:ascii="Arial" w:hAnsi="Arial" w:cs="Arial"/>
          <w:sz w:val="24"/>
          <w:szCs w:val="24"/>
        </w:rPr>
        <w:t>Prosimy Zamawiającego o dopuszczenie</w:t>
      </w:r>
    </w:p>
    <w:p w14:paraId="065D44F4" w14:textId="77777777" w:rsidR="00AD53A1" w:rsidRDefault="00AD53A1" w:rsidP="00AD53A1">
      <w:pPr>
        <w:ind w:right="-72"/>
        <w:jc w:val="both"/>
        <w:rPr>
          <w:rFonts w:ascii="Arial" w:hAnsi="Arial" w:cs="Arial"/>
          <w:sz w:val="24"/>
          <w:szCs w:val="24"/>
        </w:rPr>
      </w:pPr>
      <w:r w:rsidRPr="00AD53A1">
        <w:rPr>
          <w:rFonts w:ascii="Arial" w:hAnsi="Arial" w:cs="Arial"/>
          <w:sz w:val="24"/>
          <w:szCs w:val="24"/>
        </w:rPr>
        <w:t xml:space="preserve">Kranika z przedłużaczem 100 cm o </w:t>
      </w:r>
      <w:proofErr w:type="spellStart"/>
      <w:r w:rsidRPr="00AD53A1">
        <w:rPr>
          <w:rFonts w:ascii="Arial" w:hAnsi="Arial" w:cs="Arial"/>
          <w:sz w:val="24"/>
          <w:szCs w:val="24"/>
        </w:rPr>
        <w:t>objęctości</w:t>
      </w:r>
      <w:proofErr w:type="spellEnd"/>
      <w:r w:rsidRPr="00AD53A1">
        <w:rPr>
          <w:rFonts w:ascii="Arial" w:hAnsi="Arial" w:cs="Arial"/>
          <w:sz w:val="24"/>
          <w:szCs w:val="24"/>
        </w:rPr>
        <w:t xml:space="preserve"> wypełnienia 5,50 ml.</w:t>
      </w:r>
    </w:p>
    <w:p w14:paraId="38CD3B37" w14:textId="4E17E948" w:rsidR="000D5479" w:rsidRPr="00035DEC" w:rsidRDefault="000D5479" w:rsidP="00AD53A1">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43EFC7C" w14:textId="5A13B021" w:rsidR="007E5653" w:rsidRPr="007E5653" w:rsidRDefault="00AD53A1" w:rsidP="009C23FE">
      <w:pPr>
        <w:ind w:right="-72"/>
        <w:jc w:val="both"/>
        <w:rPr>
          <w:rFonts w:ascii="Arial" w:hAnsi="Arial" w:cs="Arial"/>
          <w:sz w:val="24"/>
          <w:szCs w:val="24"/>
        </w:rPr>
      </w:pPr>
      <w:r>
        <w:rPr>
          <w:rFonts w:ascii="Arial" w:hAnsi="Arial" w:cs="Arial"/>
          <w:sz w:val="24"/>
          <w:szCs w:val="24"/>
        </w:rPr>
        <w:t>Tak.</w:t>
      </w:r>
    </w:p>
    <w:p w14:paraId="3A3FCEDD" w14:textId="77777777" w:rsidR="007E5653" w:rsidRDefault="007E5653" w:rsidP="009C23FE">
      <w:pPr>
        <w:ind w:right="-72"/>
        <w:jc w:val="both"/>
        <w:rPr>
          <w:rFonts w:ascii="Arial" w:hAnsi="Arial" w:cs="Arial"/>
          <w:b/>
          <w:bCs/>
          <w:sz w:val="24"/>
          <w:szCs w:val="24"/>
        </w:rPr>
      </w:pPr>
    </w:p>
    <w:p w14:paraId="3625B5A2" w14:textId="5DB001B9"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41</w:t>
      </w:r>
    </w:p>
    <w:p w14:paraId="62A31C25" w14:textId="77777777" w:rsidR="00AD53A1" w:rsidRPr="00AD53A1" w:rsidRDefault="00AD53A1" w:rsidP="00AD53A1">
      <w:pPr>
        <w:ind w:right="-72"/>
        <w:jc w:val="both"/>
        <w:rPr>
          <w:rFonts w:ascii="Arial" w:hAnsi="Arial" w:cs="Arial"/>
          <w:sz w:val="24"/>
          <w:szCs w:val="24"/>
        </w:rPr>
      </w:pPr>
      <w:r w:rsidRPr="00AD53A1">
        <w:rPr>
          <w:rFonts w:ascii="Arial" w:hAnsi="Arial" w:cs="Arial"/>
          <w:sz w:val="24"/>
          <w:szCs w:val="24"/>
        </w:rPr>
        <w:t>do pakietu 2 pozycja 1</w:t>
      </w:r>
    </w:p>
    <w:p w14:paraId="6886CFB7" w14:textId="77777777" w:rsidR="00AD53A1" w:rsidRDefault="00AD53A1" w:rsidP="00AD53A1">
      <w:pPr>
        <w:ind w:right="-72"/>
        <w:jc w:val="both"/>
        <w:rPr>
          <w:rFonts w:ascii="Arial" w:hAnsi="Arial" w:cs="Arial"/>
          <w:sz w:val="24"/>
          <w:szCs w:val="24"/>
        </w:rPr>
      </w:pPr>
      <w:r w:rsidRPr="00AD53A1">
        <w:rPr>
          <w:rFonts w:ascii="Arial" w:hAnsi="Arial" w:cs="Arial"/>
          <w:sz w:val="24"/>
          <w:szCs w:val="24"/>
        </w:rPr>
        <w:lastRenderedPageBreak/>
        <w:t xml:space="preserve">Czy Zamawiający dopuści soczewkę </w:t>
      </w:r>
      <w:proofErr w:type="spellStart"/>
      <w:r w:rsidRPr="00AD53A1">
        <w:rPr>
          <w:rFonts w:ascii="Arial" w:hAnsi="Arial" w:cs="Arial"/>
          <w:sz w:val="24"/>
          <w:szCs w:val="24"/>
        </w:rPr>
        <w:t>toryczną</w:t>
      </w:r>
      <w:proofErr w:type="spellEnd"/>
      <w:r w:rsidRPr="00AD53A1">
        <w:rPr>
          <w:rFonts w:ascii="Arial" w:hAnsi="Arial" w:cs="Arial"/>
          <w:sz w:val="24"/>
          <w:szCs w:val="24"/>
        </w:rPr>
        <w:t xml:space="preserve"> o stopniu uwodnienia równym 0,3% ?</w:t>
      </w:r>
    </w:p>
    <w:p w14:paraId="5FF0915A" w14:textId="6D5ECA61" w:rsidR="000D5479" w:rsidRPr="00035DEC" w:rsidRDefault="000D5479" w:rsidP="00AD53A1">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B0502C9" w14:textId="1152EBB9" w:rsidR="000D5479" w:rsidRDefault="00856FBA" w:rsidP="009C23FE">
      <w:pPr>
        <w:jc w:val="both"/>
        <w:rPr>
          <w:rFonts w:ascii="Arial" w:hAnsi="Arial" w:cs="Arial"/>
          <w:sz w:val="24"/>
          <w:szCs w:val="24"/>
        </w:rPr>
      </w:pPr>
      <w:r>
        <w:rPr>
          <w:rFonts w:ascii="Arial" w:hAnsi="Arial" w:cs="Arial"/>
          <w:sz w:val="24"/>
          <w:szCs w:val="24"/>
        </w:rPr>
        <w:t>Tak.</w:t>
      </w:r>
    </w:p>
    <w:p w14:paraId="046F552E" w14:textId="77777777" w:rsidR="007E5653" w:rsidRDefault="007E5653" w:rsidP="009C23FE">
      <w:pPr>
        <w:jc w:val="both"/>
        <w:rPr>
          <w:rFonts w:ascii="Arial" w:hAnsi="Arial" w:cs="Arial"/>
          <w:sz w:val="24"/>
          <w:szCs w:val="24"/>
        </w:rPr>
      </w:pPr>
    </w:p>
    <w:p w14:paraId="7A48B1BB" w14:textId="3BB2A577"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42</w:t>
      </w:r>
    </w:p>
    <w:p w14:paraId="7E615007" w14:textId="77777777" w:rsidR="00AD53A1" w:rsidRPr="00AD53A1" w:rsidRDefault="00AD53A1" w:rsidP="00AD53A1">
      <w:pPr>
        <w:spacing w:after="120"/>
        <w:ind w:right="-74"/>
        <w:jc w:val="both"/>
        <w:rPr>
          <w:rFonts w:ascii="Arial" w:hAnsi="Arial" w:cs="Arial"/>
          <w:sz w:val="24"/>
          <w:szCs w:val="24"/>
        </w:rPr>
      </w:pPr>
      <w:r w:rsidRPr="00AD53A1">
        <w:rPr>
          <w:rFonts w:ascii="Arial" w:hAnsi="Arial" w:cs="Arial"/>
          <w:sz w:val="24"/>
          <w:szCs w:val="24"/>
        </w:rPr>
        <w:t>Dotyczy zadania nr 16</w:t>
      </w:r>
    </w:p>
    <w:p w14:paraId="76482AC1" w14:textId="4E457B7F" w:rsidR="00AD53A1" w:rsidRPr="003872C9" w:rsidRDefault="00AD53A1" w:rsidP="003872C9">
      <w:pPr>
        <w:pStyle w:val="Akapitzlist"/>
        <w:numPr>
          <w:ilvl w:val="0"/>
          <w:numId w:val="24"/>
        </w:numPr>
        <w:spacing w:after="120"/>
        <w:ind w:right="-74"/>
        <w:jc w:val="both"/>
        <w:rPr>
          <w:rFonts w:ascii="Arial" w:hAnsi="Arial" w:cs="Arial"/>
          <w:sz w:val="24"/>
          <w:szCs w:val="24"/>
        </w:rPr>
      </w:pPr>
      <w:r w:rsidRPr="003872C9">
        <w:rPr>
          <w:rFonts w:ascii="Arial" w:hAnsi="Arial" w:cs="Arial"/>
          <w:sz w:val="24"/>
          <w:szCs w:val="24"/>
        </w:rPr>
        <w:t>Czy ze względu na specjalistyczny charakter zamówienia oraz fakt, że przedmiotem zamówienia w zadaniu nr 16 nie są to leki ratujące życie a sprzęt, którego zakup można zaplanować z odpowiednim wyprzedzeniem, Zamawiający wyrazi zgodę na wydłużenie terminu dostawy dla zadania nr 16 do 10 dni roboczych od daty złożenia zamówienia?</w:t>
      </w:r>
    </w:p>
    <w:p w14:paraId="499D2506" w14:textId="07A7D65A" w:rsidR="00AD53A1" w:rsidRPr="003872C9" w:rsidRDefault="00AD53A1" w:rsidP="003872C9">
      <w:pPr>
        <w:pStyle w:val="Akapitzlist"/>
        <w:numPr>
          <w:ilvl w:val="0"/>
          <w:numId w:val="24"/>
        </w:numPr>
        <w:spacing w:after="120"/>
        <w:ind w:right="-74"/>
        <w:jc w:val="both"/>
        <w:rPr>
          <w:rFonts w:ascii="Arial" w:hAnsi="Arial" w:cs="Arial"/>
          <w:sz w:val="24"/>
          <w:szCs w:val="24"/>
        </w:rPr>
      </w:pPr>
      <w:r w:rsidRPr="003872C9">
        <w:rPr>
          <w:rFonts w:ascii="Arial" w:hAnsi="Arial" w:cs="Arial"/>
          <w:sz w:val="24"/>
          <w:szCs w:val="24"/>
        </w:rPr>
        <w:t>Czy w związku z tym, że opisane w zadaniu nr 16, poz. 1 formularza cenowego dreny są sprzedawane są w opakowaniach handlowych po 10 szt. w opakowaniu, Zamawiający dokona modyfikacji jednostki miary ze sztuk na opakowania oraz skoryguje wymaganą ilość w przeliczeniu na opakowania?</w:t>
      </w:r>
    </w:p>
    <w:p w14:paraId="6080FBEE" w14:textId="2D14169D" w:rsidR="00AD53A1" w:rsidRPr="003872C9" w:rsidRDefault="00AD53A1" w:rsidP="003872C9">
      <w:pPr>
        <w:pStyle w:val="Akapitzlist"/>
        <w:numPr>
          <w:ilvl w:val="0"/>
          <w:numId w:val="24"/>
        </w:numPr>
        <w:spacing w:after="120"/>
        <w:ind w:right="-74"/>
        <w:jc w:val="both"/>
        <w:rPr>
          <w:rFonts w:ascii="Arial" w:hAnsi="Arial" w:cs="Arial"/>
          <w:sz w:val="24"/>
          <w:szCs w:val="24"/>
        </w:rPr>
      </w:pPr>
      <w:r w:rsidRPr="003872C9">
        <w:rPr>
          <w:rFonts w:ascii="Arial" w:hAnsi="Arial" w:cs="Arial"/>
          <w:sz w:val="24"/>
          <w:szCs w:val="24"/>
        </w:rPr>
        <w:t xml:space="preserve">Czy w związku z tym, że oferowane w zadaniu nr 16 dreny są pakowane w opakowania handlowe po 10 szt., Zamawiający potwierdzi, że będzie zamawiał towar w pełnych opakowaniach - 10 </w:t>
      </w:r>
      <w:proofErr w:type="spellStart"/>
      <w:r w:rsidRPr="003872C9">
        <w:rPr>
          <w:rFonts w:ascii="Arial" w:hAnsi="Arial" w:cs="Arial"/>
          <w:sz w:val="24"/>
          <w:szCs w:val="24"/>
        </w:rPr>
        <w:t>szt</w:t>
      </w:r>
      <w:proofErr w:type="spellEnd"/>
      <w:r w:rsidRPr="003872C9">
        <w:rPr>
          <w:rFonts w:ascii="Arial" w:hAnsi="Arial" w:cs="Arial"/>
          <w:sz w:val="24"/>
          <w:szCs w:val="24"/>
        </w:rPr>
        <w:t>?</w:t>
      </w:r>
    </w:p>
    <w:p w14:paraId="4CF93353" w14:textId="66C64CE6" w:rsidR="000D5479" w:rsidRPr="00035DEC" w:rsidRDefault="000D5479" w:rsidP="00AD53A1">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F32C6BB" w14:textId="402B8F1C" w:rsidR="000D5479" w:rsidRDefault="003872C9" w:rsidP="009C23FE">
      <w:pPr>
        <w:jc w:val="both"/>
        <w:rPr>
          <w:rFonts w:ascii="Arial" w:hAnsi="Arial" w:cs="Arial"/>
          <w:sz w:val="24"/>
          <w:szCs w:val="24"/>
        </w:rPr>
      </w:pPr>
      <w:r>
        <w:rPr>
          <w:rFonts w:ascii="Arial" w:hAnsi="Arial" w:cs="Arial"/>
          <w:sz w:val="24"/>
          <w:szCs w:val="24"/>
        </w:rPr>
        <w:t xml:space="preserve">Ad a) – </w:t>
      </w:r>
      <w:r w:rsidR="00AD53A1">
        <w:rPr>
          <w:rFonts w:ascii="Arial" w:hAnsi="Arial" w:cs="Arial"/>
          <w:sz w:val="24"/>
          <w:szCs w:val="24"/>
        </w:rPr>
        <w:t>Tak.</w:t>
      </w:r>
    </w:p>
    <w:p w14:paraId="2042AB41" w14:textId="77777777" w:rsidR="003872C9" w:rsidRDefault="003872C9" w:rsidP="009C23FE">
      <w:pPr>
        <w:jc w:val="both"/>
        <w:rPr>
          <w:rFonts w:ascii="Arial" w:hAnsi="Arial" w:cs="Arial"/>
          <w:sz w:val="24"/>
          <w:szCs w:val="24"/>
        </w:rPr>
      </w:pPr>
      <w:r>
        <w:rPr>
          <w:rFonts w:ascii="Arial" w:hAnsi="Arial" w:cs="Arial"/>
          <w:sz w:val="24"/>
          <w:szCs w:val="24"/>
        </w:rPr>
        <w:t>Ad b) – Zamawiający wyraża zgodę na modyfikację (przez Wykonawcę) jednostki miary z przeliczeniem wymaganej ilości sztuk na opakowania.</w:t>
      </w:r>
    </w:p>
    <w:p w14:paraId="1978A781" w14:textId="5B61FF89" w:rsidR="007E5653" w:rsidRDefault="003872C9" w:rsidP="009C23FE">
      <w:pPr>
        <w:jc w:val="both"/>
        <w:rPr>
          <w:rFonts w:ascii="Arial" w:hAnsi="Arial" w:cs="Arial"/>
          <w:sz w:val="24"/>
          <w:szCs w:val="24"/>
        </w:rPr>
      </w:pPr>
      <w:r>
        <w:rPr>
          <w:rFonts w:ascii="Arial" w:hAnsi="Arial" w:cs="Arial"/>
          <w:sz w:val="24"/>
          <w:szCs w:val="24"/>
        </w:rPr>
        <w:t xml:space="preserve">Ad c) – Tak. </w:t>
      </w:r>
    </w:p>
    <w:p w14:paraId="481D60F8" w14:textId="77777777" w:rsidR="003872C9" w:rsidRDefault="003872C9" w:rsidP="009C23FE">
      <w:pPr>
        <w:ind w:right="-72"/>
        <w:jc w:val="both"/>
        <w:rPr>
          <w:rFonts w:ascii="Arial" w:hAnsi="Arial" w:cs="Arial"/>
          <w:b/>
          <w:bCs/>
          <w:sz w:val="24"/>
          <w:szCs w:val="24"/>
        </w:rPr>
      </w:pPr>
    </w:p>
    <w:p w14:paraId="29FEA3AA" w14:textId="59951A43"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E5653">
        <w:rPr>
          <w:rFonts w:ascii="Arial" w:hAnsi="Arial" w:cs="Arial"/>
          <w:b/>
          <w:bCs/>
          <w:sz w:val="24"/>
          <w:szCs w:val="24"/>
        </w:rPr>
        <w:t>43</w:t>
      </w:r>
    </w:p>
    <w:p w14:paraId="75351C19" w14:textId="77777777" w:rsidR="00973647" w:rsidRDefault="00973647" w:rsidP="009C23FE">
      <w:pPr>
        <w:ind w:right="-72"/>
        <w:jc w:val="both"/>
        <w:rPr>
          <w:rFonts w:ascii="Arial" w:hAnsi="Arial" w:cs="Arial"/>
          <w:sz w:val="24"/>
          <w:szCs w:val="24"/>
        </w:rPr>
      </w:pPr>
      <w:r w:rsidRPr="00973647">
        <w:rPr>
          <w:rFonts w:ascii="Arial" w:hAnsi="Arial" w:cs="Arial"/>
          <w:sz w:val="24"/>
          <w:szCs w:val="24"/>
        </w:rPr>
        <w:t>(dot. wzoru umowy §4 ust. 3) Biorąc pod uwagę termin obowiązywania przyszłej umowy a także sukcesywny charakter dostaw częściowych, czyli że Zamawiający nie przewiduje konieczności dłuższego przechowywania zamówionych produktów, prosimy o wyrażenie zgody na dostawę w zadaniu nr 16 wyrobów z terminem ważności nie krótszym niż 9 miesięcy licząc od daty dostawy?</w:t>
      </w:r>
    </w:p>
    <w:p w14:paraId="3AF4D4C8" w14:textId="36946009"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D93DE83" w14:textId="471A5296" w:rsidR="000D5479" w:rsidRDefault="00973647" w:rsidP="009C23FE">
      <w:pPr>
        <w:jc w:val="both"/>
        <w:rPr>
          <w:rFonts w:ascii="Arial" w:hAnsi="Arial" w:cs="Arial"/>
          <w:sz w:val="24"/>
          <w:szCs w:val="24"/>
        </w:rPr>
      </w:pPr>
      <w:r>
        <w:rPr>
          <w:rFonts w:ascii="Arial" w:hAnsi="Arial" w:cs="Arial"/>
          <w:sz w:val="24"/>
          <w:szCs w:val="24"/>
        </w:rPr>
        <w:t>Zamawiający wyraża zgodę.</w:t>
      </w:r>
    </w:p>
    <w:p w14:paraId="44242F1B" w14:textId="77777777" w:rsidR="004038BB" w:rsidRDefault="004038BB" w:rsidP="009C23FE">
      <w:pPr>
        <w:ind w:right="-72"/>
        <w:jc w:val="both"/>
        <w:rPr>
          <w:rFonts w:ascii="Arial" w:hAnsi="Arial" w:cs="Arial"/>
          <w:b/>
          <w:bCs/>
          <w:sz w:val="24"/>
          <w:szCs w:val="24"/>
        </w:rPr>
      </w:pPr>
    </w:p>
    <w:p w14:paraId="0CCC29F9" w14:textId="74CBA920"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D9531F">
        <w:rPr>
          <w:rFonts w:ascii="Arial" w:hAnsi="Arial" w:cs="Arial"/>
          <w:b/>
          <w:bCs/>
          <w:sz w:val="24"/>
          <w:szCs w:val="24"/>
        </w:rPr>
        <w:t>44</w:t>
      </w:r>
    </w:p>
    <w:p w14:paraId="7CE649D1" w14:textId="77777777" w:rsidR="00973647" w:rsidRDefault="00973647" w:rsidP="009C23FE">
      <w:pPr>
        <w:ind w:right="-72"/>
        <w:jc w:val="both"/>
        <w:rPr>
          <w:rFonts w:ascii="Arial" w:hAnsi="Arial" w:cs="Arial"/>
          <w:sz w:val="24"/>
          <w:szCs w:val="24"/>
        </w:rPr>
      </w:pPr>
      <w:r w:rsidRPr="00973647">
        <w:rPr>
          <w:rFonts w:ascii="Arial" w:hAnsi="Arial" w:cs="Arial"/>
          <w:sz w:val="24"/>
          <w:szCs w:val="24"/>
        </w:rPr>
        <w:t>(Dotyczy projektu umowy §10 ust.2. pkt. 2 i 3) Czy w celu miarkowania kar umownych Zamawiający wyrazi zgodę na obniżenie kary z zwłokę w dostawie i dostawie wyrobów wolnych od wad do 0,2%?</w:t>
      </w:r>
    </w:p>
    <w:p w14:paraId="493629C7" w14:textId="6C57BC78"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DED89DD" w14:textId="5101D1B5" w:rsidR="000D5479" w:rsidRDefault="00973647" w:rsidP="009C23FE">
      <w:pPr>
        <w:jc w:val="both"/>
        <w:rPr>
          <w:rFonts w:ascii="Arial" w:hAnsi="Arial" w:cs="Arial"/>
          <w:sz w:val="24"/>
          <w:szCs w:val="24"/>
        </w:rPr>
      </w:pPr>
      <w:r>
        <w:rPr>
          <w:rFonts w:ascii="Arial" w:hAnsi="Arial" w:cs="Arial"/>
          <w:sz w:val="24"/>
          <w:szCs w:val="24"/>
        </w:rPr>
        <w:t>Zamawiający nie wyraża zgody.</w:t>
      </w:r>
    </w:p>
    <w:p w14:paraId="4388E6E6" w14:textId="77777777" w:rsidR="00856FBA" w:rsidRDefault="00856FBA" w:rsidP="009C23FE">
      <w:pPr>
        <w:jc w:val="both"/>
        <w:rPr>
          <w:rFonts w:ascii="Arial" w:hAnsi="Arial" w:cs="Arial"/>
          <w:sz w:val="24"/>
          <w:szCs w:val="24"/>
        </w:rPr>
      </w:pPr>
    </w:p>
    <w:p w14:paraId="5CCEC391" w14:textId="6DE3B623"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856FBA">
        <w:rPr>
          <w:rFonts w:ascii="Arial" w:hAnsi="Arial" w:cs="Arial"/>
          <w:b/>
          <w:bCs/>
          <w:sz w:val="24"/>
          <w:szCs w:val="24"/>
        </w:rPr>
        <w:t>45</w:t>
      </w:r>
    </w:p>
    <w:p w14:paraId="03317B2E" w14:textId="0843CD8E" w:rsidR="000D5479" w:rsidRPr="000D5479" w:rsidRDefault="00973647" w:rsidP="009C23FE">
      <w:pPr>
        <w:ind w:right="-72"/>
        <w:jc w:val="both"/>
        <w:rPr>
          <w:rFonts w:ascii="Arial" w:hAnsi="Arial" w:cs="Arial"/>
          <w:sz w:val="24"/>
          <w:szCs w:val="24"/>
        </w:rPr>
      </w:pPr>
      <w:r w:rsidRPr="00973647">
        <w:rPr>
          <w:rFonts w:ascii="Arial" w:hAnsi="Arial" w:cs="Arial"/>
          <w:sz w:val="24"/>
          <w:szCs w:val="24"/>
        </w:rPr>
        <w:t>(Dotyczy wzoru umowy §10 ust.6) Czy w celu miarkowania kar umownych, Zamawiający wyrazi zgodę na obniżenie maksymalnego wymiaru kary do max. 20% ceny brutto umowy?</w:t>
      </w:r>
    </w:p>
    <w:p w14:paraId="1C4F3D99"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117B17A" w14:textId="22951EF9" w:rsidR="00856FBA" w:rsidRDefault="00973647" w:rsidP="009C23FE">
      <w:pPr>
        <w:ind w:right="-72"/>
        <w:jc w:val="both"/>
        <w:rPr>
          <w:rFonts w:ascii="Arial" w:hAnsi="Arial" w:cs="Arial"/>
          <w:sz w:val="24"/>
          <w:szCs w:val="24"/>
        </w:rPr>
      </w:pPr>
      <w:r w:rsidRPr="00973647">
        <w:rPr>
          <w:rFonts w:ascii="Arial" w:hAnsi="Arial" w:cs="Arial"/>
          <w:sz w:val="24"/>
          <w:szCs w:val="24"/>
        </w:rPr>
        <w:t>Zamawiający nie wyraża zgody.</w:t>
      </w:r>
    </w:p>
    <w:p w14:paraId="4DD1FBFD" w14:textId="77777777" w:rsidR="00973647" w:rsidRDefault="00973647" w:rsidP="009C23FE">
      <w:pPr>
        <w:ind w:right="-72"/>
        <w:jc w:val="both"/>
        <w:rPr>
          <w:rFonts w:ascii="Arial" w:hAnsi="Arial" w:cs="Arial"/>
          <w:b/>
          <w:bCs/>
          <w:sz w:val="24"/>
          <w:szCs w:val="24"/>
        </w:rPr>
      </w:pPr>
    </w:p>
    <w:p w14:paraId="013D0690" w14:textId="21801DA1"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D32949">
        <w:rPr>
          <w:rFonts w:ascii="Arial" w:hAnsi="Arial" w:cs="Arial"/>
          <w:b/>
          <w:bCs/>
          <w:sz w:val="24"/>
          <w:szCs w:val="24"/>
        </w:rPr>
        <w:t>46</w:t>
      </w:r>
    </w:p>
    <w:p w14:paraId="5266077C" w14:textId="77777777" w:rsidR="006468D8" w:rsidRPr="006468D8" w:rsidRDefault="006468D8" w:rsidP="006468D8">
      <w:pPr>
        <w:ind w:right="-72"/>
        <w:jc w:val="both"/>
        <w:rPr>
          <w:rFonts w:ascii="Arial" w:hAnsi="Arial" w:cs="Arial"/>
          <w:sz w:val="24"/>
          <w:szCs w:val="24"/>
        </w:rPr>
      </w:pPr>
      <w:r w:rsidRPr="006468D8">
        <w:rPr>
          <w:rFonts w:ascii="Arial" w:hAnsi="Arial" w:cs="Arial"/>
          <w:sz w:val="24"/>
          <w:szCs w:val="24"/>
        </w:rPr>
        <w:t>Pytanie do pakietu 2 pozycja 2</w:t>
      </w:r>
    </w:p>
    <w:p w14:paraId="0F598CA3" w14:textId="77777777" w:rsidR="006468D8" w:rsidRDefault="006468D8" w:rsidP="006468D8">
      <w:pPr>
        <w:ind w:right="-72"/>
        <w:jc w:val="both"/>
        <w:rPr>
          <w:rFonts w:ascii="Arial" w:hAnsi="Arial" w:cs="Arial"/>
          <w:sz w:val="24"/>
          <w:szCs w:val="24"/>
        </w:rPr>
      </w:pPr>
      <w:r w:rsidRPr="006468D8">
        <w:rPr>
          <w:rFonts w:ascii="Arial" w:hAnsi="Arial" w:cs="Arial"/>
          <w:sz w:val="24"/>
          <w:szCs w:val="24"/>
        </w:rPr>
        <w:lastRenderedPageBreak/>
        <w:t>Z uwagi na sprzedaż przez Wykonawcę noży w opakowaniach zbiorczych po 6 sztuk, czy Zamawiający zgodzi się na zmianę ilość z 50 sztuk noży na 48 lub 54 sztuki?</w:t>
      </w:r>
    </w:p>
    <w:p w14:paraId="0EB70A18" w14:textId="5E0C0CF2" w:rsidR="000D5479" w:rsidRPr="00035DEC" w:rsidRDefault="000D5479" w:rsidP="006468D8">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FFB1361" w14:textId="3153BE95" w:rsidR="00117726" w:rsidRDefault="006468D8" w:rsidP="00117726">
      <w:pPr>
        <w:jc w:val="both"/>
        <w:rPr>
          <w:rFonts w:ascii="Arial" w:hAnsi="Arial" w:cs="Arial"/>
          <w:sz w:val="24"/>
          <w:szCs w:val="24"/>
        </w:rPr>
      </w:pPr>
      <w:r>
        <w:rPr>
          <w:rFonts w:ascii="Arial" w:hAnsi="Arial" w:cs="Arial"/>
          <w:sz w:val="24"/>
          <w:szCs w:val="24"/>
        </w:rPr>
        <w:t>Zamawiający koryguje opis przedmiotu zamówienia w zakresie ilości sztuk w pakiecie 2 pozycja 2 (</w:t>
      </w:r>
      <w:r w:rsidR="00117726">
        <w:rPr>
          <w:rFonts w:ascii="Arial" w:hAnsi="Arial" w:cs="Arial"/>
          <w:sz w:val="24"/>
          <w:szCs w:val="24"/>
        </w:rPr>
        <w:t xml:space="preserve">zmiana na </w:t>
      </w:r>
      <w:r>
        <w:rPr>
          <w:rFonts w:ascii="Arial" w:hAnsi="Arial" w:cs="Arial"/>
          <w:sz w:val="24"/>
          <w:szCs w:val="24"/>
        </w:rPr>
        <w:t xml:space="preserve">48 szt.). Zmodyfikowany załącznik nr 1a </w:t>
      </w:r>
      <w:r w:rsidR="00117726">
        <w:rPr>
          <w:rFonts w:ascii="Arial" w:hAnsi="Arial" w:cs="Arial"/>
          <w:sz w:val="24"/>
          <w:szCs w:val="24"/>
        </w:rPr>
        <w:t xml:space="preserve">do SWZ tj. </w:t>
      </w:r>
      <w:r w:rsidR="00117726">
        <w:rPr>
          <w:rFonts w:ascii="Arial" w:hAnsi="Arial" w:cs="Arial"/>
          <w:sz w:val="24"/>
          <w:szCs w:val="24"/>
        </w:rPr>
        <w:br/>
      </w:r>
      <w:r>
        <w:rPr>
          <w:rFonts w:ascii="Arial" w:hAnsi="Arial" w:cs="Arial"/>
          <w:sz w:val="24"/>
          <w:szCs w:val="24"/>
        </w:rPr>
        <w:t>f. asortymentowo – cenowy – w załącz</w:t>
      </w:r>
      <w:r w:rsidR="00117726">
        <w:rPr>
          <w:rFonts w:ascii="Arial" w:hAnsi="Arial" w:cs="Arial"/>
          <w:sz w:val="24"/>
          <w:szCs w:val="24"/>
        </w:rPr>
        <w:t>e</w:t>
      </w:r>
      <w:r>
        <w:rPr>
          <w:rFonts w:ascii="Arial" w:hAnsi="Arial" w:cs="Arial"/>
          <w:sz w:val="24"/>
          <w:szCs w:val="24"/>
        </w:rPr>
        <w:t>niu.</w:t>
      </w:r>
      <w:r w:rsidR="00117726">
        <w:rPr>
          <w:rFonts w:ascii="Arial" w:hAnsi="Arial" w:cs="Arial"/>
          <w:sz w:val="24"/>
          <w:szCs w:val="24"/>
        </w:rPr>
        <w:t xml:space="preserve"> </w:t>
      </w:r>
    </w:p>
    <w:p w14:paraId="7F936A97" w14:textId="7E232C67" w:rsidR="000D5479" w:rsidRDefault="00D32949" w:rsidP="00117726">
      <w:pPr>
        <w:jc w:val="both"/>
        <w:rPr>
          <w:rFonts w:ascii="Arial" w:hAnsi="Arial" w:cs="Arial"/>
          <w:b/>
          <w:bCs/>
          <w:sz w:val="24"/>
          <w:szCs w:val="24"/>
        </w:rPr>
      </w:pPr>
      <w:r>
        <w:rPr>
          <w:rFonts w:ascii="Arial" w:hAnsi="Arial" w:cs="Arial"/>
          <w:sz w:val="24"/>
          <w:szCs w:val="24"/>
        </w:rPr>
        <w:br/>
      </w:r>
      <w:r w:rsidR="000D5479" w:rsidRPr="00035DEC">
        <w:rPr>
          <w:rFonts w:ascii="Arial" w:hAnsi="Arial" w:cs="Arial"/>
          <w:b/>
          <w:bCs/>
          <w:sz w:val="24"/>
          <w:szCs w:val="24"/>
        </w:rPr>
        <w:t xml:space="preserve">Pytanie nr </w:t>
      </w:r>
      <w:r>
        <w:rPr>
          <w:rFonts w:ascii="Arial" w:hAnsi="Arial" w:cs="Arial"/>
          <w:b/>
          <w:bCs/>
          <w:sz w:val="24"/>
          <w:szCs w:val="24"/>
        </w:rPr>
        <w:t>47</w:t>
      </w:r>
    </w:p>
    <w:p w14:paraId="0076AB9E" w14:textId="77777777" w:rsidR="00B65B20" w:rsidRPr="00B65B20" w:rsidRDefault="00B65B20" w:rsidP="00B65B20">
      <w:pPr>
        <w:ind w:right="-72"/>
        <w:jc w:val="both"/>
        <w:rPr>
          <w:rFonts w:ascii="Arial" w:hAnsi="Arial" w:cs="Arial"/>
          <w:sz w:val="24"/>
          <w:szCs w:val="24"/>
        </w:rPr>
      </w:pPr>
      <w:r w:rsidRPr="00B65B20">
        <w:rPr>
          <w:rFonts w:ascii="Arial" w:hAnsi="Arial" w:cs="Arial"/>
          <w:sz w:val="24"/>
          <w:szCs w:val="24"/>
        </w:rPr>
        <w:t>Wykonawca prosi o wyjaśnienie, dlaczego w treści §3 ust. 6-7 projektu umowy zawarto odesłanie do ust. 2 lit. a)-b)? Wykonawca prosi o skorygowanie ww. odesłania – w ocenie Wykonawcy nie jest ono prawidłowe.</w:t>
      </w:r>
    </w:p>
    <w:p w14:paraId="63A276CE" w14:textId="77777777" w:rsidR="00B65B20" w:rsidRPr="00CB7F2D" w:rsidRDefault="00B65B20" w:rsidP="00B65B20">
      <w:pPr>
        <w:ind w:right="-72"/>
        <w:jc w:val="both"/>
        <w:rPr>
          <w:rFonts w:ascii="Arial" w:hAnsi="Arial" w:cs="Arial"/>
          <w:b/>
          <w:bCs/>
          <w:sz w:val="24"/>
          <w:szCs w:val="24"/>
        </w:rPr>
      </w:pPr>
      <w:r w:rsidRPr="00CB7F2D">
        <w:rPr>
          <w:rFonts w:ascii="Arial" w:hAnsi="Arial" w:cs="Arial"/>
          <w:b/>
          <w:bCs/>
          <w:sz w:val="24"/>
          <w:szCs w:val="24"/>
        </w:rPr>
        <w:t>Uzasadnienie:</w:t>
      </w:r>
    </w:p>
    <w:p w14:paraId="14869EA8" w14:textId="77777777" w:rsidR="00B65B20" w:rsidRDefault="00B65B20" w:rsidP="00B65B20">
      <w:pPr>
        <w:ind w:right="-72"/>
        <w:jc w:val="both"/>
        <w:rPr>
          <w:rFonts w:ascii="Arial" w:hAnsi="Arial" w:cs="Arial"/>
          <w:sz w:val="24"/>
          <w:szCs w:val="24"/>
        </w:rPr>
      </w:pPr>
      <w:r w:rsidRPr="00B65B20">
        <w:rPr>
          <w:rFonts w:ascii="Arial" w:hAnsi="Arial" w:cs="Arial"/>
          <w:sz w:val="24"/>
          <w:szCs w:val="24"/>
        </w:rPr>
        <w:t>Treść §3 ust. 2 lit. a)-b) przewiduje waloryzację wynagrodzenia w razie zmiany stawki podatku od towarów i usług oraz podatku akcyzowego a także zmiany wysokości minimalnego wynagrodzenia za pracę albo wysokości minimalnej stawki godzinowej. Ww. klauzule, zawarte w ust. 6-7 odnoszą się do wniosku Wykonawcy opisanego w ust. 3, który z kolei odnosi się do klauzul waloryzacyjnych umieszczonych w ust. 2 lit. b), c) oraz e). W ocenie Wykonawcy w ww. zakresie zachodzi więc nieścisłość wymagająca stosownej korekty – dla uniknięcia przez strony wątpliwości interpretacyjnych.</w:t>
      </w:r>
    </w:p>
    <w:p w14:paraId="5558AA25" w14:textId="7B3B26B8" w:rsidR="000D5479" w:rsidRPr="00035DEC" w:rsidRDefault="000D5479" w:rsidP="00B65B20">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5842C9A" w14:textId="289EF217" w:rsidR="000D5479" w:rsidRDefault="00B65B20" w:rsidP="009C23FE">
      <w:pPr>
        <w:jc w:val="both"/>
        <w:rPr>
          <w:rFonts w:ascii="Arial" w:hAnsi="Arial" w:cs="Arial"/>
          <w:sz w:val="24"/>
          <w:szCs w:val="24"/>
        </w:rPr>
      </w:pPr>
      <w:r>
        <w:rPr>
          <w:rFonts w:ascii="Arial" w:hAnsi="Arial" w:cs="Arial"/>
          <w:sz w:val="24"/>
          <w:szCs w:val="24"/>
        </w:rPr>
        <w:t>Zamawiający dokonuje modyfikacji postanowień projektu umowy stanowiącego załącznik nr 4 do SWZ (w zał.)</w:t>
      </w:r>
    </w:p>
    <w:p w14:paraId="28AF1501" w14:textId="77777777" w:rsidR="00D32949" w:rsidRDefault="00D32949" w:rsidP="009C23FE">
      <w:pPr>
        <w:jc w:val="both"/>
        <w:rPr>
          <w:rFonts w:ascii="Arial" w:hAnsi="Arial" w:cs="Arial"/>
          <w:sz w:val="24"/>
          <w:szCs w:val="24"/>
        </w:rPr>
      </w:pPr>
    </w:p>
    <w:p w14:paraId="7AAFDDA5" w14:textId="6D8667FA"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D32949">
        <w:rPr>
          <w:rFonts w:ascii="Arial" w:hAnsi="Arial" w:cs="Arial"/>
          <w:b/>
          <w:bCs/>
          <w:sz w:val="24"/>
          <w:szCs w:val="24"/>
        </w:rPr>
        <w:t>48</w:t>
      </w:r>
    </w:p>
    <w:p w14:paraId="093352BB" w14:textId="77777777" w:rsidR="00B65B20" w:rsidRPr="00B65B20" w:rsidRDefault="00B65B20" w:rsidP="00B65B20">
      <w:pPr>
        <w:ind w:right="-72"/>
        <w:jc w:val="both"/>
        <w:rPr>
          <w:rFonts w:ascii="Arial" w:hAnsi="Arial" w:cs="Arial"/>
          <w:sz w:val="24"/>
          <w:szCs w:val="24"/>
        </w:rPr>
      </w:pPr>
      <w:r w:rsidRPr="00B65B20">
        <w:rPr>
          <w:rFonts w:ascii="Arial" w:hAnsi="Arial" w:cs="Arial"/>
          <w:sz w:val="24"/>
          <w:szCs w:val="24"/>
        </w:rPr>
        <w:t>Czy Zamawiający zgodzi się na zmianę treści §3 ust. 9-10 projektu umowy, w ten sposób, że:</w:t>
      </w:r>
    </w:p>
    <w:p w14:paraId="10F9977E" w14:textId="17D7A425" w:rsidR="00B65B20" w:rsidRPr="00B65B20" w:rsidRDefault="00B65B20" w:rsidP="00B65B20">
      <w:pPr>
        <w:pStyle w:val="Akapitzlist"/>
        <w:numPr>
          <w:ilvl w:val="0"/>
          <w:numId w:val="27"/>
        </w:numPr>
        <w:ind w:right="-72"/>
        <w:jc w:val="both"/>
        <w:rPr>
          <w:rFonts w:ascii="Arial" w:hAnsi="Arial" w:cs="Arial"/>
          <w:sz w:val="24"/>
          <w:szCs w:val="24"/>
        </w:rPr>
      </w:pPr>
      <w:r w:rsidRPr="00B65B20">
        <w:rPr>
          <w:rFonts w:ascii="Arial" w:hAnsi="Arial" w:cs="Arial"/>
          <w:sz w:val="24"/>
          <w:szCs w:val="24"/>
        </w:rPr>
        <w:t>ww. klauzule przewidujące waloryzację wynagrodzenia będą odnosić się zarówno do zmiany cen materiałów, jak i kosztów realizacji umowy;</w:t>
      </w:r>
    </w:p>
    <w:p w14:paraId="52358228" w14:textId="569ECF4D" w:rsidR="00B65B20" w:rsidRPr="00B65B20" w:rsidRDefault="00B65B20" w:rsidP="00B65B20">
      <w:pPr>
        <w:pStyle w:val="Akapitzlist"/>
        <w:numPr>
          <w:ilvl w:val="0"/>
          <w:numId w:val="27"/>
        </w:numPr>
        <w:ind w:right="-72"/>
        <w:jc w:val="both"/>
        <w:rPr>
          <w:rFonts w:ascii="Arial" w:hAnsi="Arial" w:cs="Arial"/>
          <w:sz w:val="24"/>
          <w:szCs w:val="24"/>
        </w:rPr>
      </w:pPr>
      <w:r w:rsidRPr="00B65B20">
        <w:rPr>
          <w:rFonts w:ascii="Arial" w:hAnsi="Arial" w:cs="Arial"/>
          <w:sz w:val="24"/>
          <w:szCs w:val="24"/>
        </w:rPr>
        <w:t>waloryzacja będzie odnosić się do wszystkich kosztów i cen materiałów ponoszonych przez Wykonawcę w ramach umowy (nie będzie ograniczać się do usług lecz będzie obejmować także dostawy);</w:t>
      </w:r>
    </w:p>
    <w:p w14:paraId="4925CAFE" w14:textId="296FBF71" w:rsidR="00B65B20" w:rsidRPr="00B65B20" w:rsidRDefault="00B65B20" w:rsidP="00B65B20">
      <w:pPr>
        <w:pStyle w:val="Akapitzlist"/>
        <w:numPr>
          <w:ilvl w:val="0"/>
          <w:numId w:val="27"/>
        </w:numPr>
        <w:ind w:right="-72"/>
        <w:jc w:val="both"/>
        <w:rPr>
          <w:rFonts w:ascii="Arial" w:hAnsi="Arial" w:cs="Arial"/>
          <w:sz w:val="24"/>
          <w:szCs w:val="24"/>
        </w:rPr>
      </w:pPr>
      <w:r w:rsidRPr="00B65B20">
        <w:rPr>
          <w:rFonts w:ascii="Arial" w:hAnsi="Arial" w:cs="Arial"/>
          <w:sz w:val="24"/>
          <w:szCs w:val="24"/>
        </w:rPr>
        <w:t>waloryzacja będzie dopuszczalna w przypadku wzrostu cen materiałów lub kosztów powyżej 4% w stosunku do cen/kosztów z chwili złożenia oferty;</w:t>
      </w:r>
    </w:p>
    <w:p w14:paraId="49E94D50" w14:textId="77E2C2C2" w:rsidR="00B65B20" w:rsidRPr="00B65B20" w:rsidRDefault="00B65B20" w:rsidP="00B65B20">
      <w:pPr>
        <w:pStyle w:val="Akapitzlist"/>
        <w:numPr>
          <w:ilvl w:val="0"/>
          <w:numId w:val="27"/>
        </w:numPr>
        <w:ind w:right="-72"/>
        <w:jc w:val="both"/>
        <w:rPr>
          <w:rFonts w:ascii="Arial" w:hAnsi="Arial" w:cs="Arial"/>
          <w:sz w:val="24"/>
          <w:szCs w:val="24"/>
        </w:rPr>
      </w:pPr>
      <w:r w:rsidRPr="00B65B20">
        <w:rPr>
          <w:rFonts w:ascii="Arial" w:hAnsi="Arial" w:cs="Arial"/>
          <w:sz w:val="24"/>
          <w:szCs w:val="24"/>
        </w:rPr>
        <w:t>w celu ustalenia, czy doszło do zmiany cen materiałów lub kosztów realizacji umowy uwzględniany będzie wskaźnik wzrostu cen towarów i usług konsumpcyjnych ogłaszany przez prezesa GUS?</w:t>
      </w:r>
    </w:p>
    <w:p w14:paraId="6956E82C" w14:textId="0B937A7F" w:rsidR="00B65B20" w:rsidRDefault="00B65B20" w:rsidP="00B65B20">
      <w:pPr>
        <w:ind w:right="-72"/>
        <w:jc w:val="both"/>
        <w:rPr>
          <w:rFonts w:ascii="Arial" w:hAnsi="Arial" w:cs="Arial"/>
          <w:sz w:val="24"/>
          <w:szCs w:val="24"/>
        </w:rPr>
      </w:pPr>
      <w:r w:rsidRPr="00B65B20">
        <w:rPr>
          <w:rFonts w:ascii="Arial" w:hAnsi="Arial" w:cs="Arial"/>
          <w:sz w:val="24"/>
          <w:szCs w:val="24"/>
        </w:rPr>
        <w:t>W przypadku odmowy, Wykonawca prosi o uzasadnienie stanowiska.</w:t>
      </w:r>
    </w:p>
    <w:p w14:paraId="73D90EC1" w14:textId="77777777" w:rsidR="00CB7F2D" w:rsidRPr="00CB7F2D" w:rsidRDefault="00CB7F2D" w:rsidP="00CB7F2D">
      <w:pPr>
        <w:ind w:right="-72"/>
        <w:jc w:val="both"/>
        <w:rPr>
          <w:rFonts w:ascii="Arial" w:hAnsi="Arial" w:cs="Arial"/>
          <w:b/>
          <w:bCs/>
          <w:sz w:val="24"/>
          <w:szCs w:val="24"/>
        </w:rPr>
      </w:pPr>
      <w:r w:rsidRPr="00CB7F2D">
        <w:rPr>
          <w:rFonts w:ascii="Arial" w:hAnsi="Arial" w:cs="Arial"/>
          <w:b/>
          <w:bCs/>
          <w:sz w:val="24"/>
          <w:szCs w:val="24"/>
        </w:rPr>
        <w:t>Uzasadnienie:</w:t>
      </w:r>
    </w:p>
    <w:p w14:paraId="33CF103C" w14:textId="102ABB90" w:rsidR="00CB7F2D" w:rsidRDefault="00CB7F2D" w:rsidP="00CB7F2D">
      <w:pPr>
        <w:ind w:right="-72"/>
        <w:jc w:val="both"/>
        <w:rPr>
          <w:rFonts w:ascii="Arial" w:hAnsi="Arial" w:cs="Arial"/>
          <w:sz w:val="24"/>
          <w:szCs w:val="24"/>
        </w:rPr>
      </w:pPr>
      <w:r w:rsidRPr="00CB7F2D">
        <w:rPr>
          <w:rFonts w:ascii="Arial" w:hAnsi="Arial" w:cs="Arial"/>
          <w:sz w:val="24"/>
          <w:szCs w:val="24"/>
        </w:rPr>
        <w:t>Umowa zawierana jest w warunkach wysokiej inflacji, wobec czego Wykonawca prosi o uwzględnienie ww. parametrów. Pozwolą one w ocenie Wykonawcy zapewnić równowagę kontraktową</w:t>
      </w:r>
      <w:r w:rsidRPr="00CB7F2D">
        <w:t xml:space="preserve"> </w:t>
      </w:r>
      <w:r w:rsidRPr="00CB7F2D">
        <w:rPr>
          <w:rFonts w:ascii="Arial" w:hAnsi="Arial" w:cs="Arial"/>
          <w:sz w:val="24"/>
          <w:szCs w:val="24"/>
        </w:rPr>
        <w:t>stron a także zabezpieczą interesy Wykonawcy, bez uszczerbku dla sytuacji Zamawiającego.</w:t>
      </w:r>
    </w:p>
    <w:p w14:paraId="1AF47E68" w14:textId="3F10248C" w:rsidR="000D5479" w:rsidRPr="00035DEC" w:rsidRDefault="000D5479" w:rsidP="00B65B20">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0A213AE" w14:textId="374E255E" w:rsidR="000D5479" w:rsidRDefault="00B65B20" w:rsidP="009C23FE">
      <w:pPr>
        <w:jc w:val="both"/>
        <w:rPr>
          <w:rFonts w:ascii="Arial" w:hAnsi="Arial" w:cs="Arial"/>
          <w:sz w:val="24"/>
          <w:szCs w:val="24"/>
        </w:rPr>
      </w:pPr>
      <w:r>
        <w:rPr>
          <w:rFonts w:ascii="Arial" w:hAnsi="Arial" w:cs="Arial"/>
          <w:sz w:val="24"/>
          <w:szCs w:val="24"/>
        </w:rPr>
        <w:t>Zamawiający nie wyraża zgody – zdaniem Zama</w:t>
      </w:r>
      <w:r w:rsidR="00CB7F2D">
        <w:rPr>
          <w:rFonts w:ascii="Arial" w:hAnsi="Arial" w:cs="Arial"/>
          <w:sz w:val="24"/>
          <w:szCs w:val="24"/>
        </w:rPr>
        <w:t>w</w:t>
      </w:r>
      <w:r>
        <w:rPr>
          <w:rFonts w:ascii="Arial" w:hAnsi="Arial" w:cs="Arial"/>
          <w:sz w:val="24"/>
          <w:szCs w:val="24"/>
        </w:rPr>
        <w:t xml:space="preserve">iającego </w:t>
      </w:r>
      <w:r w:rsidR="00CB7F2D">
        <w:rPr>
          <w:rFonts w:ascii="Arial" w:hAnsi="Arial" w:cs="Arial"/>
          <w:sz w:val="24"/>
          <w:szCs w:val="24"/>
        </w:rPr>
        <w:t>warunki waloryzacji nie są ani za małe ani nadmiarowe.</w:t>
      </w:r>
    </w:p>
    <w:p w14:paraId="5DF6859C" w14:textId="77777777" w:rsidR="001E4F76" w:rsidRDefault="001E4F76" w:rsidP="009C23FE">
      <w:pPr>
        <w:jc w:val="both"/>
        <w:rPr>
          <w:rFonts w:ascii="Arial" w:hAnsi="Arial" w:cs="Arial"/>
          <w:sz w:val="24"/>
          <w:szCs w:val="24"/>
        </w:rPr>
      </w:pPr>
    </w:p>
    <w:p w14:paraId="54D9C104" w14:textId="4200C16C" w:rsidR="000D5479" w:rsidRDefault="000D5479"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1E4F76">
        <w:rPr>
          <w:rFonts w:ascii="Arial" w:hAnsi="Arial" w:cs="Arial"/>
          <w:b/>
          <w:bCs/>
          <w:sz w:val="24"/>
          <w:szCs w:val="24"/>
        </w:rPr>
        <w:t>49</w:t>
      </w:r>
    </w:p>
    <w:p w14:paraId="4D43E5D8" w14:textId="77777777" w:rsidR="00CB7F2D" w:rsidRPr="00CB7F2D" w:rsidRDefault="00CB7F2D" w:rsidP="00CB7F2D">
      <w:pPr>
        <w:pStyle w:val="Default"/>
        <w:jc w:val="both"/>
      </w:pPr>
      <w:r w:rsidRPr="00CB7F2D">
        <w:t xml:space="preserve">Czy Zamawiający zgodzi się zmienić §4 ust. 4-5 projektu umowy w ten sposób, że niezależnie od okoliczności Zamawiający zrealizuje nie mniej niż 80% całkowitej </w:t>
      </w:r>
      <w:r w:rsidRPr="00CB7F2D">
        <w:lastRenderedPageBreak/>
        <w:t xml:space="preserve">wartości brutto umowy i w tym zakresie Wykonawcy służyć będzie roszczenie o realizację umowy? </w:t>
      </w:r>
    </w:p>
    <w:p w14:paraId="40D57AEB" w14:textId="77777777" w:rsidR="00CB7F2D" w:rsidRPr="00CB7F2D" w:rsidRDefault="00CB7F2D" w:rsidP="00CB7F2D">
      <w:pPr>
        <w:pStyle w:val="Default"/>
        <w:jc w:val="both"/>
      </w:pPr>
      <w:r w:rsidRPr="00CB7F2D">
        <w:rPr>
          <w:b/>
          <w:bCs/>
        </w:rPr>
        <w:t xml:space="preserve">Uzasadnienie: </w:t>
      </w:r>
    </w:p>
    <w:p w14:paraId="58D94EFA" w14:textId="77777777" w:rsidR="00CB7F2D" w:rsidRPr="00CB7F2D" w:rsidRDefault="00CB7F2D" w:rsidP="00CB7F2D">
      <w:pPr>
        <w:pStyle w:val="Default"/>
        <w:jc w:val="both"/>
      </w:pPr>
      <w:r w:rsidRPr="00CB7F2D">
        <w:t xml:space="preserve">Wykonawca prosi o zmianę i doprecyzowanie jak wskazano powyżej w celu zapewnienia po stronie Wykonawcy realnej ochrony jego uzasadnionych interesów wynikających z zawarcia umowy i pewności obrotu. Zagwarantowanie realizacji umowy na poziomie niższym niż 80% byłoby nieopłacalne i tym samym narażałoby Wykonawcę na szkodę. Współpraca stron w ramach umowy ma dla Wykonawcy znaczenie gospodarcze i musi zapewniać rentowność. </w:t>
      </w:r>
    </w:p>
    <w:p w14:paraId="533F93DA" w14:textId="35B4D87C" w:rsidR="000D5479" w:rsidRPr="00035DEC" w:rsidRDefault="000D5479" w:rsidP="00CB7F2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8991035" w14:textId="2DC378DB" w:rsidR="008E608F" w:rsidRDefault="00CB7F2D" w:rsidP="00CB7F2D">
      <w:pPr>
        <w:jc w:val="both"/>
        <w:rPr>
          <w:rFonts w:ascii="Arial" w:hAnsi="Arial" w:cs="Arial"/>
          <w:sz w:val="24"/>
          <w:szCs w:val="24"/>
        </w:rPr>
      </w:pPr>
      <w:r>
        <w:rPr>
          <w:rFonts w:ascii="Arial" w:hAnsi="Arial" w:cs="Arial"/>
          <w:sz w:val="24"/>
          <w:szCs w:val="24"/>
        </w:rPr>
        <w:t>Zamawiający nie wyraża zgody.</w:t>
      </w:r>
    </w:p>
    <w:p w14:paraId="27CE27AC" w14:textId="77777777" w:rsidR="001E4F76" w:rsidRDefault="001E4F76" w:rsidP="00CB7F2D">
      <w:pPr>
        <w:jc w:val="both"/>
        <w:rPr>
          <w:rFonts w:ascii="Arial" w:hAnsi="Arial" w:cs="Arial"/>
          <w:sz w:val="24"/>
          <w:szCs w:val="24"/>
        </w:rPr>
      </w:pPr>
    </w:p>
    <w:p w14:paraId="52474903" w14:textId="647222B2" w:rsidR="000D5479" w:rsidRDefault="000D5479" w:rsidP="00CB7F2D">
      <w:pPr>
        <w:ind w:right="-72"/>
        <w:jc w:val="both"/>
        <w:rPr>
          <w:rFonts w:ascii="Arial" w:hAnsi="Arial" w:cs="Arial"/>
          <w:b/>
          <w:bCs/>
          <w:sz w:val="24"/>
          <w:szCs w:val="24"/>
        </w:rPr>
      </w:pPr>
      <w:r w:rsidRPr="00035DEC">
        <w:rPr>
          <w:rFonts w:ascii="Arial" w:hAnsi="Arial" w:cs="Arial"/>
          <w:b/>
          <w:bCs/>
          <w:sz w:val="24"/>
          <w:szCs w:val="24"/>
        </w:rPr>
        <w:t xml:space="preserve">Pytanie nr </w:t>
      </w:r>
      <w:r w:rsidR="001E4F76">
        <w:rPr>
          <w:rFonts w:ascii="Arial" w:hAnsi="Arial" w:cs="Arial"/>
          <w:b/>
          <w:bCs/>
          <w:sz w:val="24"/>
          <w:szCs w:val="24"/>
        </w:rPr>
        <w:t>50</w:t>
      </w:r>
    </w:p>
    <w:p w14:paraId="582D4B19" w14:textId="69D5669B" w:rsidR="00CB7F2D" w:rsidRPr="00CB7F2D" w:rsidRDefault="00CB7F2D" w:rsidP="00CB7F2D">
      <w:pPr>
        <w:pStyle w:val="Default"/>
        <w:jc w:val="both"/>
      </w:pPr>
      <w:r w:rsidRPr="00CB7F2D">
        <w:t xml:space="preserve">Czy Zamawiający zgodzi się przyjąć treść §5 ust. 4 i 6 projektu umowy w następującym brzmieniu: </w:t>
      </w:r>
    </w:p>
    <w:p w14:paraId="3AF67D22" w14:textId="77777777" w:rsidR="00CB7F2D" w:rsidRPr="00CB7F2D" w:rsidRDefault="00CB7F2D" w:rsidP="00CB7F2D">
      <w:pPr>
        <w:pStyle w:val="Default"/>
        <w:jc w:val="both"/>
      </w:pPr>
      <w:r w:rsidRPr="00CB7F2D">
        <w:rPr>
          <w:i/>
          <w:iCs/>
        </w:rPr>
        <w:t xml:space="preserve">„4. </w:t>
      </w:r>
      <w:r w:rsidRPr="00CB7F2D">
        <w:rPr>
          <w:i/>
          <w:iCs/>
          <w:strike/>
        </w:rPr>
        <w:t>Dostawca jest odpowiedzialny w okresie obowiązywania Umowy do sukcesywnego kontrolowanie terminów przydatności złożonego depozytu, a</w:t>
      </w:r>
      <w:r w:rsidRPr="00CB7F2D">
        <w:rPr>
          <w:i/>
          <w:iCs/>
        </w:rPr>
        <w:t xml:space="preserve"> Zamawiający </w:t>
      </w:r>
      <w:r w:rsidRPr="00CB7F2D">
        <w:rPr>
          <w:b/>
          <w:bCs/>
          <w:i/>
          <w:iCs/>
        </w:rPr>
        <w:t xml:space="preserve">jest zobowiązany </w:t>
      </w:r>
      <w:r w:rsidRPr="00CB7F2D">
        <w:rPr>
          <w:i/>
          <w:iCs/>
        </w:rPr>
        <w:t xml:space="preserve">do wykorzystania w pierwszej kolejności towarów z najkrótszym terminem ważności. W przypadku gdy dany asortyment będzie posiadał termin przydatności krótszy niż </w:t>
      </w:r>
      <w:r w:rsidRPr="00CB7F2D">
        <w:rPr>
          <w:b/>
          <w:bCs/>
          <w:i/>
          <w:iCs/>
        </w:rPr>
        <w:t>9 miesięcy</w:t>
      </w:r>
      <w:r w:rsidRPr="00CB7F2D">
        <w:rPr>
          <w:i/>
          <w:iCs/>
        </w:rPr>
        <w:t xml:space="preserve">, Dostawca </w:t>
      </w:r>
      <w:r w:rsidRPr="00CB7F2D">
        <w:rPr>
          <w:b/>
          <w:bCs/>
          <w:i/>
          <w:iCs/>
        </w:rPr>
        <w:t xml:space="preserve">– na wniosek Zamawiającego – </w:t>
      </w:r>
      <w:r w:rsidRPr="00CB7F2D">
        <w:rPr>
          <w:i/>
          <w:iCs/>
        </w:rPr>
        <w:t xml:space="preserve">dokona zamiany przedmiotu zamówienia na taki sam asortyment z min. 12 miesięcznym terminem ważności. </w:t>
      </w:r>
    </w:p>
    <w:p w14:paraId="1D2B4EFB" w14:textId="77777777" w:rsidR="00CB7F2D" w:rsidRPr="00CB7F2D" w:rsidRDefault="00CB7F2D" w:rsidP="00CB7F2D">
      <w:pPr>
        <w:pStyle w:val="Default"/>
        <w:jc w:val="both"/>
      </w:pPr>
      <w:r w:rsidRPr="00CB7F2D">
        <w:rPr>
          <w:i/>
          <w:iCs/>
        </w:rPr>
        <w:t xml:space="preserve">(…) </w:t>
      </w:r>
    </w:p>
    <w:p w14:paraId="2181AD8E" w14:textId="77777777" w:rsidR="00CB7F2D" w:rsidRPr="00CB7F2D" w:rsidRDefault="00CB7F2D" w:rsidP="00CB7F2D">
      <w:pPr>
        <w:pStyle w:val="Default"/>
        <w:jc w:val="both"/>
      </w:pPr>
      <w:r w:rsidRPr="00CB7F2D">
        <w:rPr>
          <w:i/>
          <w:iCs/>
        </w:rPr>
        <w:t xml:space="preserve">6. Wyroby Medyczne złożone w depozycie będą cały czas stanowi własność Dostawcy </w:t>
      </w:r>
      <w:r w:rsidRPr="00CB7F2D">
        <w:rPr>
          <w:b/>
          <w:bCs/>
          <w:i/>
          <w:iCs/>
        </w:rPr>
        <w:t>do czasu ich pobrania z depozytu</w:t>
      </w:r>
      <w:r w:rsidRPr="00CB7F2D">
        <w:rPr>
          <w:i/>
          <w:iCs/>
        </w:rPr>
        <w:t xml:space="preserve">, przy czym Zamawiający jest odpowiedzialny za wszystkie Wyroby Medyczne przekazane w depozyt, które zostaną </w:t>
      </w:r>
      <w:r w:rsidRPr="00CB7F2D">
        <w:rPr>
          <w:b/>
          <w:bCs/>
          <w:i/>
          <w:iCs/>
        </w:rPr>
        <w:t xml:space="preserve">pobrane z depozytu, </w:t>
      </w:r>
      <w:r w:rsidRPr="00CB7F2D">
        <w:rPr>
          <w:i/>
          <w:iCs/>
        </w:rPr>
        <w:t xml:space="preserve">zużyte, zagubione lub uszkodzone </w:t>
      </w:r>
      <w:r w:rsidRPr="00CB7F2D">
        <w:rPr>
          <w:b/>
          <w:bCs/>
          <w:i/>
          <w:iCs/>
        </w:rPr>
        <w:t>oraz takie, których termin ważności w chwili zakończenia obowiązywania umowy upłynął bądź wynosi mniej niż 9 miesięcy – za wszystkie takie towary Zamawiający rozliczy się z Wykonawcą</w:t>
      </w:r>
      <w:r w:rsidRPr="00CB7F2D">
        <w:rPr>
          <w:i/>
          <w:iCs/>
        </w:rPr>
        <w:t xml:space="preserve">.” </w:t>
      </w:r>
      <w:r w:rsidRPr="00CB7F2D">
        <w:t xml:space="preserve">? </w:t>
      </w:r>
    </w:p>
    <w:p w14:paraId="06EBE72C" w14:textId="77777777" w:rsidR="00CB7F2D" w:rsidRPr="00CB7F2D" w:rsidRDefault="00CB7F2D" w:rsidP="00CB7F2D">
      <w:pPr>
        <w:pStyle w:val="Default"/>
        <w:jc w:val="both"/>
      </w:pPr>
      <w:r w:rsidRPr="00CB7F2D">
        <w:rPr>
          <w:b/>
          <w:bCs/>
        </w:rPr>
        <w:t xml:space="preserve">Uzasadnienie: </w:t>
      </w:r>
    </w:p>
    <w:p w14:paraId="23103A82" w14:textId="77777777" w:rsidR="00CB7F2D" w:rsidRPr="00CB7F2D" w:rsidRDefault="00CB7F2D" w:rsidP="00CB7F2D">
      <w:pPr>
        <w:ind w:right="-72"/>
        <w:jc w:val="both"/>
        <w:rPr>
          <w:rFonts w:ascii="Arial" w:hAnsi="Arial" w:cs="Arial"/>
          <w:sz w:val="24"/>
          <w:szCs w:val="24"/>
        </w:rPr>
      </w:pPr>
      <w:r w:rsidRPr="00CB7F2D">
        <w:rPr>
          <w:rFonts w:ascii="Arial" w:hAnsi="Arial" w:cs="Arial"/>
          <w:sz w:val="24"/>
          <w:szCs w:val="24"/>
        </w:rPr>
        <w:t xml:space="preserve">Wykonawca nie ma możliwości bieżącego monitorowania towarów w depozycie – wyroby medyczne złożone do depozytu znajdują się w posiadaniu Zamawiającego i dlatego to Zamawiający powinien je kontrolować w zakresie terminu przydatności do użycia. Wykonawca może przy tym wymienić towary na tożsame o dłuższym terminie ważności – ale tylko w przypadku, gdy termin przydatności do użycia towarów przeznaczonych do wymiany wynosi min. 9 miesięcy. Towar o krótszym terminie ważności jest dla Wykonawcy niezbywalny, więc aktualne brzmienie umowy generowałoby po stronie Wykonawcy nieuzasadnioną szkodę. Co więcej, skoro towary w depozycie są w zasadzie w posiadaniu Zamawiającego, powinien on rozliczyć się z Wykonawcą z tytułu wszystkich wyrobów niezdatnych do dalszej sprzedaży przez Wykonawcę. </w:t>
      </w:r>
    </w:p>
    <w:p w14:paraId="1B2FFD5E" w14:textId="77777777" w:rsidR="000D5479" w:rsidRPr="00035DEC" w:rsidRDefault="000D5479"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B17BACB" w14:textId="57350872" w:rsidR="000D5479" w:rsidRDefault="00250660" w:rsidP="009C23FE">
      <w:pPr>
        <w:jc w:val="both"/>
        <w:rPr>
          <w:rFonts w:ascii="Arial" w:hAnsi="Arial" w:cs="Arial"/>
          <w:sz w:val="24"/>
          <w:szCs w:val="24"/>
        </w:rPr>
      </w:pPr>
      <w:r>
        <w:rPr>
          <w:rFonts w:ascii="Arial" w:hAnsi="Arial" w:cs="Arial"/>
          <w:sz w:val="24"/>
          <w:szCs w:val="24"/>
        </w:rPr>
        <w:t>Zamawiający nie wyraża zgody.</w:t>
      </w:r>
    </w:p>
    <w:p w14:paraId="1A4834A9" w14:textId="77777777" w:rsidR="00C132D5" w:rsidRDefault="00C132D5" w:rsidP="009C23FE">
      <w:pPr>
        <w:jc w:val="both"/>
        <w:rPr>
          <w:rFonts w:ascii="Arial" w:hAnsi="Arial" w:cs="Arial"/>
          <w:sz w:val="24"/>
          <w:szCs w:val="24"/>
        </w:rPr>
      </w:pPr>
    </w:p>
    <w:p w14:paraId="06A1B01F" w14:textId="5DD41232"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1</w:t>
      </w:r>
    </w:p>
    <w:p w14:paraId="47F407B9" w14:textId="77777777" w:rsidR="00250660" w:rsidRPr="00250660" w:rsidRDefault="00250660" w:rsidP="00250660">
      <w:pPr>
        <w:ind w:right="-72"/>
        <w:jc w:val="both"/>
        <w:rPr>
          <w:rFonts w:ascii="Arial" w:hAnsi="Arial" w:cs="Arial"/>
          <w:sz w:val="24"/>
          <w:szCs w:val="24"/>
        </w:rPr>
      </w:pPr>
      <w:r w:rsidRPr="00250660">
        <w:rPr>
          <w:rFonts w:ascii="Arial" w:hAnsi="Arial" w:cs="Arial"/>
          <w:sz w:val="24"/>
          <w:szCs w:val="24"/>
        </w:rPr>
        <w:t>Czy Zamawiający zgodzi się określenie wszystkich wskazanych w umowie terminów dotyczących realizacji obowiązków Wykonawcy w jednostkach roboczych (dniach/godzinach)?</w:t>
      </w:r>
    </w:p>
    <w:p w14:paraId="77D9278F" w14:textId="77777777" w:rsidR="00250660" w:rsidRPr="00250660" w:rsidRDefault="00250660" w:rsidP="00250660">
      <w:pPr>
        <w:ind w:right="-72"/>
        <w:jc w:val="both"/>
        <w:rPr>
          <w:rFonts w:ascii="Arial" w:hAnsi="Arial" w:cs="Arial"/>
          <w:b/>
          <w:bCs/>
          <w:sz w:val="24"/>
          <w:szCs w:val="24"/>
        </w:rPr>
      </w:pPr>
      <w:r w:rsidRPr="00250660">
        <w:rPr>
          <w:rFonts w:ascii="Arial" w:hAnsi="Arial" w:cs="Arial"/>
          <w:b/>
          <w:bCs/>
          <w:sz w:val="24"/>
          <w:szCs w:val="24"/>
        </w:rPr>
        <w:t>Uzasadnienie:</w:t>
      </w:r>
    </w:p>
    <w:p w14:paraId="43A6DB75" w14:textId="77777777" w:rsidR="00250660" w:rsidRPr="00250660" w:rsidRDefault="00250660" w:rsidP="00250660">
      <w:pPr>
        <w:ind w:right="-72"/>
        <w:jc w:val="both"/>
        <w:rPr>
          <w:rFonts w:ascii="Arial" w:hAnsi="Arial" w:cs="Arial"/>
          <w:sz w:val="24"/>
          <w:szCs w:val="24"/>
        </w:rPr>
      </w:pPr>
      <w:r w:rsidRPr="00250660">
        <w:rPr>
          <w:rFonts w:ascii="Arial" w:hAnsi="Arial" w:cs="Arial"/>
          <w:sz w:val="24"/>
          <w:szCs w:val="24"/>
        </w:rPr>
        <w:lastRenderedPageBreak/>
        <w:t xml:space="preserve">Wykonawca nie pracuje w weekendy ani w dni ustawowo wolne od pracy, wobec czego prosi o wprowadzenie zmiany </w:t>
      </w:r>
      <w:proofErr w:type="spellStart"/>
      <w:r w:rsidRPr="00250660">
        <w:rPr>
          <w:rFonts w:ascii="Arial" w:hAnsi="Arial" w:cs="Arial"/>
          <w:sz w:val="24"/>
          <w:szCs w:val="24"/>
        </w:rPr>
        <w:t>j.w</w:t>
      </w:r>
      <w:proofErr w:type="spellEnd"/>
      <w:r w:rsidRPr="00250660">
        <w:rPr>
          <w:rFonts w:ascii="Arial" w:hAnsi="Arial" w:cs="Arial"/>
          <w:sz w:val="24"/>
          <w:szCs w:val="24"/>
        </w:rPr>
        <w:t>. Tylko bowiem w takim wypadku termin będzie miał faktycznie tożsamą długość, bez względu na to, kiedy rozpocznie bieg.</w:t>
      </w:r>
    </w:p>
    <w:p w14:paraId="66EAD205" w14:textId="165E887D" w:rsidR="001E4F76" w:rsidRPr="00035DEC" w:rsidRDefault="001E4F76" w:rsidP="00250660">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987FF14" w14:textId="4BCF32FD" w:rsidR="001E4F76" w:rsidRDefault="00250660" w:rsidP="009C23FE">
      <w:pPr>
        <w:jc w:val="both"/>
        <w:rPr>
          <w:rFonts w:ascii="Arial" w:hAnsi="Arial" w:cs="Arial"/>
          <w:sz w:val="24"/>
          <w:szCs w:val="24"/>
        </w:rPr>
      </w:pPr>
      <w:r>
        <w:rPr>
          <w:rFonts w:ascii="Arial" w:hAnsi="Arial" w:cs="Arial"/>
          <w:sz w:val="24"/>
          <w:szCs w:val="24"/>
        </w:rPr>
        <w:t>Zamawiający nie wyraża zgody.</w:t>
      </w:r>
    </w:p>
    <w:p w14:paraId="325B1A73" w14:textId="77777777" w:rsidR="00C132D5" w:rsidRDefault="00C132D5" w:rsidP="009C23FE">
      <w:pPr>
        <w:jc w:val="both"/>
        <w:rPr>
          <w:rFonts w:ascii="Arial" w:hAnsi="Arial" w:cs="Arial"/>
          <w:sz w:val="24"/>
          <w:szCs w:val="24"/>
        </w:rPr>
      </w:pPr>
    </w:p>
    <w:p w14:paraId="5151865E" w14:textId="2180CFB6"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2</w:t>
      </w:r>
    </w:p>
    <w:p w14:paraId="40115EAA" w14:textId="3FB3BB3D" w:rsidR="00250660" w:rsidRPr="00250660" w:rsidRDefault="00250660" w:rsidP="00250660">
      <w:pPr>
        <w:ind w:right="-72"/>
        <w:jc w:val="both"/>
        <w:rPr>
          <w:rFonts w:ascii="Arial" w:hAnsi="Arial" w:cs="Arial"/>
          <w:sz w:val="24"/>
          <w:szCs w:val="24"/>
        </w:rPr>
      </w:pPr>
      <w:r w:rsidRPr="00250660">
        <w:rPr>
          <w:rFonts w:ascii="Arial" w:hAnsi="Arial" w:cs="Arial"/>
          <w:sz w:val="24"/>
          <w:szCs w:val="24"/>
        </w:rPr>
        <w:t>Czy Zamawiający zgodzi się zmienić treść §9 ust. 4 projektu umowy w ten sposób, że bieg terminu na załatwienie reklamacji co do jakości towaru rozpocznie się z chwilą dostarczenia zgłoszenia wady oraz reklamowanego asortymentu?</w:t>
      </w:r>
    </w:p>
    <w:p w14:paraId="7569710D" w14:textId="77777777" w:rsidR="00250660" w:rsidRPr="00BA5D80" w:rsidRDefault="00250660" w:rsidP="00250660">
      <w:pPr>
        <w:ind w:right="-72"/>
        <w:jc w:val="both"/>
        <w:rPr>
          <w:rFonts w:ascii="Arial" w:hAnsi="Arial" w:cs="Arial"/>
          <w:b/>
          <w:bCs/>
          <w:sz w:val="24"/>
          <w:szCs w:val="24"/>
        </w:rPr>
      </w:pPr>
      <w:r w:rsidRPr="00BA5D80">
        <w:rPr>
          <w:rFonts w:ascii="Arial" w:hAnsi="Arial" w:cs="Arial"/>
          <w:b/>
          <w:bCs/>
          <w:sz w:val="24"/>
          <w:szCs w:val="24"/>
        </w:rPr>
        <w:t>Uzasadnienie:</w:t>
      </w:r>
    </w:p>
    <w:p w14:paraId="50CB946E" w14:textId="692302FF" w:rsidR="00250660" w:rsidRPr="00250660" w:rsidRDefault="00250660" w:rsidP="00250660">
      <w:pPr>
        <w:ind w:right="-72"/>
        <w:jc w:val="both"/>
        <w:rPr>
          <w:rFonts w:ascii="Arial" w:hAnsi="Arial" w:cs="Arial"/>
          <w:sz w:val="24"/>
          <w:szCs w:val="24"/>
        </w:rPr>
      </w:pPr>
      <w:r w:rsidRPr="00250660">
        <w:rPr>
          <w:rFonts w:ascii="Arial" w:hAnsi="Arial" w:cs="Arial"/>
          <w:sz w:val="24"/>
          <w:szCs w:val="24"/>
        </w:rPr>
        <w:t>Rozpatrzenie reklamacji co do jakości wymaga naocznego zbadania produktów objętych zgłoszeniem wad, wobec czego termin na jej załatwienie nie może rozpoczynać się wcześniej niż z momentem otrzymania przez Wykonawcę kwestionowanych wyrobów i treści ww. reklamacji. W innym bowiem wypadku część terminu nie mogłaby być wykorzystana na czynności związane z reklamacją.</w:t>
      </w:r>
    </w:p>
    <w:p w14:paraId="7A429817" w14:textId="66E3EB6D"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7D1ABE8" w14:textId="1FC08294" w:rsidR="001E4F76" w:rsidRDefault="00BA5D80" w:rsidP="009C23FE">
      <w:pPr>
        <w:jc w:val="both"/>
        <w:rPr>
          <w:rFonts w:ascii="Arial" w:hAnsi="Arial" w:cs="Arial"/>
          <w:sz w:val="24"/>
          <w:szCs w:val="24"/>
        </w:rPr>
      </w:pPr>
      <w:r>
        <w:rPr>
          <w:rFonts w:ascii="Arial" w:hAnsi="Arial" w:cs="Arial"/>
          <w:sz w:val="24"/>
          <w:szCs w:val="24"/>
        </w:rPr>
        <w:t>Zamawiający nie wyraża zgody.</w:t>
      </w:r>
    </w:p>
    <w:p w14:paraId="4E8D334C" w14:textId="77777777" w:rsidR="00C132D5" w:rsidRDefault="00C132D5" w:rsidP="009C23FE">
      <w:pPr>
        <w:jc w:val="both"/>
        <w:rPr>
          <w:rFonts w:ascii="Arial" w:hAnsi="Arial" w:cs="Arial"/>
          <w:sz w:val="24"/>
          <w:szCs w:val="24"/>
        </w:rPr>
      </w:pPr>
    </w:p>
    <w:p w14:paraId="71BCBF5E" w14:textId="3FE51145"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3</w:t>
      </w:r>
    </w:p>
    <w:p w14:paraId="331939FF" w14:textId="77777777" w:rsidR="00BA5D80" w:rsidRPr="00BA5D80" w:rsidRDefault="00BA5D80" w:rsidP="00BA5D80">
      <w:pPr>
        <w:ind w:right="-72"/>
        <w:jc w:val="both"/>
        <w:rPr>
          <w:rFonts w:ascii="Arial" w:hAnsi="Arial" w:cs="Arial"/>
          <w:sz w:val="24"/>
          <w:szCs w:val="24"/>
        </w:rPr>
      </w:pPr>
      <w:r w:rsidRPr="00BA5D80">
        <w:rPr>
          <w:rFonts w:ascii="Arial" w:hAnsi="Arial" w:cs="Arial"/>
          <w:sz w:val="24"/>
          <w:szCs w:val="24"/>
        </w:rPr>
        <w:t>Czy Zamawiający zgodzi się zmienić treść §10 ust. 2 pkt 2-3 oraz ust. 6 projektu umowy w ten sposób, że:</w:t>
      </w:r>
    </w:p>
    <w:p w14:paraId="69D2A867" w14:textId="07BDA0D8" w:rsidR="00BA5D80" w:rsidRPr="00BA5D80" w:rsidRDefault="00BA5D80" w:rsidP="00BA5D80">
      <w:pPr>
        <w:pStyle w:val="Akapitzlist"/>
        <w:numPr>
          <w:ilvl w:val="0"/>
          <w:numId w:val="29"/>
        </w:numPr>
        <w:ind w:right="-72"/>
        <w:jc w:val="both"/>
        <w:rPr>
          <w:rFonts w:ascii="Arial" w:hAnsi="Arial" w:cs="Arial"/>
          <w:sz w:val="24"/>
          <w:szCs w:val="24"/>
        </w:rPr>
      </w:pPr>
      <w:r w:rsidRPr="00BA5D80">
        <w:rPr>
          <w:rFonts w:ascii="Arial" w:hAnsi="Arial" w:cs="Arial"/>
          <w:sz w:val="24"/>
          <w:szCs w:val="24"/>
        </w:rPr>
        <w:t>dla każdej kary umownej naliczanej za każdy dzień zostanie ustanowiony dodatkowo odrębny limit – na poziomie dwudziestokrotności stawki dziennej;</w:t>
      </w:r>
    </w:p>
    <w:p w14:paraId="51935D2B" w14:textId="0D799C6E" w:rsidR="00BA5D80" w:rsidRPr="00BA5D80" w:rsidRDefault="00BA5D80" w:rsidP="00BA5D80">
      <w:pPr>
        <w:pStyle w:val="Akapitzlist"/>
        <w:numPr>
          <w:ilvl w:val="0"/>
          <w:numId w:val="29"/>
        </w:numPr>
        <w:ind w:right="-72"/>
        <w:jc w:val="both"/>
        <w:rPr>
          <w:rFonts w:ascii="Arial" w:hAnsi="Arial" w:cs="Arial"/>
          <w:sz w:val="24"/>
          <w:szCs w:val="24"/>
        </w:rPr>
      </w:pPr>
      <w:r w:rsidRPr="00BA5D80">
        <w:rPr>
          <w:rFonts w:ascii="Arial" w:hAnsi="Arial" w:cs="Arial"/>
          <w:sz w:val="24"/>
          <w:szCs w:val="24"/>
        </w:rPr>
        <w:t>kara za zwłokę w dostawie naliczana będzie tylko od ceny tych towarów, które nie zostały dostarczone na czas – a nie od wartości całego zamówienia;</w:t>
      </w:r>
    </w:p>
    <w:p w14:paraId="1D6A2E17" w14:textId="12C603C6" w:rsidR="00BA5D80" w:rsidRPr="00BA5D80" w:rsidRDefault="00BA5D80" w:rsidP="00BA5D80">
      <w:pPr>
        <w:pStyle w:val="Akapitzlist"/>
        <w:numPr>
          <w:ilvl w:val="0"/>
          <w:numId w:val="29"/>
        </w:numPr>
        <w:ind w:right="-72"/>
        <w:jc w:val="both"/>
        <w:rPr>
          <w:rFonts w:ascii="Arial" w:hAnsi="Arial" w:cs="Arial"/>
          <w:sz w:val="24"/>
          <w:szCs w:val="24"/>
        </w:rPr>
      </w:pPr>
      <w:r w:rsidRPr="00BA5D80">
        <w:rPr>
          <w:rFonts w:ascii="Arial" w:hAnsi="Arial" w:cs="Arial"/>
          <w:sz w:val="24"/>
          <w:szCs w:val="24"/>
        </w:rPr>
        <w:t>limit przewidziany dla sumy wszystkich kar umownych będzie wynosił 20% wartości brutto umowy?</w:t>
      </w:r>
    </w:p>
    <w:p w14:paraId="0D76D850" w14:textId="77777777" w:rsidR="00BA5D80" w:rsidRPr="00BA5D80" w:rsidRDefault="00BA5D80" w:rsidP="00BA5D80">
      <w:pPr>
        <w:ind w:right="-72"/>
        <w:jc w:val="both"/>
        <w:rPr>
          <w:rFonts w:ascii="Arial" w:hAnsi="Arial" w:cs="Arial"/>
          <w:b/>
          <w:bCs/>
          <w:sz w:val="24"/>
          <w:szCs w:val="24"/>
        </w:rPr>
      </w:pPr>
      <w:r w:rsidRPr="00BA5D80">
        <w:rPr>
          <w:rFonts w:ascii="Arial" w:hAnsi="Arial" w:cs="Arial"/>
          <w:b/>
          <w:bCs/>
          <w:sz w:val="24"/>
          <w:szCs w:val="24"/>
        </w:rPr>
        <w:t>Uzasadnienie:</w:t>
      </w:r>
    </w:p>
    <w:p w14:paraId="23553222" w14:textId="77777777" w:rsidR="00BA5D80" w:rsidRPr="00BA5D80" w:rsidRDefault="00BA5D80" w:rsidP="00BA5D80">
      <w:pPr>
        <w:ind w:right="-72"/>
        <w:jc w:val="both"/>
        <w:rPr>
          <w:rFonts w:ascii="Arial" w:hAnsi="Arial" w:cs="Arial"/>
          <w:sz w:val="24"/>
          <w:szCs w:val="24"/>
        </w:rPr>
      </w:pPr>
      <w:r w:rsidRPr="00BA5D80">
        <w:rPr>
          <w:rFonts w:ascii="Arial" w:hAnsi="Arial" w:cs="Arial"/>
          <w:sz w:val="24"/>
          <w:szCs w:val="24"/>
        </w:rPr>
        <w:t>Wykonawca prosi o ustanowienie odrębnego limitu dla wszystkich kar umownych naliczanych za każdy dzień – w innym bowiem wypadku kary te mogłyby być naliczane aż do osiągnięcia limitu przewidzianego dla sumy wszystkich kar, co mogłoby prowadzić do ich wygórowania w rażący sposób i miarkowania. Z tych samych względów Wykonawca prosi o obniżenie limitu sumy wszystkich kar do 20% wartości brutto umowy.</w:t>
      </w:r>
    </w:p>
    <w:p w14:paraId="1C0655F0" w14:textId="268BBFE1" w:rsidR="001E4F76" w:rsidRPr="00035DEC" w:rsidRDefault="001E4F76" w:rsidP="00BA5D80">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A1B8B5D" w14:textId="563AF468" w:rsidR="001E4F76" w:rsidRDefault="00BA5D80" w:rsidP="009C23FE">
      <w:pPr>
        <w:jc w:val="both"/>
        <w:rPr>
          <w:rFonts w:ascii="Arial" w:hAnsi="Arial" w:cs="Arial"/>
          <w:sz w:val="24"/>
          <w:szCs w:val="24"/>
        </w:rPr>
      </w:pPr>
      <w:r>
        <w:rPr>
          <w:rFonts w:ascii="Arial" w:hAnsi="Arial" w:cs="Arial"/>
          <w:sz w:val="24"/>
          <w:szCs w:val="24"/>
        </w:rPr>
        <w:t>Zamawiający nie wyraża zgody.</w:t>
      </w:r>
    </w:p>
    <w:p w14:paraId="26A17319" w14:textId="77777777" w:rsidR="00C132D5" w:rsidRDefault="00C132D5" w:rsidP="009C23FE">
      <w:pPr>
        <w:jc w:val="both"/>
        <w:rPr>
          <w:rFonts w:ascii="Arial" w:hAnsi="Arial" w:cs="Arial"/>
          <w:sz w:val="24"/>
          <w:szCs w:val="24"/>
        </w:rPr>
      </w:pPr>
    </w:p>
    <w:p w14:paraId="4DBE4AF2" w14:textId="5B06A03F"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4</w:t>
      </w:r>
    </w:p>
    <w:p w14:paraId="302D89DC" w14:textId="77777777" w:rsidR="009F79C9" w:rsidRPr="009F79C9" w:rsidRDefault="009F79C9" w:rsidP="009F79C9">
      <w:pPr>
        <w:ind w:right="-72"/>
        <w:jc w:val="both"/>
        <w:rPr>
          <w:rFonts w:ascii="Arial" w:hAnsi="Arial" w:cs="Arial"/>
          <w:sz w:val="24"/>
          <w:szCs w:val="24"/>
        </w:rPr>
      </w:pPr>
      <w:r w:rsidRPr="009F79C9">
        <w:rPr>
          <w:rFonts w:ascii="Arial" w:hAnsi="Arial" w:cs="Arial"/>
          <w:sz w:val="24"/>
          <w:szCs w:val="24"/>
        </w:rPr>
        <w:t>Wykonawca prosi o wyjaśnienie, dlaczego według projektu umowy kara za odstąpienie od umowy/rozwiązanie umowy z winy Wykonawcy (należna Zamawiającemu) naliczana jest od wartości brutto umowy, zaś kara za odstąpienie od umowy/rozwiązanie umowy z winy Zamawiającego (należna Wykonawcy) naliczana jest od wartości netto umowy? Wykonawca zwraca się z prośbą o ujednolicenie w ww. zakresie – tj. o zmianę odpowiednio w §10 ust. 2 pkt 1 projektu umowy albo w §10 ust. 7 projektu umowy.</w:t>
      </w:r>
    </w:p>
    <w:p w14:paraId="5E0E7770" w14:textId="77777777" w:rsidR="009F79C9" w:rsidRPr="009F79C9" w:rsidRDefault="009F79C9" w:rsidP="009F79C9">
      <w:pPr>
        <w:ind w:right="-72"/>
        <w:jc w:val="both"/>
        <w:rPr>
          <w:rFonts w:ascii="Arial" w:hAnsi="Arial" w:cs="Arial"/>
          <w:b/>
          <w:bCs/>
          <w:sz w:val="24"/>
          <w:szCs w:val="24"/>
        </w:rPr>
      </w:pPr>
      <w:r w:rsidRPr="009F79C9">
        <w:rPr>
          <w:rFonts w:ascii="Arial" w:hAnsi="Arial" w:cs="Arial"/>
          <w:b/>
          <w:bCs/>
          <w:sz w:val="24"/>
          <w:szCs w:val="24"/>
        </w:rPr>
        <w:t>Uzasadnienie:</w:t>
      </w:r>
    </w:p>
    <w:p w14:paraId="165C90BB" w14:textId="77777777" w:rsidR="009F79C9" w:rsidRDefault="009F79C9" w:rsidP="009F79C9">
      <w:pPr>
        <w:ind w:right="-72"/>
        <w:jc w:val="both"/>
        <w:rPr>
          <w:rFonts w:ascii="Arial" w:hAnsi="Arial" w:cs="Arial"/>
          <w:sz w:val="24"/>
          <w:szCs w:val="24"/>
        </w:rPr>
      </w:pPr>
      <w:r w:rsidRPr="009F79C9">
        <w:rPr>
          <w:rFonts w:ascii="Arial" w:hAnsi="Arial" w:cs="Arial"/>
          <w:sz w:val="24"/>
          <w:szCs w:val="24"/>
        </w:rPr>
        <w:t xml:space="preserve">Umowa powinna zapewniać równowagę kontraktową, w tym ochronę interesów stron w zbliżonym zakresie. Różnicowanie podstawy do naliczenia kary umownej w sytuacji </w:t>
      </w:r>
      <w:r w:rsidRPr="009F79C9">
        <w:rPr>
          <w:rFonts w:ascii="Arial" w:hAnsi="Arial" w:cs="Arial"/>
          <w:sz w:val="24"/>
          <w:szCs w:val="24"/>
        </w:rPr>
        <w:lastRenderedPageBreak/>
        <w:t>rozwiązania umowy/odstąpienia od umowy w zależności od tego, która ze stron ma płacić taką karę, nie znajduje uzasadnienia i narusza ww. zasady.</w:t>
      </w:r>
    </w:p>
    <w:p w14:paraId="05C0851D" w14:textId="301AFCAF" w:rsidR="001E4F76" w:rsidRPr="00035DEC" w:rsidRDefault="001E4F76" w:rsidP="009F79C9">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DF4280E" w14:textId="7D646A5C" w:rsidR="00C132D5" w:rsidRDefault="009F79C9" w:rsidP="009C23FE">
      <w:pPr>
        <w:jc w:val="both"/>
        <w:rPr>
          <w:rFonts w:ascii="Arial" w:hAnsi="Arial" w:cs="Arial"/>
          <w:sz w:val="24"/>
          <w:szCs w:val="24"/>
        </w:rPr>
      </w:pPr>
      <w:r w:rsidRPr="009F79C9">
        <w:rPr>
          <w:rFonts w:ascii="Arial" w:hAnsi="Arial" w:cs="Arial"/>
          <w:sz w:val="24"/>
          <w:szCs w:val="24"/>
        </w:rPr>
        <w:t xml:space="preserve">Zamawiający dokonuje modyfikacji </w:t>
      </w:r>
      <w:r w:rsidR="004A5526">
        <w:rPr>
          <w:rFonts w:ascii="Arial" w:hAnsi="Arial" w:cs="Arial"/>
          <w:sz w:val="24"/>
          <w:szCs w:val="24"/>
        </w:rPr>
        <w:t>-</w:t>
      </w:r>
      <w:r w:rsidRPr="009F79C9">
        <w:rPr>
          <w:rFonts w:ascii="Arial" w:hAnsi="Arial" w:cs="Arial"/>
          <w:sz w:val="24"/>
          <w:szCs w:val="24"/>
        </w:rPr>
        <w:t xml:space="preserve"> § 10 ust. 2 pkt 1 oraz § 10 ust. 7 Umowy</w:t>
      </w:r>
    </w:p>
    <w:p w14:paraId="53367B02" w14:textId="77777777" w:rsidR="009F79C9" w:rsidRDefault="009F79C9" w:rsidP="009C23FE">
      <w:pPr>
        <w:jc w:val="both"/>
        <w:rPr>
          <w:rFonts w:ascii="Arial" w:hAnsi="Arial" w:cs="Arial"/>
          <w:sz w:val="24"/>
          <w:szCs w:val="24"/>
        </w:rPr>
      </w:pPr>
    </w:p>
    <w:p w14:paraId="59600DC3" w14:textId="0A99B02A"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5</w:t>
      </w:r>
    </w:p>
    <w:p w14:paraId="5B337525" w14:textId="77777777" w:rsidR="00BB248A" w:rsidRPr="00BB248A" w:rsidRDefault="00BB248A" w:rsidP="00BB248A">
      <w:pPr>
        <w:ind w:right="-72"/>
        <w:jc w:val="both"/>
        <w:rPr>
          <w:rFonts w:ascii="Arial" w:hAnsi="Arial" w:cs="Arial"/>
          <w:sz w:val="24"/>
          <w:szCs w:val="24"/>
        </w:rPr>
      </w:pPr>
      <w:r w:rsidRPr="00BB248A">
        <w:rPr>
          <w:rFonts w:ascii="Arial" w:hAnsi="Arial" w:cs="Arial"/>
          <w:sz w:val="24"/>
          <w:szCs w:val="24"/>
        </w:rPr>
        <w:t>Czy Zamawiający zgodzi się wykreślić w §10 ust. 5 projektu umowy fragment:</w:t>
      </w:r>
    </w:p>
    <w:p w14:paraId="6021FAE2" w14:textId="77777777" w:rsidR="00BB248A" w:rsidRPr="00BB248A" w:rsidRDefault="00BB248A" w:rsidP="00BB248A">
      <w:pPr>
        <w:ind w:right="-72"/>
        <w:jc w:val="both"/>
        <w:rPr>
          <w:rFonts w:ascii="Arial" w:hAnsi="Arial" w:cs="Arial"/>
          <w:sz w:val="24"/>
          <w:szCs w:val="24"/>
        </w:rPr>
      </w:pPr>
      <w:r w:rsidRPr="00BB248A">
        <w:rPr>
          <w:rFonts w:ascii="Arial" w:hAnsi="Arial" w:cs="Arial"/>
          <w:sz w:val="24"/>
          <w:szCs w:val="24"/>
        </w:rPr>
        <w:t>„Przy czym obowiązek zbadania przez Zamawiającego dostarczonych wyrobów medycznych może nastąpić w terminie 30 dni od dostawy, zaś obowiązek zawiadomienia Dostawcy o wadzie wyrobu medycznego w ciągu miesiąca od jej wykrycia.” ?</w:t>
      </w:r>
    </w:p>
    <w:p w14:paraId="12A2A644" w14:textId="77777777" w:rsidR="00BB248A" w:rsidRPr="00BB248A" w:rsidRDefault="00BB248A" w:rsidP="00BB248A">
      <w:pPr>
        <w:ind w:right="-72"/>
        <w:jc w:val="both"/>
        <w:rPr>
          <w:rFonts w:ascii="Arial" w:hAnsi="Arial" w:cs="Arial"/>
          <w:b/>
          <w:bCs/>
          <w:sz w:val="24"/>
          <w:szCs w:val="24"/>
        </w:rPr>
      </w:pPr>
      <w:r w:rsidRPr="00BB248A">
        <w:rPr>
          <w:rFonts w:ascii="Arial" w:hAnsi="Arial" w:cs="Arial"/>
          <w:b/>
          <w:bCs/>
          <w:sz w:val="24"/>
          <w:szCs w:val="24"/>
        </w:rPr>
        <w:t>Uzasadnienie:</w:t>
      </w:r>
    </w:p>
    <w:p w14:paraId="0B6FA1F5" w14:textId="77777777" w:rsidR="00BB248A" w:rsidRDefault="00BB248A" w:rsidP="00BB248A">
      <w:pPr>
        <w:ind w:right="-72"/>
        <w:jc w:val="both"/>
        <w:rPr>
          <w:rFonts w:ascii="Arial" w:hAnsi="Arial" w:cs="Arial"/>
          <w:sz w:val="24"/>
          <w:szCs w:val="24"/>
        </w:rPr>
      </w:pPr>
      <w:r w:rsidRPr="00BB248A">
        <w:rPr>
          <w:rFonts w:ascii="Arial" w:hAnsi="Arial" w:cs="Arial"/>
          <w:sz w:val="24"/>
          <w:szCs w:val="24"/>
        </w:rPr>
        <w:t>W przypadku korzystania przez Zamawiającego z uprawnień z tytułu rękojmi za wady, Zamawiający powinien korzystać z rozwiązań oraz uprawnień kodeksowych – tj. przewidzianych w przepisach kodeksu cywilnego. Ww. klauzula umowna wprowadza do umowy odrębne terminy realizacji poszczególnych praw i obowiązków, stwarzając tym samym pole do wątpliwości interpretacyjnych.</w:t>
      </w:r>
    </w:p>
    <w:p w14:paraId="010D64AA" w14:textId="6B1122C4" w:rsidR="001E4F76" w:rsidRPr="00035DEC" w:rsidRDefault="001E4F76" w:rsidP="00BB248A">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42488CF" w14:textId="35D218A3" w:rsidR="00C132D5" w:rsidRDefault="00BB248A" w:rsidP="009C23FE">
      <w:pPr>
        <w:ind w:right="-72"/>
        <w:jc w:val="both"/>
        <w:rPr>
          <w:rFonts w:ascii="Arial" w:hAnsi="Arial" w:cs="Arial"/>
          <w:sz w:val="24"/>
          <w:szCs w:val="24"/>
        </w:rPr>
      </w:pPr>
      <w:r>
        <w:rPr>
          <w:rFonts w:ascii="Arial" w:hAnsi="Arial" w:cs="Arial"/>
          <w:sz w:val="24"/>
          <w:szCs w:val="24"/>
        </w:rPr>
        <w:t>Zamawiający nie wyraża zgody.</w:t>
      </w:r>
    </w:p>
    <w:p w14:paraId="70B783EF" w14:textId="77777777" w:rsidR="00C132D5" w:rsidRDefault="00C132D5" w:rsidP="009C23FE">
      <w:pPr>
        <w:ind w:right="-72"/>
        <w:jc w:val="both"/>
        <w:rPr>
          <w:rFonts w:ascii="Arial" w:hAnsi="Arial" w:cs="Arial"/>
          <w:b/>
          <w:bCs/>
          <w:sz w:val="24"/>
          <w:szCs w:val="24"/>
        </w:rPr>
      </w:pPr>
    </w:p>
    <w:p w14:paraId="6D9BB496" w14:textId="7032CD9A"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6</w:t>
      </w:r>
    </w:p>
    <w:p w14:paraId="005A3BB0" w14:textId="77777777" w:rsidR="004A5526" w:rsidRPr="004A5526" w:rsidRDefault="004A5526" w:rsidP="004A5526">
      <w:pPr>
        <w:ind w:right="-72"/>
        <w:jc w:val="both"/>
        <w:rPr>
          <w:rFonts w:ascii="Arial" w:hAnsi="Arial" w:cs="Arial"/>
          <w:sz w:val="24"/>
          <w:szCs w:val="24"/>
        </w:rPr>
      </w:pPr>
      <w:r w:rsidRPr="004A5526">
        <w:rPr>
          <w:rFonts w:ascii="Arial" w:hAnsi="Arial" w:cs="Arial"/>
          <w:sz w:val="24"/>
          <w:szCs w:val="24"/>
        </w:rPr>
        <w:t>Czy Zamawiający zgodzi się zmienić treść §12 projektu umowy w ten sposób, że</w:t>
      </w:r>
    </w:p>
    <w:p w14:paraId="20B080B1" w14:textId="5957AFB7" w:rsidR="004A5526" w:rsidRPr="004A5526" w:rsidRDefault="004A5526" w:rsidP="004A5526">
      <w:pPr>
        <w:pStyle w:val="Akapitzlist"/>
        <w:numPr>
          <w:ilvl w:val="0"/>
          <w:numId w:val="31"/>
        </w:numPr>
        <w:ind w:right="-72"/>
        <w:jc w:val="both"/>
        <w:rPr>
          <w:rFonts w:ascii="Arial" w:hAnsi="Arial" w:cs="Arial"/>
          <w:sz w:val="24"/>
          <w:szCs w:val="24"/>
        </w:rPr>
      </w:pPr>
      <w:r w:rsidRPr="004A5526">
        <w:rPr>
          <w:rFonts w:ascii="Arial" w:hAnsi="Arial" w:cs="Arial"/>
          <w:sz w:val="24"/>
          <w:szCs w:val="24"/>
        </w:rPr>
        <w:t>rozwiązanie umowy w ww. trybie będzie dopuszczalne tylko w przypadku naruszeń zawinionych przez Wykonawcę;</w:t>
      </w:r>
    </w:p>
    <w:p w14:paraId="2E45D128" w14:textId="64FA3DAE" w:rsidR="004A5526" w:rsidRPr="004A5526" w:rsidRDefault="004A5526" w:rsidP="004A5526">
      <w:pPr>
        <w:pStyle w:val="Akapitzlist"/>
        <w:numPr>
          <w:ilvl w:val="0"/>
          <w:numId w:val="31"/>
        </w:numPr>
        <w:ind w:right="-72"/>
        <w:jc w:val="both"/>
        <w:rPr>
          <w:rFonts w:ascii="Arial" w:hAnsi="Arial" w:cs="Arial"/>
          <w:sz w:val="24"/>
          <w:szCs w:val="24"/>
        </w:rPr>
      </w:pPr>
      <w:r w:rsidRPr="004A5526">
        <w:rPr>
          <w:rFonts w:ascii="Arial" w:hAnsi="Arial" w:cs="Arial"/>
          <w:sz w:val="24"/>
          <w:szCs w:val="24"/>
        </w:rPr>
        <w:t>dopiero w przypadku bezskutecznego upływu wyznaczonego dodatkowo terminu w celu zaniechania naruszeń?</w:t>
      </w:r>
    </w:p>
    <w:p w14:paraId="4775BF00" w14:textId="77777777" w:rsidR="004A5526" w:rsidRPr="004A5526" w:rsidRDefault="004A5526" w:rsidP="004A5526">
      <w:pPr>
        <w:ind w:right="-72"/>
        <w:jc w:val="both"/>
        <w:rPr>
          <w:rFonts w:ascii="Arial" w:hAnsi="Arial" w:cs="Arial"/>
          <w:b/>
          <w:bCs/>
          <w:sz w:val="24"/>
          <w:szCs w:val="24"/>
        </w:rPr>
      </w:pPr>
      <w:r w:rsidRPr="004A5526">
        <w:rPr>
          <w:rFonts w:ascii="Arial" w:hAnsi="Arial" w:cs="Arial"/>
          <w:b/>
          <w:bCs/>
          <w:sz w:val="24"/>
          <w:szCs w:val="24"/>
        </w:rPr>
        <w:t>Uzasadnienie:</w:t>
      </w:r>
    </w:p>
    <w:p w14:paraId="04BDF6DC" w14:textId="77777777" w:rsidR="004A5526" w:rsidRDefault="004A5526" w:rsidP="004A5526">
      <w:pPr>
        <w:ind w:right="-72"/>
        <w:jc w:val="both"/>
        <w:rPr>
          <w:rFonts w:ascii="Arial" w:hAnsi="Arial" w:cs="Arial"/>
          <w:sz w:val="24"/>
          <w:szCs w:val="24"/>
        </w:rPr>
      </w:pPr>
      <w:r w:rsidRPr="004A5526">
        <w:rPr>
          <w:rFonts w:ascii="Arial" w:hAnsi="Arial" w:cs="Arial"/>
          <w:sz w:val="24"/>
          <w:szCs w:val="24"/>
        </w:rPr>
        <w:t>Umowa zawarta na czas określony powinna co do zasady wiązać przez cały okres na jaki została zawiązana, odstąpienie od umowy powinno stanowić swoistą ostateczność i ograniczać się to sytuacji zawinionych przez Wykonawcę.</w:t>
      </w:r>
    </w:p>
    <w:p w14:paraId="0A622361" w14:textId="6F4D54E0" w:rsidR="001E4F76" w:rsidRPr="00035DEC" w:rsidRDefault="001E4F76" w:rsidP="004A552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6B830BF" w14:textId="40A7C293" w:rsidR="00C132D5" w:rsidRDefault="004A5526" w:rsidP="009C23FE">
      <w:pPr>
        <w:jc w:val="both"/>
        <w:rPr>
          <w:rFonts w:ascii="Arial" w:hAnsi="Arial" w:cs="Arial"/>
          <w:sz w:val="24"/>
          <w:szCs w:val="24"/>
        </w:rPr>
      </w:pPr>
      <w:r w:rsidRPr="004A5526">
        <w:rPr>
          <w:rFonts w:ascii="Arial" w:hAnsi="Arial" w:cs="Arial"/>
          <w:sz w:val="24"/>
          <w:szCs w:val="24"/>
        </w:rPr>
        <w:t>Zamawiający dokonuje modyfikacji - § 12 ust. 2 Umowy</w:t>
      </w:r>
      <w:r>
        <w:rPr>
          <w:rFonts w:ascii="Arial" w:hAnsi="Arial" w:cs="Arial"/>
          <w:sz w:val="24"/>
          <w:szCs w:val="24"/>
        </w:rPr>
        <w:t>.</w:t>
      </w:r>
    </w:p>
    <w:p w14:paraId="17C6CCB4" w14:textId="77777777" w:rsidR="004A5526" w:rsidRDefault="004A5526" w:rsidP="009C23FE">
      <w:pPr>
        <w:jc w:val="both"/>
        <w:rPr>
          <w:rFonts w:ascii="Arial" w:hAnsi="Arial" w:cs="Arial"/>
          <w:sz w:val="24"/>
          <w:szCs w:val="24"/>
        </w:rPr>
      </w:pPr>
    </w:p>
    <w:p w14:paraId="38A29097" w14:textId="549B51B2"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C132D5">
        <w:rPr>
          <w:rFonts w:ascii="Arial" w:hAnsi="Arial" w:cs="Arial"/>
          <w:b/>
          <w:bCs/>
          <w:sz w:val="24"/>
          <w:szCs w:val="24"/>
        </w:rPr>
        <w:t>7</w:t>
      </w:r>
    </w:p>
    <w:p w14:paraId="448AB917" w14:textId="77777777" w:rsidR="004A5526" w:rsidRPr="004A5526" w:rsidRDefault="004A5526" w:rsidP="004A5526">
      <w:pPr>
        <w:ind w:right="-72"/>
        <w:jc w:val="both"/>
        <w:rPr>
          <w:rFonts w:ascii="Arial" w:hAnsi="Arial" w:cs="Arial"/>
          <w:sz w:val="24"/>
          <w:szCs w:val="24"/>
        </w:rPr>
      </w:pPr>
      <w:r w:rsidRPr="004A5526">
        <w:rPr>
          <w:rFonts w:ascii="Arial" w:hAnsi="Arial" w:cs="Arial"/>
          <w:sz w:val="24"/>
          <w:szCs w:val="24"/>
        </w:rPr>
        <w:t>Czy Zamawiający zgodzi się na wskazanie wprost w treści projektu umowy, że zmiana ceny brutto spowodowana ustawową zmianą stawki podatku VAT następować będzie z dniem wejścia w życie aktu prawnego zmieniającego tę stawkę – bez konieczności zawarcia przez strony aneksu do umowy?</w:t>
      </w:r>
    </w:p>
    <w:p w14:paraId="18EB8A6A" w14:textId="77777777" w:rsidR="004A5526" w:rsidRPr="004A5526" w:rsidRDefault="004A5526" w:rsidP="004A5526">
      <w:pPr>
        <w:ind w:right="-72"/>
        <w:jc w:val="both"/>
        <w:rPr>
          <w:rFonts w:ascii="Arial" w:hAnsi="Arial" w:cs="Arial"/>
          <w:b/>
          <w:bCs/>
          <w:sz w:val="24"/>
          <w:szCs w:val="24"/>
        </w:rPr>
      </w:pPr>
      <w:r w:rsidRPr="004A5526">
        <w:rPr>
          <w:rFonts w:ascii="Arial" w:hAnsi="Arial" w:cs="Arial"/>
          <w:b/>
          <w:bCs/>
          <w:sz w:val="24"/>
          <w:szCs w:val="24"/>
        </w:rPr>
        <w:t>Uzasadnienie:</w:t>
      </w:r>
    </w:p>
    <w:p w14:paraId="39965A85" w14:textId="77777777" w:rsidR="004A5526" w:rsidRDefault="004A5526" w:rsidP="004A5526">
      <w:pPr>
        <w:ind w:right="-72"/>
        <w:jc w:val="both"/>
        <w:rPr>
          <w:rFonts w:ascii="Arial" w:hAnsi="Arial" w:cs="Arial"/>
          <w:sz w:val="24"/>
          <w:szCs w:val="24"/>
        </w:rPr>
      </w:pPr>
      <w:r w:rsidRPr="004A5526">
        <w:rPr>
          <w:rFonts w:ascii="Arial" w:hAnsi="Arial" w:cs="Arial"/>
          <w:sz w:val="24"/>
          <w:szCs w:val="24"/>
        </w:rPr>
        <w:t xml:space="preserve">Wykonawca prosi o zmianę </w:t>
      </w:r>
      <w:proofErr w:type="spellStart"/>
      <w:r w:rsidRPr="004A5526">
        <w:rPr>
          <w:rFonts w:ascii="Arial" w:hAnsi="Arial" w:cs="Arial"/>
          <w:sz w:val="24"/>
          <w:szCs w:val="24"/>
        </w:rPr>
        <w:t>j.w</w:t>
      </w:r>
      <w:proofErr w:type="spellEnd"/>
      <w:r w:rsidRPr="004A5526">
        <w:rPr>
          <w:rFonts w:ascii="Arial" w:hAnsi="Arial" w:cs="Arial"/>
          <w:sz w:val="24"/>
          <w:szCs w:val="24"/>
        </w:rPr>
        <w:t>. bowiem nie ma wpływu na wysokość podatku VAT i nie może wystawić faktury z nieobowiązującą stawką. Co więcej, konieczność wprowadzenia ww. zmiany w drodze aneksu do umowy mogłaby skutkować powstaniem pola do nadużyć, bowiem jedna ze stron mogłaby skutecznie blokować jego zawarcie. Mając na względzie fakt, iż współpraca stron ma dla Wykonawcy znaczenie gospodarcze i w związku z tym musi zapewniać rentowność, należy uznać, że mogłoby to stanowić zagrożenie dla uzasadnionych interesów Wykonawcy.</w:t>
      </w:r>
    </w:p>
    <w:p w14:paraId="2695A649" w14:textId="1F41C7AF" w:rsidR="001E4F76" w:rsidRPr="00035DEC" w:rsidRDefault="001E4F76" w:rsidP="004A552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EA0D44C" w14:textId="6A5FAFF7" w:rsidR="00C132D5" w:rsidRDefault="004A5526" w:rsidP="009C23FE">
      <w:pPr>
        <w:jc w:val="both"/>
        <w:rPr>
          <w:rFonts w:ascii="Arial" w:hAnsi="Arial" w:cs="Arial"/>
          <w:sz w:val="24"/>
          <w:szCs w:val="24"/>
        </w:rPr>
      </w:pPr>
      <w:r w:rsidRPr="004A5526">
        <w:rPr>
          <w:rFonts w:ascii="Arial" w:hAnsi="Arial" w:cs="Arial"/>
          <w:sz w:val="24"/>
          <w:szCs w:val="24"/>
        </w:rPr>
        <w:t xml:space="preserve">Zgodnie z umową (§ 3 ust. 5 </w:t>
      </w:r>
      <w:proofErr w:type="spellStart"/>
      <w:r w:rsidRPr="004A5526">
        <w:rPr>
          <w:rFonts w:ascii="Arial" w:hAnsi="Arial" w:cs="Arial"/>
          <w:sz w:val="24"/>
          <w:szCs w:val="24"/>
        </w:rPr>
        <w:t>zd</w:t>
      </w:r>
      <w:proofErr w:type="spellEnd"/>
      <w:r w:rsidRPr="004A5526">
        <w:rPr>
          <w:rFonts w:ascii="Arial" w:hAnsi="Arial" w:cs="Arial"/>
          <w:sz w:val="24"/>
          <w:szCs w:val="24"/>
        </w:rPr>
        <w:t>. in fine).</w:t>
      </w:r>
    </w:p>
    <w:p w14:paraId="2274A842" w14:textId="77777777" w:rsidR="004A5526" w:rsidRDefault="004A5526" w:rsidP="009C23FE">
      <w:pPr>
        <w:ind w:right="-72"/>
        <w:jc w:val="both"/>
        <w:rPr>
          <w:rFonts w:ascii="Arial" w:hAnsi="Arial" w:cs="Arial"/>
          <w:b/>
          <w:bCs/>
          <w:sz w:val="24"/>
          <w:szCs w:val="24"/>
        </w:rPr>
      </w:pPr>
    </w:p>
    <w:p w14:paraId="54E0D9D8" w14:textId="77777777" w:rsidR="004A5526" w:rsidRDefault="004A5526" w:rsidP="009C23FE">
      <w:pPr>
        <w:ind w:right="-72"/>
        <w:jc w:val="both"/>
        <w:rPr>
          <w:rFonts w:ascii="Arial" w:hAnsi="Arial" w:cs="Arial"/>
          <w:b/>
          <w:bCs/>
          <w:sz w:val="24"/>
          <w:szCs w:val="24"/>
        </w:rPr>
      </w:pPr>
    </w:p>
    <w:p w14:paraId="1B60D7C1" w14:textId="7067B03C" w:rsidR="001E4F76" w:rsidRDefault="001E4F76"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5</w:t>
      </w:r>
      <w:r w:rsidR="00EF4D25">
        <w:rPr>
          <w:rFonts w:ascii="Arial" w:hAnsi="Arial" w:cs="Arial"/>
          <w:b/>
          <w:bCs/>
          <w:sz w:val="24"/>
          <w:szCs w:val="24"/>
        </w:rPr>
        <w:t>8</w:t>
      </w:r>
    </w:p>
    <w:p w14:paraId="16B549E8" w14:textId="77777777" w:rsidR="004A5526" w:rsidRPr="004A5526" w:rsidRDefault="004A5526" w:rsidP="004A5526">
      <w:pPr>
        <w:ind w:right="-72"/>
        <w:jc w:val="both"/>
        <w:rPr>
          <w:rFonts w:ascii="Arial" w:hAnsi="Arial" w:cs="Arial"/>
          <w:sz w:val="24"/>
          <w:szCs w:val="24"/>
        </w:rPr>
      </w:pPr>
      <w:r w:rsidRPr="004A5526">
        <w:rPr>
          <w:rFonts w:ascii="Arial" w:hAnsi="Arial" w:cs="Arial"/>
          <w:sz w:val="24"/>
          <w:szCs w:val="24"/>
        </w:rPr>
        <w:t>Uprzejmie prosimy o wprowadzenie zmian do § 4 ust. 5 Wzoru umowy dostawy następujących zapisów:</w:t>
      </w:r>
    </w:p>
    <w:p w14:paraId="366D9CF2" w14:textId="77777777" w:rsidR="004A5526" w:rsidRPr="00694B73" w:rsidRDefault="004A5526" w:rsidP="004A5526">
      <w:pPr>
        <w:ind w:right="-72"/>
        <w:jc w:val="both"/>
        <w:rPr>
          <w:rFonts w:ascii="Arial" w:hAnsi="Arial" w:cs="Arial"/>
          <w:i/>
          <w:iCs/>
          <w:sz w:val="24"/>
          <w:szCs w:val="24"/>
        </w:rPr>
      </w:pPr>
      <w:r w:rsidRPr="00694B73">
        <w:rPr>
          <w:rFonts w:ascii="Arial" w:hAnsi="Arial" w:cs="Arial"/>
          <w:i/>
          <w:iCs/>
          <w:sz w:val="24"/>
          <w:szCs w:val="24"/>
        </w:rPr>
        <w:t>5.</w:t>
      </w:r>
      <w:r w:rsidRPr="00694B73">
        <w:rPr>
          <w:rFonts w:ascii="Arial" w:hAnsi="Arial" w:cs="Arial"/>
          <w:i/>
          <w:iCs/>
          <w:sz w:val="24"/>
          <w:szCs w:val="24"/>
        </w:rPr>
        <w:tab/>
        <w:t>Nie zamówienie w okresie obowiązywania niniejszej umowy wyrobów medycznych 20 % ilości określonej w ust. 1 nie stanowi podstawy do dochodzenia przez Dostawcę roszczeń o zamówienie pozostałej części wyrobów medycznych ani też innych roszczeń finansowych z tego tytułu.</w:t>
      </w:r>
    </w:p>
    <w:p w14:paraId="0CCB4E1A" w14:textId="291F7238" w:rsidR="001E4F76" w:rsidRPr="00035DEC" w:rsidRDefault="001E4F76" w:rsidP="004A552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E7FEC85" w14:textId="0E6C23D4" w:rsidR="001E4F76" w:rsidRDefault="00694B73" w:rsidP="009C23FE">
      <w:pPr>
        <w:jc w:val="both"/>
        <w:rPr>
          <w:rFonts w:ascii="Arial" w:hAnsi="Arial" w:cs="Arial"/>
          <w:sz w:val="24"/>
          <w:szCs w:val="24"/>
        </w:rPr>
      </w:pPr>
      <w:r>
        <w:rPr>
          <w:rFonts w:ascii="Arial" w:hAnsi="Arial" w:cs="Arial"/>
          <w:sz w:val="24"/>
          <w:szCs w:val="24"/>
        </w:rPr>
        <w:t>Zamawiający nie wyraża zgody.</w:t>
      </w:r>
    </w:p>
    <w:p w14:paraId="3E1D7A08" w14:textId="77777777" w:rsidR="00EF4D25" w:rsidRDefault="00EF4D25" w:rsidP="009C23FE">
      <w:pPr>
        <w:jc w:val="both"/>
        <w:rPr>
          <w:rFonts w:ascii="Arial" w:hAnsi="Arial" w:cs="Arial"/>
          <w:sz w:val="24"/>
          <w:szCs w:val="24"/>
        </w:rPr>
      </w:pPr>
    </w:p>
    <w:p w14:paraId="500D3A15" w14:textId="422D827C" w:rsidR="004038BB"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5</w:t>
      </w:r>
      <w:r w:rsidR="00EF4D25">
        <w:rPr>
          <w:rFonts w:ascii="Arial" w:hAnsi="Arial" w:cs="Arial"/>
          <w:b/>
          <w:bCs/>
          <w:sz w:val="24"/>
          <w:szCs w:val="24"/>
        </w:rPr>
        <w:t>9</w:t>
      </w:r>
    </w:p>
    <w:p w14:paraId="4EAA7650" w14:textId="77777777" w:rsidR="00694B73" w:rsidRDefault="00694B73" w:rsidP="009C23FE">
      <w:pPr>
        <w:ind w:right="-72"/>
        <w:jc w:val="both"/>
        <w:rPr>
          <w:rFonts w:ascii="Arial" w:hAnsi="Arial" w:cs="Arial"/>
          <w:sz w:val="24"/>
          <w:szCs w:val="24"/>
        </w:rPr>
      </w:pPr>
      <w:r w:rsidRPr="00694B73">
        <w:rPr>
          <w:rFonts w:ascii="Arial" w:hAnsi="Arial" w:cs="Arial"/>
          <w:sz w:val="24"/>
          <w:szCs w:val="24"/>
        </w:rPr>
        <w:t>Czy Zamawiający wyrazi zgodę aby termin płatności liczony był od daty sprzedaży, oraz żeby za termin zapłaty uznawana była data wpływu zapłaty na rachunek wykonawcy?</w:t>
      </w:r>
    </w:p>
    <w:p w14:paraId="0454FF77" w14:textId="46A1F7C1"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BD93958" w14:textId="694259D7" w:rsidR="001E4F76" w:rsidRDefault="00694B73" w:rsidP="009C23FE">
      <w:pPr>
        <w:jc w:val="both"/>
        <w:rPr>
          <w:rFonts w:ascii="Arial" w:hAnsi="Arial" w:cs="Arial"/>
          <w:sz w:val="24"/>
          <w:szCs w:val="24"/>
        </w:rPr>
      </w:pPr>
      <w:r>
        <w:rPr>
          <w:rFonts w:ascii="Arial" w:hAnsi="Arial" w:cs="Arial"/>
          <w:sz w:val="24"/>
          <w:szCs w:val="24"/>
        </w:rPr>
        <w:t>Zamawiający nie wyraża zgody.</w:t>
      </w:r>
    </w:p>
    <w:p w14:paraId="2C864D3A" w14:textId="77777777" w:rsidR="00EF4D25" w:rsidRDefault="00EF4D25" w:rsidP="009C23FE">
      <w:pPr>
        <w:jc w:val="both"/>
        <w:rPr>
          <w:rFonts w:ascii="Arial" w:hAnsi="Arial" w:cs="Arial"/>
          <w:sz w:val="24"/>
          <w:szCs w:val="24"/>
        </w:rPr>
      </w:pPr>
    </w:p>
    <w:p w14:paraId="6779B8E3" w14:textId="5EA3BA20"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w:t>
      </w:r>
      <w:r>
        <w:rPr>
          <w:rFonts w:ascii="Arial" w:hAnsi="Arial" w:cs="Arial"/>
          <w:b/>
          <w:bCs/>
          <w:sz w:val="24"/>
          <w:szCs w:val="24"/>
        </w:rPr>
        <w:t>0</w:t>
      </w:r>
    </w:p>
    <w:p w14:paraId="256AA391" w14:textId="77777777" w:rsidR="00694B73" w:rsidRDefault="00694B73" w:rsidP="009C23FE">
      <w:pPr>
        <w:ind w:right="-72"/>
        <w:jc w:val="both"/>
        <w:rPr>
          <w:rFonts w:ascii="Arial" w:hAnsi="Arial" w:cs="Arial"/>
          <w:sz w:val="24"/>
          <w:szCs w:val="24"/>
        </w:rPr>
      </w:pPr>
      <w:r w:rsidRPr="00694B73">
        <w:rPr>
          <w:rFonts w:ascii="Arial" w:hAnsi="Arial" w:cs="Arial"/>
          <w:sz w:val="24"/>
          <w:szCs w:val="24"/>
        </w:rPr>
        <w:t>Czy Zamawiający wyrazi na cesję praw i obowiązków z wzoru umowy na bank kredytujący grupę kapitałową Wykonawcy? Wykonawca zobowiązuje się powiadomić Zamawiającego o dokonaniu takiej cesji. Jednocześnie Wykonawca potwierdza, iż mimo cesji jest uprawniony do wykonywania praw i obowiązków z Umowy przelanych na bank - do momentu odmiennego zarządzenia przez bank, które zostanie przesłane w formie pisemnej.</w:t>
      </w:r>
    </w:p>
    <w:p w14:paraId="5600830A" w14:textId="00465655"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77C6160" w14:textId="44B77776" w:rsidR="00744F9F" w:rsidRDefault="00694B73" w:rsidP="009C23FE">
      <w:pPr>
        <w:jc w:val="both"/>
        <w:rPr>
          <w:rFonts w:ascii="Arial" w:hAnsi="Arial" w:cs="Arial"/>
          <w:sz w:val="24"/>
          <w:szCs w:val="24"/>
        </w:rPr>
      </w:pPr>
      <w:r w:rsidRPr="00694B73">
        <w:rPr>
          <w:rFonts w:ascii="Arial" w:hAnsi="Arial" w:cs="Arial"/>
          <w:sz w:val="24"/>
          <w:szCs w:val="24"/>
        </w:rPr>
        <w:t>Zamawiający nie wyraża zgody.</w:t>
      </w:r>
    </w:p>
    <w:p w14:paraId="4D6EB52B" w14:textId="77777777" w:rsidR="00694B73" w:rsidRDefault="00694B73" w:rsidP="009C23FE">
      <w:pPr>
        <w:jc w:val="both"/>
        <w:rPr>
          <w:rFonts w:ascii="Arial" w:hAnsi="Arial" w:cs="Arial"/>
          <w:sz w:val="24"/>
          <w:szCs w:val="24"/>
        </w:rPr>
      </w:pPr>
    </w:p>
    <w:p w14:paraId="343BE88B" w14:textId="2DA20A56"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61</w:t>
      </w:r>
    </w:p>
    <w:p w14:paraId="2EA5C874" w14:textId="77777777" w:rsidR="00694B73" w:rsidRDefault="00694B73" w:rsidP="009C23FE">
      <w:pPr>
        <w:ind w:right="-72"/>
        <w:jc w:val="both"/>
        <w:rPr>
          <w:rFonts w:ascii="Arial" w:hAnsi="Arial" w:cs="Arial"/>
          <w:sz w:val="24"/>
          <w:szCs w:val="24"/>
        </w:rPr>
      </w:pPr>
      <w:r w:rsidRPr="00694B73">
        <w:rPr>
          <w:rFonts w:ascii="Arial" w:hAnsi="Arial" w:cs="Arial"/>
          <w:sz w:val="24"/>
          <w:szCs w:val="24"/>
        </w:rPr>
        <w:t>Czy Zamawiający wyrazi zgodę na skrócenie terminu płatności do 30 dni?</w:t>
      </w:r>
    </w:p>
    <w:p w14:paraId="4BE28E42" w14:textId="00EA1149"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2B292184" w14:textId="77777777" w:rsidR="00694B73" w:rsidRDefault="00694B73" w:rsidP="00694B73">
      <w:pPr>
        <w:jc w:val="both"/>
        <w:rPr>
          <w:rFonts w:ascii="Arial" w:hAnsi="Arial" w:cs="Arial"/>
          <w:sz w:val="24"/>
          <w:szCs w:val="24"/>
        </w:rPr>
      </w:pPr>
      <w:r>
        <w:rPr>
          <w:rFonts w:ascii="Arial" w:hAnsi="Arial" w:cs="Arial"/>
          <w:sz w:val="24"/>
          <w:szCs w:val="24"/>
        </w:rPr>
        <w:t>Zamawiający nie wyraża zgody.</w:t>
      </w:r>
    </w:p>
    <w:p w14:paraId="060154E7" w14:textId="77777777" w:rsidR="00744F9F" w:rsidRDefault="00744F9F" w:rsidP="009C23FE">
      <w:pPr>
        <w:ind w:right="-72"/>
        <w:jc w:val="both"/>
        <w:rPr>
          <w:rFonts w:ascii="Arial" w:hAnsi="Arial" w:cs="Arial"/>
          <w:sz w:val="24"/>
          <w:szCs w:val="24"/>
        </w:rPr>
      </w:pPr>
    </w:p>
    <w:p w14:paraId="1CEC4253" w14:textId="5E6B7CEA"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62</w:t>
      </w:r>
    </w:p>
    <w:p w14:paraId="774F7DFA" w14:textId="77777777" w:rsidR="00694B73" w:rsidRPr="00694B73" w:rsidRDefault="00694B73" w:rsidP="00694B73">
      <w:pPr>
        <w:ind w:right="-574"/>
        <w:jc w:val="both"/>
        <w:rPr>
          <w:rFonts w:ascii="Arial" w:hAnsi="Arial" w:cs="Arial"/>
          <w:b/>
          <w:spacing w:val="-2"/>
          <w:sz w:val="24"/>
          <w:szCs w:val="24"/>
        </w:rPr>
      </w:pPr>
      <w:r w:rsidRPr="00694B73">
        <w:rPr>
          <w:rFonts w:ascii="Arial" w:hAnsi="Arial" w:cs="Arial"/>
          <w:b/>
          <w:spacing w:val="-2"/>
          <w:sz w:val="24"/>
          <w:szCs w:val="24"/>
        </w:rPr>
        <w:t>Dotyczy § 10 ust. 2 Wzoru umowy dostawy:</w:t>
      </w:r>
    </w:p>
    <w:p w14:paraId="3FA0EA10" w14:textId="77777777" w:rsidR="00694B73" w:rsidRPr="00694B73" w:rsidRDefault="00694B73" w:rsidP="00694B73">
      <w:pPr>
        <w:ind w:right="-574"/>
        <w:jc w:val="both"/>
        <w:rPr>
          <w:rFonts w:ascii="Arial" w:hAnsi="Arial" w:cs="Arial"/>
          <w:spacing w:val="-2"/>
          <w:sz w:val="24"/>
          <w:szCs w:val="24"/>
        </w:rPr>
      </w:pPr>
      <w:r w:rsidRPr="00694B73">
        <w:rPr>
          <w:rFonts w:ascii="Arial" w:hAnsi="Arial" w:cs="Arial"/>
          <w:spacing w:val="-2"/>
          <w:sz w:val="24"/>
          <w:szCs w:val="24"/>
        </w:rPr>
        <w:t>Czy Zamawiający wyrazi zgodę na zmniejszenie kar umownych zgodnie z poniższym zapisem:</w:t>
      </w:r>
    </w:p>
    <w:p w14:paraId="1B404699" w14:textId="77777777" w:rsidR="00694B73" w:rsidRPr="00694B73" w:rsidRDefault="00694B73" w:rsidP="00694B73">
      <w:pPr>
        <w:ind w:right="-574"/>
        <w:jc w:val="both"/>
        <w:rPr>
          <w:rFonts w:ascii="Arial" w:hAnsi="Arial" w:cs="Arial"/>
          <w:i/>
          <w:iCs/>
          <w:spacing w:val="-2"/>
          <w:sz w:val="24"/>
          <w:szCs w:val="24"/>
        </w:rPr>
      </w:pPr>
      <w:r w:rsidRPr="00694B73">
        <w:rPr>
          <w:rFonts w:ascii="Arial" w:hAnsi="Arial" w:cs="Arial"/>
          <w:i/>
          <w:iCs/>
          <w:spacing w:val="-2"/>
          <w:sz w:val="24"/>
          <w:szCs w:val="24"/>
        </w:rPr>
        <w:t>„2. Dostawca zapłaci Zamawiającemu kary:</w:t>
      </w:r>
    </w:p>
    <w:p w14:paraId="0BE12CCF" w14:textId="77777777" w:rsidR="00694B73" w:rsidRPr="00694B73" w:rsidRDefault="00694B73" w:rsidP="00694B73">
      <w:pPr>
        <w:ind w:right="-574"/>
        <w:jc w:val="both"/>
        <w:rPr>
          <w:rFonts w:ascii="Arial" w:hAnsi="Arial" w:cs="Arial"/>
          <w:i/>
          <w:iCs/>
          <w:spacing w:val="-2"/>
          <w:sz w:val="24"/>
          <w:szCs w:val="24"/>
        </w:rPr>
      </w:pPr>
      <w:r w:rsidRPr="00694B73">
        <w:rPr>
          <w:rFonts w:ascii="Arial" w:hAnsi="Arial" w:cs="Arial"/>
          <w:i/>
          <w:iCs/>
          <w:spacing w:val="-2"/>
          <w:sz w:val="24"/>
          <w:szCs w:val="24"/>
        </w:rPr>
        <w:t>1) w wysokości 5% wartości niezrealizowanej części umowy,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5880B0C7" w14:textId="77777777" w:rsidR="00694B73" w:rsidRPr="00694B73" w:rsidRDefault="00694B73" w:rsidP="00694B73">
      <w:pPr>
        <w:ind w:right="-574"/>
        <w:jc w:val="both"/>
        <w:rPr>
          <w:rFonts w:ascii="Arial" w:hAnsi="Arial" w:cs="Arial"/>
          <w:i/>
          <w:iCs/>
          <w:spacing w:val="-2"/>
          <w:sz w:val="24"/>
          <w:szCs w:val="24"/>
        </w:rPr>
      </w:pPr>
      <w:r w:rsidRPr="00694B73">
        <w:rPr>
          <w:rFonts w:ascii="Arial" w:hAnsi="Arial" w:cs="Arial"/>
          <w:i/>
          <w:iCs/>
          <w:spacing w:val="-2"/>
          <w:sz w:val="24"/>
          <w:szCs w:val="24"/>
        </w:rPr>
        <w:t>2) w wysokości 0,1 % wartości zamawianych wyrobów medycznych (z uwzględnieniem podatku VAT) za każdy dzień  zwłoki w ich dostarczeniu .</w:t>
      </w:r>
    </w:p>
    <w:p w14:paraId="5C0AA93E" w14:textId="77777777" w:rsidR="00694B73" w:rsidRPr="00694B73" w:rsidRDefault="00694B73" w:rsidP="00694B73">
      <w:pPr>
        <w:ind w:right="-574"/>
        <w:jc w:val="both"/>
        <w:rPr>
          <w:rFonts w:ascii="Arial" w:hAnsi="Arial" w:cs="Arial"/>
          <w:spacing w:val="-2"/>
          <w:sz w:val="24"/>
          <w:szCs w:val="24"/>
        </w:rPr>
      </w:pPr>
      <w:r w:rsidRPr="00694B73">
        <w:rPr>
          <w:rFonts w:ascii="Arial" w:hAnsi="Arial" w:cs="Arial"/>
          <w:i/>
          <w:iCs/>
          <w:spacing w:val="-2"/>
          <w:sz w:val="24"/>
          <w:szCs w:val="24"/>
        </w:rPr>
        <w:t>3) w wysokości 0,1 % wartości reklamowanych partii wyrobów medycznych (z uwzględnieniem podatku VAT) za każdy dzień zwłoki w dostawie wyrobów medycznych wolnych od wad w terminie określonym w § 9 ust. 3 umowy.”</w:t>
      </w:r>
      <w:r w:rsidRPr="00694B73">
        <w:rPr>
          <w:rFonts w:ascii="Arial" w:hAnsi="Arial" w:cs="Arial"/>
          <w:spacing w:val="-2"/>
          <w:sz w:val="24"/>
          <w:szCs w:val="24"/>
        </w:rPr>
        <w:t>?</w:t>
      </w:r>
    </w:p>
    <w:p w14:paraId="0F5933AA"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6900101" w14:textId="77777777" w:rsidR="00694B73" w:rsidRDefault="00694B73" w:rsidP="00694B73">
      <w:pPr>
        <w:jc w:val="both"/>
        <w:rPr>
          <w:rFonts w:ascii="Arial" w:hAnsi="Arial" w:cs="Arial"/>
          <w:sz w:val="24"/>
          <w:szCs w:val="24"/>
        </w:rPr>
      </w:pPr>
      <w:r>
        <w:rPr>
          <w:rFonts w:ascii="Arial" w:hAnsi="Arial" w:cs="Arial"/>
          <w:sz w:val="24"/>
          <w:szCs w:val="24"/>
        </w:rPr>
        <w:t>Zamawiający nie wyraża zgody.</w:t>
      </w:r>
    </w:p>
    <w:p w14:paraId="365ACBD7" w14:textId="77777777" w:rsidR="00744F9F" w:rsidRDefault="00744F9F" w:rsidP="009C23FE">
      <w:pPr>
        <w:jc w:val="both"/>
        <w:rPr>
          <w:rFonts w:ascii="Arial" w:hAnsi="Arial" w:cs="Arial"/>
          <w:sz w:val="24"/>
          <w:szCs w:val="24"/>
        </w:rPr>
      </w:pPr>
    </w:p>
    <w:p w14:paraId="15EDC382" w14:textId="04A03F8D" w:rsidR="001E4F76" w:rsidRDefault="001E4F76" w:rsidP="009C23FE">
      <w:pPr>
        <w:ind w:right="-72"/>
        <w:jc w:val="both"/>
        <w:rPr>
          <w:rFonts w:ascii="Arial" w:hAnsi="Arial" w:cs="Arial"/>
          <w:b/>
          <w:bCs/>
          <w:sz w:val="24"/>
          <w:szCs w:val="24"/>
        </w:rPr>
      </w:pPr>
      <w:r w:rsidRPr="00035DEC">
        <w:rPr>
          <w:rFonts w:ascii="Arial" w:hAnsi="Arial" w:cs="Arial"/>
          <w:b/>
          <w:bCs/>
          <w:sz w:val="24"/>
          <w:szCs w:val="24"/>
        </w:rPr>
        <w:lastRenderedPageBreak/>
        <w:t xml:space="preserve">Pytanie nr </w:t>
      </w:r>
      <w:r w:rsidR="00744F9F">
        <w:rPr>
          <w:rFonts w:ascii="Arial" w:hAnsi="Arial" w:cs="Arial"/>
          <w:b/>
          <w:bCs/>
          <w:sz w:val="24"/>
          <w:szCs w:val="24"/>
        </w:rPr>
        <w:t>63</w:t>
      </w:r>
    </w:p>
    <w:p w14:paraId="363D6DDA" w14:textId="77777777" w:rsidR="00694B73" w:rsidRPr="00694B73" w:rsidRDefault="00694B73" w:rsidP="00694B73">
      <w:pPr>
        <w:ind w:right="-574"/>
        <w:jc w:val="both"/>
        <w:rPr>
          <w:rFonts w:ascii="Arial" w:hAnsi="Arial" w:cs="Arial"/>
          <w:b/>
          <w:spacing w:val="-2"/>
          <w:sz w:val="24"/>
          <w:szCs w:val="24"/>
        </w:rPr>
      </w:pPr>
      <w:r w:rsidRPr="00694B73">
        <w:rPr>
          <w:rFonts w:ascii="Arial" w:hAnsi="Arial" w:cs="Arial"/>
          <w:b/>
          <w:spacing w:val="-2"/>
          <w:sz w:val="24"/>
          <w:szCs w:val="24"/>
        </w:rPr>
        <w:t>Dotyczy § 10 ust. 6 Wzoru umowy dostawy:</w:t>
      </w:r>
    </w:p>
    <w:p w14:paraId="6DAC1F28" w14:textId="77777777" w:rsidR="00694B73" w:rsidRPr="00694B73" w:rsidRDefault="00694B73" w:rsidP="00694B73">
      <w:pPr>
        <w:ind w:right="-574"/>
        <w:jc w:val="both"/>
        <w:rPr>
          <w:rFonts w:ascii="Arial" w:hAnsi="Arial" w:cs="Arial"/>
          <w:spacing w:val="-2"/>
          <w:sz w:val="24"/>
          <w:szCs w:val="24"/>
        </w:rPr>
      </w:pPr>
      <w:r w:rsidRPr="00694B73">
        <w:rPr>
          <w:rFonts w:ascii="Arial" w:hAnsi="Arial" w:cs="Arial"/>
          <w:spacing w:val="-2"/>
          <w:sz w:val="24"/>
          <w:szCs w:val="24"/>
        </w:rPr>
        <w:t>Czy Zamawiający wyrazi zgodę na zmniejszenie kar umownych zgodnie z poniższym zapisem:</w:t>
      </w:r>
    </w:p>
    <w:p w14:paraId="7F342EFF" w14:textId="77777777" w:rsidR="00694B73" w:rsidRPr="00694B73" w:rsidRDefault="00694B73" w:rsidP="00694B73">
      <w:pPr>
        <w:ind w:right="-574"/>
        <w:jc w:val="both"/>
        <w:rPr>
          <w:rFonts w:ascii="Arial" w:hAnsi="Arial" w:cs="Arial"/>
          <w:i/>
          <w:iCs/>
          <w:spacing w:val="-2"/>
          <w:sz w:val="24"/>
          <w:szCs w:val="24"/>
        </w:rPr>
      </w:pPr>
      <w:r w:rsidRPr="00694B73">
        <w:rPr>
          <w:rFonts w:ascii="Arial" w:hAnsi="Arial" w:cs="Arial"/>
          <w:i/>
          <w:iCs/>
          <w:spacing w:val="-2"/>
          <w:sz w:val="24"/>
          <w:szCs w:val="24"/>
        </w:rPr>
        <w:t>„6. Maksymalny wymiar kar umownych, zgodnie z dyspozycją art. 436 pkt 3) ustawy z dnia 11 września 2019 roku - Prawo zamówień publicznych, nie może przekroczyć 20% ceny brutto Umowy.”?</w:t>
      </w:r>
    </w:p>
    <w:p w14:paraId="7C1D875E" w14:textId="77777777" w:rsidR="001E4F76" w:rsidRPr="00035DEC" w:rsidRDefault="001E4F76" w:rsidP="009C23FE">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F4D6123" w14:textId="77777777" w:rsidR="00694B73" w:rsidRDefault="00694B73" w:rsidP="00694B73">
      <w:pPr>
        <w:jc w:val="both"/>
        <w:rPr>
          <w:rFonts w:ascii="Arial" w:hAnsi="Arial" w:cs="Arial"/>
          <w:sz w:val="24"/>
          <w:szCs w:val="24"/>
        </w:rPr>
      </w:pPr>
      <w:r>
        <w:rPr>
          <w:rFonts w:ascii="Arial" w:hAnsi="Arial" w:cs="Arial"/>
          <w:sz w:val="24"/>
          <w:szCs w:val="24"/>
        </w:rPr>
        <w:t>Zamawiający nie wyraża zgody.</w:t>
      </w:r>
    </w:p>
    <w:p w14:paraId="3A1E7668" w14:textId="77777777" w:rsidR="00744F9F" w:rsidRDefault="00744F9F" w:rsidP="009C23FE">
      <w:pPr>
        <w:jc w:val="both"/>
        <w:rPr>
          <w:rFonts w:ascii="Arial" w:hAnsi="Arial" w:cs="Arial"/>
          <w:sz w:val="24"/>
          <w:szCs w:val="24"/>
        </w:rPr>
      </w:pPr>
    </w:p>
    <w:p w14:paraId="70EA18A1" w14:textId="46A05D0F"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744F9F">
        <w:rPr>
          <w:rFonts w:ascii="Arial" w:hAnsi="Arial" w:cs="Arial"/>
          <w:b/>
          <w:bCs/>
          <w:sz w:val="24"/>
          <w:szCs w:val="24"/>
        </w:rPr>
        <w:t>64</w:t>
      </w:r>
    </w:p>
    <w:p w14:paraId="0D34278F" w14:textId="77777777" w:rsidR="00694B73" w:rsidRPr="00694B73" w:rsidRDefault="00694B73" w:rsidP="00694B73">
      <w:pPr>
        <w:ind w:right="-72"/>
        <w:jc w:val="both"/>
        <w:rPr>
          <w:rFonts w:ascii="Arial" w:hAnsi="Arial" w:cs="Arial"/>
          <w:sz w:val="24"/>
          <w:szCs w:val="24"/>
        </w:rPr>
      </w:pPr>
      <w:r w:rsidRPr="00694B73">
        <w:rPr>
          <w:rFonts w:ascii="Arial" w:hAnsi="Arial" w:cs="Arial"/>
          <w:sz w:val="24"/>
          <w:szCs w:val="24"/>
        </w:rPr>
        <w:t>Dotyczy Zadania nr 5:</w:t>
      </w:r>
    </w:p>
    <w:p w14:paraId="793F5311" w14:textId="77777777" w:rsidR="00694B73" w:rsidRDefault="00694B73" w:rsidP="00694B73">
      <w:pPr>
        <w:ind w:right="-72"/>
        <w:jc w:val="both"/>
        <w:rPr>
          <w:rFonts w:ascii="Arial" w:hAnsi="Arial" w:cs="Arial"/>
          <w:sz w:val="24"/>
          <w:szCs w:val="24"/>
        </w:rPr>
      </w:pPr>
      <w:r w:rsidRPr="00694B73">
        <w:rPr>
          <w:rFonts w:ascii="Arial" w:hAnsi="Arial" w:cs="Arial"/>
          <w:sz w:val="24"/>
          <w:szCs w:val="24"/>
        </w:rPr>
        <w:t>Czy zamawiający w Zadaniu 5 dopuści soczewkę o średnicy 1,40 cm?</w:t>
      </w:r>
    </w:p>
    <w:p w14:paraId="5EA3A791" w14:textId="0037D6FD" w:rsidR="001E4F76" w:rsidRPr="00035DEC" w:rsidRDefault="001E4F76" w:rsidP="00694B73">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7603FBD" w14:textId="7C9BB82C" w:rsidR="001E4F76" w:rsidRDefault="00694B73" w:rsidP="009C23FE">
      <w:pPr>
        <w:jc w:val="both"/>
        <w:rPr>
          <w:rFonts w:ascii="Arial" w:hAnsi="Arial" w:cs="Arial"/>
          <w:sz w:val="24"/>
          <w:szCs w:val="24"/>
        </w:rPr>
      </w:pPr>
      <w:r>
        <w:rPr>
          <w:rFonts w:ascii="Arial" w:hAnsi="Arial" w:cs="Arial"/>
          <w:sz w:val="24"/>
          <w:szCs w:val="24"/>
        </w:rPr>
        <w:t>Tak.</w:t>
      </w:r>
    </w:p>
    <w:p w14:paraId="7C47FFAA" w14:textId="77777777" w:rsidR="004D237E" w:rsidRDefault="004D237E" w:rsidP="009C23FE">
      <w:pPr>
        <w:jc w:val="both"/>
        <w:rPr>
          <w:rFonts w:ascii="Arial" w:hAnsi="Arial" w:cs="Arial"/>
          <w:sz w:val="24"/>
          <w:szCs w:val="24"/>
        </w:rPr>
      </w:pPr>
    </w:p>
    <w:p w14:paraId="527A1C3C" w14:textId="0C7A26C1"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4D237E">
        <w:rPr>
          <w:rFonts w:ascii="Arial" w:hAnsi="Arial" w:cs="Arial"/>
          <w:b/>
          <w:bCs/>
          <w:sz w:val="24"/>
          <w:szCs w:val="24"/>
        </w:rPr>
        <w:t>65</w:t>
      </w:r>
    </w:p>
    <w:p w14:paraId="1B9DB895" w14:textId="77777777" w:rsidR="00694B73" w:rsidRPr="00694B73" w:rsidRDefault="00694B73" w:rsidP="00694B73">
      <w:pPr>
        <w:ind w:right="-72"/>
        <w:jc w:val="both"/>
        <w:rPr>
          <w:rFonts w:ascii="Arial" w:hAnsi="Arial" w:cs="Arial"/>
          <w:sz w:val="24"/>
          <w:szCs w:val="24"/>
        </w:rPr>
      </w:pPr>
      <w:r w:rsidRPr="00694B73">
        <w:rPr>
          <w:rFonts w:ascii="Arial" w:hAnsi="Arial" w:cs="Arial"/>
          <w:sz w:val="24"/>
          <w:szCs w:val="24"/>
        </w:rPr>
        <w:t>Dotyczy Zadania nr 71:</w:t>
      </w:r>
    </w:p>
    <w:p w14:paraId="3DB49958" w14:textId="77777777" w:rsidR="00694B73" w:rsidRDefault="00694B73" w:rsidP="00694B73">
      <w:pPr>
        <w:ind w:right="-72"/>
        <w:jc w:val="both"/>
        <w:rPr>
          <w:rFonts w:ascii="Arial" w:hAnsi="Arial" w:cs="Arial"/>
          <w:sz w:val="24"/>
          <w:szCs w:val="24"/>
        </w:rPr>
      </w:pPr>
      <w:r w:rsidRPr="00694B73">
        <w:rPr>
          <w:rFonts w:ascii="Arial" w:hAnsi="Arial" w:cs="Arial"/>
          <w:sz w:val="24"/>
          <w:szCs w:val="24"/>
        </w:rPr>
        <w:t xml:space="preserve">Czy zamawiający w Zadaniu 71 dopuści Materiał </w:t>
      </w:r>
      <w:proofErr w:type="spellStart"/>
      <w:r w:rsidRPr="00694B73">
        <w:rPr>
          <w:rFonts w:ascii="Arial" w:hAnsi="Arial" w:cs="Arial"/>
          <w:sz w:val="24"/>
          <w:szCs w:val="24"/>
        </w:rPr>
        <w:t>wiskoelastyczny</w:t>
      </w:r>
      <w:proofErr w:type="spellEnd"/>
      <w:r w:rsidRPr="00694B73">
        <w:rPr>
          <w:rFonts w:ascii="Arial" w:hAnsi="Arial" w:cs="Arial"/>
          <w:sz w:val="24"/>
          <w:szCs w:val="24"/>
        </w:rPr>
        <w:t xml:space="preserve"> - 2% roztwór </w:t>
      </w:r>
      <w:proofErr w:type="spellStart"/>
      <w:r w:rsidRPr="00694B73">
        <w:rPr>
          <w:rFonts w:ascii="Arial" w:hAnsi="Arial" w:cs="Arial"/>
          <w:sz w:val="24"/>
          <w:szCs w:val="24"/>
        </w:rPr>
        <w:t>hydroksypropylometylocelulozy</w:t>
      </w:r>
      <w:proofErr w:type="spellEnd"/>
      <w:r w:rsidRPr="00694B73">
        <w:rPr>
          <w:rFonts w:ascii="Arial" w:hAnsi="Arial" w:cs="Arial"/>
          <w:sz w:val="24"/>
          <w:szCs w:val="24"/>
        </w:rPr>
        <w:t xml:space="preserve">, objętość 2,5 ml, lepkość (5 s/1) 2 400 - 4 000 </w:t>
      </w:r>
      <w:proofErr w:type="spellStart"/>
      <w:r w:rsidRPr="00694B73">
        <w:rPr>
          <w:rFonts w:ascii="Arial" w:hAnsi="Arial" w:cs="Arial"/>
          <w:sz w:val="24"/>
          <w:szCs w:val="24"/>
        </w:rPr>
        <w:t>mPa</w:t>
      </w:r>
      <w:proofErr w:type="spellEnd"/>
      <w:r w:rsidRPr="00694B73">
        <w:rPr>
          <w:rFonts w:ascii="Arial" w:hAnsi="Arial" w:cs="Arial"/>
          <w:sz w:val="24"/>
          <w:szCs w:val="24"/>
        </w:rPr>
        <w:t xml:space="preserve">*s, masa cząsteczkowa &gt;500 000 Da, </w:t>
      </w:r>
      <w:proofErr w:type="spellStart"/>
      <w:r w:rsidRPr="00694B73">
        <w:rPr>
          <w:rFonts w:ascii="Arial" w:hAnsi="Arial" w:cs="Arial"/>
          <w:sz w:val="24"/>
          <w:szCs w:val="24"/>
        </w:rPr>
        <w:t>osmolarność</w:t>
      </w:r>
      <w:proofErr w:type="spellEnd"/>
      <w:r w:rsidRPr="00694B73">
        <w:rPr>
          <w:rFonts w:ascii="Arial" w:hAnsi="Arial" w:cs="Arial"/>
          <w:sz w:val="24"/>
          <w:szCs w:val="24"/>
        </w:rPr>
        <w:t xml:space="preserve"> 265 - 300 </w:t>
      </w:r>
      <w:proofErr w:type="spellStart"/>
      <w:r w:rsidRPr="00694B73">
        <w:rPr>
          <w:rFonts w:ascii="Arial" w:hAnsi="Arial" w:cs="Arial"/>
          <w:sz w:val="24"/>
          <w:szCs w:val="24"/>
        </w:rPr>
        <w:t>mOsmol</w:t>
      </w:r>
      <w:proofErr w:type="spellEnd"/>
      <w:r w:rsidRPr="00694B73">
        <w:rPr>
          <w:rFonts w:ascii="Arial" w:hAnsi="Arial" w:cs="Arial"/>
          <w:sz w:val="24"/>
          <w:szCs w:val="24"/>
        </w:rPr>
        <w:t xml:space="preserve">/l, </w:t>
      </w:r>
      <w:proofErr w:type="spellStart"/>
      <w:r w:rsidRPr="00694B73">
        <w:rPr>
          <w:rFonts w:ascii="Arial" w:hAnsi="Arial" w:cs="Arial"/>
          <w:sz w:val="24"/>
          <w:szCs w:val="24"/>
        </w:rPr>
        <w:t>pH</w:t>
      </w:r>
      <w:proofErr w:type="spellEnd"/>
      <w:r w:rsidRPr="00694B73">
        <w:rPr>
          <w:rFonts w:ascii="Arial" w:hAnsi="Arial" w:cs="Arial"/>
          <w:sz w:val="24"/>
          <w:szCs w:val="24"/>
        </w:rPr>
        <w:t xml:space="preserve"> 6,8 -7,6, opakowanie ampułkostrzykawka o poj. 2,5 ml z kaniulą 23G?</w:t>
      </w:r>
    </w:p>
    <w:p w14:paraId="005E89CA" w14:textId="12F0DF56" w:rsidR="001E4F76" w:rsidRPr="00035DEC" w:rsidRDefault="001E4F76" w:rsidP="00694B73">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5D8CB92" w14:textId="33893A67" w:rsidR="001E4F76" w:rsidRDefault="00694B73" w:rsidP="009C23FE">
      <w:pPr>
        <w:jc w:val="both"/>
        <w:rPr>
          <w:rFonts w:ascii="Arial" w:hAnsi="Arial" w:cs="Arial"/>
          <w:sz w:val="24"/>
          <w:szCs w:val="24"/>
        </w:rPr>
      </w:pPr>
      <w:r>
        <w:rPr>
          <w:rFonts w:ascii="Arial" w:hAnsi="Arial" w:cs="Arial"/>
          <w:sz w:val="24"/>
          <w:szCs w:val="24"/>
        </w:rPr>
        <w:t>Zamawiający nie wyraża zgody.</w:t>
      </w:r>
    </w:p>
    <w:p w14:paraId="5D4893D9" w14:textId="77777777" w:rsidR="004D237E" w:rsidRDefault="004D237E" w:rsidP="009C23FE">
      <w:pPr>
        <w:jc w:val="both"/>
        <w:rPr>
          <w:rFonts w:ascii="Arial" w:hAnsi="Arial" w:cs="Arial"/>
          <w:sz w:val="24"/>
          <w:szCs w:val="24"/>
        </w:rPr>
      </w:pPr>
    </w:p>
    <w:p w14:paraId="29067AEE" w14:textId="1885D7A2" w:rsidR="001E4F76" w:rsidRDefault="001E4F76" w:rsidP="009C23FE">
      <w:pPr>
        <w:ind w:right="-72"/>
        <w:jc w:val="both"/>
        <w:rPr>
          <w:rFonts w:ascii="Arial" w:hAnsi="Arial" w:cs="Arial"/>
          <w:b/>
          <w:bCs/>
          <w:sz w:val="24"/>
          <w:szCs w:val="24"/>
        </w:rPr>
      </w:pPr>
      <w:r w:rsidRPr="00035DEC">
        <w:rPr>
          <w:rFonts w:ascii="Arial" w:hAnsi="Arial" w:cs="Arial"/>
          <w:b/>
          <w:bCs/>
          <w:sz w:val="24"/>
          <w:szCs w:val="24"/>
        </w:rPr>
        <w:t xml:space="preserve">Pytanie nr </w:t>
      </w:r>
      <w:r w:rsidR="004D237E">
        <w:rPr>
          <w:rFonts w:ascii="Arial" w:hAnsi="Arial" w:cs="Arial"/>
          <w:b/>
          <w:bCs/>
          <w:sz w:val="24"/>
          <w:szCs w:val="24"/>
        </w:rPr>
        <w:t>66</w:t>
      </w:r>
    </w:p>
    <w:p w14:paraId="6FC2B0DC"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Dotyczy zapisów umowy § 4 ust. 3</w:t>
      </w:r>
    </w:p>
    <w:p w14:paraId="1B07EE32"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Czy Zamawiający wyrazi zgodę na zmianę zapisu na następujący:</w:t>
      </w:r>
    </w:p>
    <w:p w14:paraId="683324A6" w14:textId="77777777" w:rsidR="003D0316" w:rsidRDefault="003D0316" w:rsidP="003D0316">
      <w:pPr>
        <w:ind w:right="-72"/>
        <w:jc w:val="both"/>
        <w:rPr>
          <w:rFonts w:ascii="Arial" w:hAnsi="Arial" w:cs="Arial"/>
          <w:sz w:val="24"/>
          <w:szCs w:val="24"/>
        </w:rPr>
      </w:pPr>
      <w:r w:rsidRPr="003D0316">
        <w:rPr>
          <w:rFonts w:ascii="Arial" w:hAnsi="Arial" w:cs="Arial"/>
          <w:sz w:val="24"/>
          <w:szCs w:val="24"/>
        </w:rPr>
        <w:t>„Dostarczane przez Dostawcę wyroby medyczne posiadały będą okres przydatności do użycia nie krótszy niż 10 miesięcy licząc od daty dostawy. Zamawiający dopuszcza możliwość dostawy przedmiotu zamówienia z krótszym terminem przydatności do użycia, w przypadku uzyskania przez Wykonawcę zgody Kierownika Apteki Szpitalnej.”</w:t>
      </w:r>
    </w:p>
    <w:p w14:paraId="31C60D2D" w14:textId="1990EF25" w:rsidR="001E4F76" w:rsidRPr="00035DEC" w:rsidRDefault="001E4F76" w:rsidP="003D031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040860E"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0CA36FED" w14:textId="77777777" w:rsidR="004D237E" w:rsidRDefault="004D237E" w:rsidP="009C23FE">
      <w:pPr>
        <w:jc w:val="both"/>
        <w:rPr>
          <w:rFonts w:ascii="Arial" w:hAnsi="Arial" w:cs="Arial"/>
          <w:sz w:val="24"/>
          <w:szCs w:val="24"/>
        </w:rPr>
      </w:pPr>
    </w:p>
    <w:p w14:paraId="5452245B" w14:textId="234BB195" w:rsidR="001E4F76" w:rsidRDefault="001E4F76" w:rsidP="009C23FE">
      <w:pPr>
        <w:ind w:right="-72"/>
        <w:jc w:val="both"/>
        <w:rPr>
          <w:rFonts w:ascii="Arial" w:hAnsi="Arial" w:cs="Arial"/>
          <w:b/>
          <w:bCs/>
          <w:sz w:val="24"/>
          <w:szCs w:val="24"/>
        </w:rPr>
      </w:pPr>
      <w:bookmarkStart w:id="5" w:name="_Hlk182466564"/>
      <w:r w:rsidRPr="00035DEC">
        <w:rPr>
          <w:rFonts w:ascii="Arial" w:hAnsi="Arial" w:cs="Arial"/>
          <w:b/>
          <w:bCs/>
          <w:sz w:val="24"/>
          <w:szCs w:val="24"/>
        </w:rPr>
        <w:t xml:space="preserve">Pytanie nr </w:t>
      </w:r>
      <w:r w:rsidR="004D237E">
        <w:rPr>
          <w:rFonts w:ascii="Arial" w:hAnsi="Arial" w:cs="Arial"/>
          <w:b/>
          <w:bCs/>
          <w:sz w:val="24"/>
          <w:szCs w:val="24"/>
        </w:rPr>
        <w:t>67</w:t>
      </w:r>
    </w:p>
    <w:p w14:paraId="094CBB8C" w14:textId="77777777" w:rsidR="003D0316" w:rsidRPr="003D0316" w:rsidRDefault="003D0316" w:rsidP="003D0316">
      <w:pPr>
        <w:ind w:right="-72"/>
        <w:jc w:val="both"/>
        <w:rPr>
          <w:rFonts w:ascii="Arial" w:hAnsi="Arial" w:cs="Arial"/>
          <w:sz w:val="24"/>
          <w:szCs w:val="24"/>
        </w:rPr>
      </w:pPr>
      <w:bookmarkStart w:id="6" w:name="_Hlk182466573"/>
      <w:bookmarkEnd w:id="5"/>
      <w:r w:rsidRPr="003D0316">
        <w:rPr>
          <w:rFonts w:ascii="Arial" w:hAnsi="Arial" w:cs="Arial"/>
          <w:sz w:val="24"/>
          <w:szCs w:val="24"/>
        </w:rPr>
        <w:t>Dotyczy zapisów umowy § 4 ust. 5</w:t>
      </w:r>
    </w:p>
    <w:p w14:paraId="5FC39385"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Czy Zamawiający wyrazi zgodę na zmianę zapisu na następujący:</w:t>
      </w:r>
    </w:p>
    <w:p w14:paraId="0DBF73DF" w14:textId="77777777" w:rsidR="003D0316" w:rsidRDefault="003D0316" w:rsidP="003D0316">
      <w:pPr>
        <w:ind w:right="-72"/>
        <w:jc w:val="both"/>
        <w:rPr>
          <w:rFonts w:ascii="Arial" w:hAnsi="Arial" w:cs="Arial"/>
          <w:sz w:val="24"/>
          <w:szCs w:val="24"/>
        </w:rPr>
      </w:pPr>
      <w:r w:rsidRPr="003D0316">
        <w:rPr>
          <w:rFonts w:ascii="Arial" w:hAnsi="Arial" w:cs="Arial"/>
          <w:sz w:val="24"/>
          <w:szCs w:val="24"/>
        </w:rPr>
        <w:t>„…, w ilości 80% określonej w ust. 1 nie stanowi podstawy do dochodzenia przez Dostawcę roszczeń o zamówienie pozostałej części wyrobów ani też innych roszczeń finansowych z tego tytułu”</w:t>
      </w:r>
    </w:p>
    <w:p w14:paraId="1981BF9F" w14:textId="14B563B9" w:rsidR="001E4F76" w:rsidRPr="00035DEC" w:rsidRDefault="001E4F76" w:rsidP="003D0316">
      <w:pPr>
        <w:ind w:right="-72"/>
        <w:jc w:val="both"/>
        <w:rPr>
          <w:rFonts w:ascii="Arial" w:hAnsi="Arial" w:cs="Arial"/>
          <w:b/>
          <w:bCs/>
          <w:sz w:val="24"/>
          <w:szCs w:val="24"/>
        </w:rPr>
      </w:pPr>
      <w:r w:rsidRPr="00035DEC">
        <w:rPr>
          <w:rFonts w:ascii="Arial" w:hAnsi="Arial" w:cs="Arial"/>
          <w:b/>
          <w:bCs/>
          <w:sz w:val="24"/>
          <w:szCs w:val="24"/>
        </w:rPr>
        <w:t>Stanowisko (wyjaśnienie) Zamawiającego:</w:t>
      </w:r>
    </w:p>
    <w:bookmarkEnd w:id="6"/>
    <w:p w14:paraId="46637FE2"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2B60CE80" w14:textId="3BDEDA38" w:rsidR="00E14CED" w:rsidRDefault="00E14CED" w:rsidP="009C23FE">
      <w:pPr>
        <w:jc w:val="both"/>
        <w:rPr>
          <w:rFonts w:ascii="Arial" w:hAnsi="Arial" w:cs="Arial"/>
          <w:sz w:val="24"/>
          <w:szCs w:val="24"/>
        </w:rPr>
      </w:pPr>
    </w:p>
    <w:p w14:paraId="39707E01" w14:textId="6C57B324"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68</w:t>
      </w:r>
    </w:p>
    <w:p w14:paraId="76537EB8"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Dotyczy zapisów umowy § 8</w:t>
      </w:r>
    </w:p>
    <w:p w14:paraId="7C314304"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Czy Zamawiający wyrazi zgodę na dodanie następującego zapisu i wprowadzenie go do umowy:</w:t>
      </w:r>
    </w:p>
    <w:p w14:paraId="08E4D922"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 xml:space="preserve">„Wykonawca ma prawo do wstrzymania realizacji kolejnych zamówień w przypadku zwłoki </w:t>
      </w:r>
    </w:p>
    <w:p w14:paraId="7BCD391A" w14:textId="77777777" w:rsidR="003D0316" w:rsidRDefault="003D0316" w:rsidP="003D0316">
      <w:pPr>
        <w:ind w:right="-72"/>
        <w:jc w:val="both"/>
        <w:rPr>
          <w:rFonts w:ascii="Arial" w:hAnsi="Arial" w:cs="Arial"/>
          <w:sz w:val="24"/>
          <w:szCs w:val="24"/>
        </w:rPr>
      </w:pPr>
      <w:r w:rsidRPr="003D0316">
        <w:rPr>
          <w:rFonts w:ascii="Arial" w:hAnsi="Arial" w:cs="Arial"/>
          <w:sz w:val="24"/>
          <w:szCs w:val="24"/>
        </w:rPr>
        <w:lastRenderedPageBreak/>
        <w:t>w płatnościach (należności wymagalnych) powyżej 30 dni od terminu płatności (wymagalności) wskazanego na fakturze”</w:t>
      </w:r>
    </w:p>
    <w:p w14:paraId="16E0C80F" w14:textId="6A3E86FB" w:rsidR="00E14CED" w:rsidRPr="00035DEC" w:rsidRDefault="00E14CED" w:rsidP="003D031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722DCECD"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43467477" w14:textId="77777777" w:rsidR="003D0316" w:rsidRDefault="003D0316" w:rsidP="00E14CED">
      <w:pPr>
        <w:ind w:right="-72"/>
        <w:jc w:val="both"/>
        <w:rPr>
          <w:rFonts w:ascii="Arial" w:hAnsi="Arial" w:cs="Arial"/>
          <w:b/>
          <w:bCs/>
          <w:sz w:val="24"/>
          <w:szCs w:val="24"/>
        </w:rPr>
      </w:pPr>
    </w:p>
    <w:p w14:paraId="0E47947E" w14:textId="1EE145FB"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69</w:t>
      </w:r>
    </w:p>
    <w:p w14:paraId="12604A3B"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Dotyczy zapisów umowy § 9 ust. 4</w:t>
      </w:r>
    </w:p>
    <w:p w14:paraId="130C6545"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Czy Zamawiający wyrazi zgodę na zmianę zapisu na następujący:</w:t>
      </w:r>
    </w:p>
    <w:p w14:paraId="4A246F78" w14:textId="77777777" w:rsidR="003D0316" w:rsidRDefault="003D0316" w:rsidP="003D0316">
      <w:pPr>
        <w:ind w:right="-72"/>
        <w:jc w:val="both"/>
        <w:rPr>
          <w:rFonts w:ascii="Arial" w:hAnsi="Arial" w:cs="Arial"/>
          <w:sz w:val="24"/>
          <w:szCs w:val="24"/>
        </w:rPr>
      </w:pPr>
      <w:r w:rsidRPr="003D0316">
        <w:rPr>
          <w:rFonts w:ascii="Arial" w:hAnsi="Arial" w:cs="Arial"/>
          <w:sz w:val="24"/>
          <w:szCs w:val="24"/>
        </w:rPr>
        <w:t>„Dostawca zobowiązuje się rozpatrzyć reklamację i w przypadku jej uznania dostarczyć brakujące materiały lub materiały wolne od wad w terminie do 5 dni roboczych od dnia uznania reklamacji za zasadną. W przypadku reklamacji jakościowej, która wymaga przeprowadzenia badań laboratoryjnych, Zamawiający wyraża zgodę na jej rozpatrzenie w terminie do 14 dni, od dnia zgłoszenia reklamacji przez Zamawiającego.”</w:t>
      </w:r>
    </w:p>
    <w:p w14:paraId="2246E55A" w14:textId="55C6E3F7" w:rsidR="00E14CED" w:rsidRPr="00035DEC" w:rsidRDefault="00E14CED" w:rsidP="003D031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00EEE19C"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43741D02" w14:textId="48F6CECC" w:rsidR="00E14CED" w:rsidRDefault="00E14CED" w:rsidP="00E14CED">
      <w:pPr>
        <w:ind w:right="-72"/>
        <w:jc w:val="both"/>
        <w:rPr>
          <w:rFonts w:ascii="Arial" w:hAnsi="Arial" w:cs="Arial"/>
          <w:sz w:val="24"/>
          <w:szCs w:val="24"/>
        </w:rPr>
      </w:pPr>
    </w:p>
    <w:p w14:paraId="32C85A61" w14:textId="77777777" w:rsidR="00E14CED" w:rsidRDefault="00E14CED" w:rsidP="00E14CED">
      <w:pPr>
        <w:ind w:right="-72"/>
        <w:jc w:val="both"/>
        <w:rPr>
          <w:rFonts w:ascii="Arial" w:hAnsi="Arial" w:cs="Arial"/>
          <w:sz w:val="24"/>
          <w:szCs w:val="24"/>
        </w:rPr>
      </w:pPr>
    </w:p>
    <w:p w14:paraId="75C4805F" w14:textId="489AD622"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5330A9">
        <w:rPr>
          <w:rFonts w:ascii="Arial" w:hAnsi="Arial" w:cs="Arial"/>
          <w:b/>
          <w:bCs/>
          <w:sz w:val="24"/>
          <w:szCs w:val="24"/>
        </w:rPr>
        <w:t>70</w:t>
      </w:r>
    </w:p>
    <w:p w14:paraId="52877703"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Dotyczy zapisów umowy § 10 ust. 2.1</w:t>
      </w:r>
    </w:p>
    <w:p w14:paraId="31EDA1DB"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Czy Zamawiający wyrazi zgodę na zmianę zapisu na następujący:</w:t>
      </w:r>
    </w:p>
    <w:p w14:paraId="08513969" w14:textId="77777777" w:rsidR="003D0316" w:rsidRDefault="003D0316" w:rsidP="003D0316">
      <w:pPr>
        <w:ind w:right="-72"/>
        <w:jc w:val="both"/>
        <w:rPr>
          <w:rFonts w:ascii="Arial" w:hAnsi="Arial" w:cs="Arial"/>
          <w:sz w:val="24"/>
          <w:szCs w:val="24"/>
        </w:rPr>
      </w:pPr>
      <w:r w:rsidRPr="003D0316">
        <w:rPr>
          <w:rFonts w:ascii="Arial" w:hAnsi="Arial" w:cs="Arial"/>
          <w:sz w:val="24"/>
          <w:szCs w:val="24"/>
        </w:rPr>
        <w:t>„…,w wysokości 5% wartości przedmiotu umowy, 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09D73D8F" w14:textId="026C1AEA" w:rsidR="00E14CED" w:rsidRPr="00035DEC" w:rsidRDefault="00E14CED" w:rsidP="003D031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3F683DC1"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3D8EE94E" w14:textId="77777777" w:rsidR="005330A9" w:rsidRDefault="005330A9" w:rsidP="00E14CED">
      <w:pPr>
        <w:ind w:right="-72"/>
        <w:jc w:val="both"/>
        <w:rPr>
          <w:rFonts w:ascii="Arial" w:hAnsi="Arial" w:cs="Arial"/>
          <w:b/>
          <w:bCs/>
          <w:sz w:val="24"/>
          <w:szCs w:val="24"/>
        </w:rPr>
      </w:pPr>
    </w:p>
    <w:p w14:paraId="2A6300F0" w14:textId="03E15609"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5330A9">
        <w:rPr>
          <w:rFonts w:ascii="Arial" w:hAnsi="Arial" w:cs="Arial"/>
          <w:b/>
          <w:bCs/>
          <w:sz w:val="24"/>
          <w:szCs w:val="24"/>
        </w:rPr>
        <w:t>71</w:t>
      </w:r>
    </w:p>
    <w:p w14:paraId="41912145"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Dotyczy zapisów umowy § 10 ust. 2.2</w:t>
      </w:r>
    </w:p>
    <w:p w14:paraId="77B629DB"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Czy Zamawiający wyrazi zgodę na zmianę zapisu na następujący:</w:t>
      </w:r>
    </w:p>
    <w:p w14:paraId="04B87630" w14:textId="77777777" w:rsidR="003D0316" w:rsidRDefault="003D0316" w:rsidP="003D0316">
      <w:pPr>
        <w:ind w:right="-72"/>
        <w:jc w:val="both"/>
        <w:rPr>
          <w:rFonts w:ascii="Arial" w:hAnsi="Arial" w:cs="Arial"/>
          <w:sz w:val="24"/>
          <w:szCs w:val="24"/>
        </w:rPr>
      </w:pPr>
      <w:r w:rsidRPr="003D0316">
        <w:rPr>
          <w:rFonts w:ascii="Arial" w:hAnsi="Arial" w:cs="Arial"/>
          <w:sz w:val="24"/>
          <w:szCs w:val="24"/>
        </w:rPr>
        <w:t>„…, w wysokości 0,3 % wartości zamawianych wyrobów medycznych (z uwzględnieniem podatku VAT) za każdy dzień zwłoki w ich dostarczeniu”?</w:t>
      </w:r>
    </w:p>
    <w:p w14:paraId="178282A0" w14:textId="590089EF" w:rsidR="00E14CED" w:rsidRPr="00035DEC" w:rsidRDefault="00E14CED" w:rsidP="003D031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B4691CA"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0CDA124A" w14:textId="77777777" w:rsidR="005330A9" w:rsidRDefault="005330A9" w:rsidP="00E14CED">
      <w:pPr>
        <w:jc w:val="both"/>
        <w:rPr>
          <w:rFonts w:ascii="Arial" w:hAnsi="Arial" w:cs="Arial"/>
          <w:sz w:val="24"/>
          <w:szCs w:val="24"/>
        </w:rPr>
      </w:pPr>
    </w:p>
    <w:p w14:paraId="39121409" w14:textId="354180B2"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5330A9">
        <w:rPr>
          <w:rFonts w:ascii="Arial" w:hAnsi="Arial" w:cs="Arial"/>
          <w:b/>
          <w:bCs/>
          <w:sz w:val="24"/>
          <w:szCs w:val="24"/>
        </w:rPr>
        <w:t>72</w:t>
      </w:r>
    </w:p>
    <w:p w14:paraId="532356B8"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Dotyczy zapisów umowy § 10 ust. 2.3</w:t>
      </w:r>
    </w:p>
    <w:p w14:paraId="0DC2C091" w14:textId="77777777" w:rsidR="003D0316" w:rsidRPr="003D0316" w:rsidRDefault="003D0316" w:rsidP="003D0316">
      <w:pPr>
        <w:ind w:right="-72"/>
        <w:jc w:val="both"/>
        <w:rPr>
          <w:rFonts w:ascii="Arial" w:hAnsi="Arial" w:cs="Arial"/>
          <w:sz w:val="24"/>
          <w:szCs w:val="24"/>
        </w:rPr>
      </w:pPr>
      <w:r w:rsidRPr="003D0316">
        <w:rPr>
          <w:rFonts w:ascii="Arial" w:hAnsi="Arial" w:cs="Arial"/>
          <w:sz w:val="24"/>
          <w:szCs w:val="24"/>
        </w:rPr>
        <w:t>Czy Zamawiający wyrazi zgodę na zmianę zapisu na następujący:</w:t>
      </w:r>
    </w:p>
    <w:p w14:paraId="559BC43A" w14:textId="77777777" w:rsidR="003D0316" w:rsidRDefault="003D0316" w:rsidP="003D0316">
      <w:pPr>
        <w:ind w:right="-72"/>
        <w:jc w:val="both"/>
        <w:rPr>
          <w:rFonts w:ascii="Arial" w:hAnsi="Arial" w:cs="Arial"/>
          <w:sz w:val="24"/>
          <w:szCs w:val="24"/>
        </w:rPr>
      </w:pPr>
      <w:r w:rsidRPr="003D0316">
        <w:rPr>
          <w:rFonts w:ascii="Arial" w:hAnsi="Arial" w:cs="Arial"/>
          <w:sz w:val="24"/>
          <w:szCs w:val="24"/>
        </w:rPr>
        <w:t>„…,w wysokości 0,3 % wartości reklamowanych partii wyrobów medycznych (z uwzględnieniem podatku VAT) za każdy dzień zwłoki w dostawie wyrobów medycznych wolnych od wad w terminie określonym w § 9 ust. 3 umowy”?</w:t>
      </w:r>
    </w:p>
    <w:p w14:paraId="202E4E6C" w14:textId="67918B59" w:rsidR="00E14CED" w:rsidRPr="00035DEC" w:rsidRDefault="00E14CED" w:rsidP="003D0316">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63ABCE6B"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2B8345F9" w14:textId="32E9BFA6" w:rsidR="00E14CED" w:rsidRDefault="00E14CED" w:rsidP="00E14CED">
      <w:pPr>
        <w:jc w:val="both"/>
        <w:rPr>
          <w:rFonts w:ascii="Arial" w:hAnsi="Arial" w:cs="Arial"/>
          <w:sz w:val="24"/>
          <w:szCs w:val="24"/>
        </w:rPr>
      </w:pPr>
    </w:p>
    <w:p w14:paraId="662038E5" w14:textId="43EB5E43"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CC56B8">
        <w:rPr>
          <w:rFonts w:ascii="Arial" w:hAnsi="Arial" w:cs="Arial"/>
          <w:b/>
          <w:bCs/>
          <w:sz w:val="24"/>
          <w:szCs w:val="24"/>
        </w:rPr>
        <w:t>73</w:t>
      </w:r>
    </w:p>
    <w:p w14:paraId="097738FB" w14:textId="77777777" w:rsidR="004831FD" w:rsidRPr="004831FD" w:rsidRDefault="004831FD" w:rsidP="004831FD">
      <w:pPr>
        <w:ind w:right="-72"/>
        <w:jc w:val="both"/>
        <w:rPr>
          <w:rFonts w:ascii="Arial" w:hAnsi="Arial" w:cs="Arial"/>
          <w:sz w:val="24"/>
          <w:szCs w:val="24"/>
        </w:rPr>
      </w:pPr>
      <w:r w:rsidRPr="004831FD">
        <w:rPr>
          <w:rFonts w:ascii="Arial" w:hAnsi="Arial" w:cs="Arial"/>
          <w:sz w:val="24"/>
          <w:szCs w:val="24"/>
        </w:rPr>
        <w:t>Dotyczy zapisów umowy § 10 ust. 7</w:t>
      </w:r>
    </w:p>
    <w:p w14:paraId="3DD1BD0A" w14:textId="77777777" w:rsidR="004831FD" w:rsidRPr="004831FD" w:rsidRDefault="004831FD" w:rsidP="004831FD">
      <w:pPr>
        <w:ind w:right="-72"/>
        <w:jc w:val="both"/>
        <w:rPr>
          <w:rFonts w:ascii="Arial" w:hAnsi="Arial" w:cs="Arial"/>
          <w:sz w:val="24"/>
          <w:szCs w:val="24"/>
        </w:rPr>
      </w:pPr>
      <w:r w:rsidRPr="004831FD">
        <w:rPr>
          <w:rFonts w:ascii="Arial" w:hAnsi="Arial" w:cs="Arial"/>
          <w:sz w:val="24"/>
          <w:szCs w:val="24"/>
        </w:rPr>
        <w:t>Czy Zamawiający wyrazi zgodę na zmianę zapisu na następujący:</w:t>
      </w:r>
    </w:p>
    <w:p w14:paraId="4769C60E" w14:textId="77777777" w:rsidR="004831FD" w:rsidRDefault="004831FD" w:rsidP="004831FD">
      <w:pPr>
        <w:ind w:right="-72"/>
        <w:jc w:val="both"/>
        <w:rPr>
          <w:rFonts w:ascii="Arial" w:hAnsi="Arial" w:cs="Arial"/>
          <w:sz w:val="24"/>
          <w:szCs w:val="24"/>
        </w:rPr>
      </w:pPr>
      <w:r w:rsidRPr="004831FD">
        <w:rPr>
          <w:rFonts w:ascii="Arial" w:hAnsi="Arial" w:cs="Arial"/>
          <w:sz w:val="24"/>
          <w:szCs w:val="24"/>
        </w:rPr>
        <w:lastRenderedPageBreak/>
        <w:t>Zamawiający zapłaci Wykonawcy kary umowne za odstąpienie od umowy lub jej rozwiązanie z winy Zamawiającego, w wysokości 5 % niezrealizowanej wartości netto umowy</w:t>
      </w:r>
    </w:p>
    <w:p w14:paraId="41D0FB0B" w14:textId="76DE40D3" w:rsidR="00E14CED" w:rsidRPr="00035DEC" w:rsidRDefault="00E14CED" w:rsidP="004831F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4C6A0192"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25167EEC" w14:textId="77777777" w:rsidR="00CC56B8" w:rsidRDefault="00CC56B8" w:rsidP="00E14CED">
      <w:pPr>
        <w:jc w:val="both"/>
        <w:rPr>
          <w:rFonts w:ascii="Arial" w:hAnsi="Arial" w:cs="Arial"/>
          <w:sz w:val="24"/>
          <w:szCs w:val="24"/>
        </w:rPr>
      </w:pPr>
    </w:p>
    <w:p w14:paraId="53E83FCE" w14:textId="2FE56CEB" w:rsidR="00E14CED" w:rsidRDefault="00E14CED" w:rsidP="00E14CED">
      <w:pPr>
        <w:ind w:right="-72"/>
        <w:jc w:val="both"/>
        <w:rPr>
          <w:rFonts w:ascii="Arial" w:hAnsi="Arial" w:cs="Arial"/>
          <w:b/>
          <w:bCs/>
          <w:sz w:val="24"/>
          <w:szCs w:val="24"/>
        </w:rPr>
      </w:pPr>
      <w:r w:rsidRPr="00035DEC">
        <w:rPr>
          <w:rFonts w:ascii="Arial" w:hAnsi="Arial" w:cs="Arial"/>
          <w:b/>
          <w:bCs/>
          <w:sz w:val="24"/>
          <w:szCs w:val="24"/>
        </w:rPr>
        <w:t xml:space="preserve">Pytanie nr </w:t>
      </w:r>
      <w:r w:rsidR="00CC56B8">
        <w:rPr>
          <w:rFonts w:ascii="Arial" w:hAnsi="Arial" w:cs="Arial"/>
          <w:b/>
          <w:bCs/>
          <w:sz w:val="24"/>
          <w:szCs w:val="24"/>
        </w:rPr>
        <w:t>74</w:t>
      </w:r>
    </w:p>
    <w:p w14:paraId="2D9FE13A" w14:textId="77777777" w:rsidR="004831FD" w:rsidRPr="004831FD" w:rsidRDefault="004831FD" w:rsidP="004831FD">
      <w:pPr>
        <w:ind w:right="-72"/>
        <w:jc w:val="both"/>
        <w:rPr>
          <w:rFonts w:ascii="Arial" w:hAnsi="Arial" w:cs="Arial"/>
          <w:sz w:val="24"/>
          <w:szCs w:val="24"/>
        </w:rPr>
      </w:pPr>
      <w:r w:rsidRPr="004831FD">
        <w:rPr>
          <w:rFonts w:ascii="Arial" w:hAnsi="Arial" w:cs="Arial"/>
          <w:sz w:val="24"/>
          <w:szCs w:val="24"/>
        </w:rPr>
        <w:t>Dotyczy zapisów umowy § 14</w:t>
      </w:r>
    </w:p>
    <w:p w14:paraId="69904057" w14:textId="77777777" w:rsidR="004831FD" w:rsidRPr="004831FD" w:rsidRDefault="004831FD" w:rsidP="004831FD">
      <w:pPr>
        <w:ind w:right="-72"/>
        <w:jc w:val="both"/>
        <w:rPr>
          <w:rFonts w:ascii="Arial" w:hAnsi="Arial" w:cs="Arial"/>
          <w:sz w:val="24"/>
          <w:szCs w:val="24"/>
        </w:rPr>
      </w:pPr>
      <w:r w:rsidRPr="004831FD">
        <w:rPr>
          <w:rFonts w:ascii="Arial" w:hAnsi="Arial" w:cs="Arial"/>
          <w:sz w:val="24"/>
          <w:szCs w:val="24"/>
        </w:rPr>
        <w:t>Czy Zamawiający wyrazi zgodę na zmianę zapisu na następujący:</w:t>
      </w:r>
    </w:p>
    <w:p w14:paraId="021C06AD" w14:textId="77777777" w:rsidR="004831FD" w:rsidRDefault="004831FD" w:rsidP="004831FD">
      <w:pPr>
        <w:ind w:right="-72"/>
        <w:jc w:val="both"/>
        <w:rPr>
          <w:rFonts w:ascii="Arial" w:hAnsi="Arial" w:cs="Arial"/>
          <w:sz w:val="24"/>
          <w:szCs w:val="24"/>
        </w:rPr>
      </w:pPr>
      <w:r w:rsidRPr="004831FD">
        <w:rPr>
          <w:rFonts w:ascii="Arial" w:hAnsi="Arial" w:cs="Arial"/>
          <w:sz w:val="24"/>
          <w:szCs w:val="24"/>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 Zamawiającego, w szczególności w formie cesji lub umowy faktoringu. Zgody takiej nie można bezpodstawnie odmówić.”</w:t>
      </w:r>
    </w:p>
    <w:p w14:paraId="5456DDED" w14:textId="6F4340DB" w:rsidR="00E14CED" w:rsidRPr="00035DEC" w:rsidRDefault="00E14CED" w:rsidP="004831F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5DCB393E" w14:textId="77777777" w:rsidR="003D0316" w:rsidRDefault="003D0316" w:rsidP="003D0316">
      <w:pPr>
        <w:jc w:val="both"/>
        <w:rPr>
          <w:rFonts w:ascii="Arial" w:hAnsi="Arial" w:cs="Arial"/>
          <w:sz w:val="24"/>
          <w:szCs w:val="24"/>
        </w:rPr>
      </w:pPr>
      <w:r>
        <w:rPr>
          <w:rFonts w:ascii="Arial" w:hAnsi="Arial" w:cs="Arial"/>
          <w:sz w:val="24"/>
          <w:szCs w:val="24"/>
        </w:rPr>
        <w:t>Zamawiający nie wyraża zgody.</w:t>
      </w:r>
    </w:p>
    <w:p w14:paraId="54FE4B9F" w14:textId="77777777" w:rsidR="003D0316" w:rsidRDefault="003D0316" w:rsidP="003D0316">
      <w:pPr>
        <w:ind w:right="-72"/>
        <w:jc w:val="both"/>
        <w:rPr>
          <w:rFonts w:ascii="Arial" w:hAnsi="Arial" w:cs="Arial"/>
          <w:b/>
          <w:bCs/>
          <w:sz w:val="24"/>
          <w:szCs w:val="24"/>
        </w:rPr>
      </w:pPr>
    </w:p>
    <w:p w14:paraId="2A25EEB1" w14:textId="59C1C3DF" w:rsidR="003D0316" w:rsidRDefault="003D0316" w:rsidP="003D0316">
      <w:pPr>
        <w:ind w:right="-72"/>
        <w:jc w:val="both"/>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75</w:t>
      </w:r>
    </w:p>
    <w:p w14:paraId="7872781B" w14:textId="77777777" w:rsidR="004831FD" w:rsidRPr="004831FD" w:rsidRDefault="004831FD" w:rsidP="004831FD">
      <w:pPr>
        <w:ind w:right="-72"/>
        <w:jc w:val="both"/>
        <w:rPr>
          <w:rFonts w:ascii="Arial" w:hAnsi="Arial" w:cs="Arial"/>
          <w:sz w:val="24"/>
          <w:szCs w:val="24"/>
        </w:rPr>
      </w:pPr>
      <w:r w:rsidRPr="004831FD">
        <w:rPr>
          <w:rFonts w:ascii="Arial" w:hAnsi="Arial" w:cs="Arial"/>
          <w:sz w:val="24"/>
          <w:szCs w:val="24"/>
        </w:rPr>
        <w:t>Zadanie nr 31 poz. 1-2</w:t>
      </w:r>
    </w:p>
    <w:p w14:paraId="01570563" w14:textId="77777777" w:rsidR="004831FD" w:rsidRDefault="004831FD" w:rsidP="004831FD">
      <w:pPr>
        <w:ind w:right="-72"/>
        <w:jc w:val="both"/>
        <w:rPr>
          <w:rFonts w:ascii="Arial" w:hAnsi="Arial" w:cs="Arial"/>
          <w:sz w:val="24"/>
          <w:szCs w:val="24"/>
        </w:rPr>
      </w:pPr>
      <w:r w:rsidRPr="004831FD">
        <w:rPr>
          <w:rFonts w:ascii="Arial" w:hAnsi="Arial" w:cs="Arial"/>
          <w:sz w:val="24"/>
          <w:szCs w:val="24"/>
        </w:rPr>
        <w:t xml:space="preserve">Prosimy o dopuszczenie kaniuli wyposażonej w zastawkę </w:t>
      </w:r>
      <w:proofErr w:type="spellStart"/>
      <w:r w:rsidRPr="004831FD">
        <w:rPr>
          <w:rFonts w:ascii="Arial" w:hAnsi="Arial" w:cs="Arial"/>
          <w:sz w:val="24"/>
          <w:szCs w:val="24"/>
        </w:rPr>
        <w:t>antyzwrotną</w:t>
      </w:r>
      <w:proofErr w:type="spellEnd"/>
      <w:r w:rsidRPr="004831FD">
        <w:rPr>
          <w:rFonts w:ascii="Arial" w:hAnsi="Arial" w:cs="Arial"/>
          <w:sz w:val="24"/>
          <w:szCs w:val="24"/>
        </w:rPr>
        <w:t xml:space="preserve"> pełniącą role filtra hydrofobowego</w:t>
      </w:r>
    </w:p>
    <w:p w14:paraId="769A68BC" w14:textId="11799BB4" w:rsidR="003D0316" w:rsidRPr="00035DEC" w:rsidRDefault="003D0316" w:rsidP="004831FD">
      <w:pPr>
        <w:ind w:right="-72"/>
        <w:jc w:val="both"/>
        <w:rPr>
          <w:rFonts w:ascii="Arial" w:hAnsi="Arial" w:cs="Arial"/>
          <w:b/>
          <w:bCs/>
          <w:sz w:val="24"/>
          <w:szCs w:val="24"/>
        </w:rPr>
      </w:pPr>
      <w:r w:rsidRPr="00035DEC">
        <w:rPr>
          <w:rFonts w:ascii="Arial" w:hAnsi="Arial" w:cs="Arial"/>
          <w:b/>
          <w:bCs/>
          <w:sz w:val="24"/>
          <w:szCs w:val="24"/>
        </w:rPr>
        <w:t>Stanowisko (wyjaśnienie) Zamawiającego:</w:t>
      </w:r>
    </w:p>
    <w:p w14:paraId="1CB0FB18" w14:textId="3FCD0542" w:rsidR="003D0316" w:rsidRDefault="004831FD" w:rsidP="003D0316">
      <w:pPr>
        <w:jc w:val="both"/>
        <w:rPr>
          <w:rFonts w:ascii="Arial" w:hAnsi="Arial" w:cs="Arial"/>
          <w:sz w:val="24"/>
          <w:szCs w:val="24"/>
        </w:rPr>
      </w:pPr>
      <w:r>
        <w:rPr>
          <w:rFonts w:ascii="Arial" w:hAnsi="Arial" w:cs="Arial"/>
          <w:sz w:val="24"/>
          <w:szCs w:val="24"/>
        </w:rPr>
        <w:t>Zamawiający wyraża zgodę.</w:t>
      </w:r>
    </w:p>
    <w:p w14:paraId="72C860A3" w14:textId="77777777" w:rsidR="00CC56B8" w:rsidRDefault="00CC56B8" w:rsidP="00E14CED">
      <w:pPr>
        <w:jc w:val="both"/>
        <w:rPr>
          <w:rFonts w:ascii="Arial" w:hAnsi="Arial" w:cs="Arial"/>
          <w:sz w:val="24"/>
          <w:szCs w:val="24"/>
        </w:rPr>
      </w:pPr>
    </w:p>
    <w:p w14:paraId="64512DEC" w14:textId="77777777" w:rsidR="004D237E" w:rsidRDefault="004D237E" w:rsidP="009C23FE">
      <w:pPr>
        <w:jc w:val="both"/>
        <w:rPr>
          <w:rFonts w:ascii="Arial" w:hAnsi="Arial" w:cs="Arial"/>
          <w:sz w:val="24"/>
          <w:szCs w:val="24"/>
        </w:rPr>
      </w:pPr>
    </w:p>
    <w:p w14:paraId="2F5E4958" w14:textId="3D74506F" w:rsidR="00D90D60" w:rsidRPr="004831FD" w:rsidRDefault="00D90D60" w:rsidP="004831FD">
      <w:pPr>
        <w:spacing w:line="300" w:lineRule="exact"/>
        <w:jc w:val="both"/>
        <w:rPr>
          <w:rFonts w:ascii="Arial" w:hAnsi="Arial" w:cs="Arial"/>
          <w:b/>
          <w:bCs/>
          <w:sz w:val="24"/>
          <w:szCs w:val="24"/>
        </w:rPr>
      </w:pPr>
      <w:r w:rsidRPr="004831FD">
        <w:rPr>
          <w:rFonts w:ascii="Arial" w:hAnsi="Arial" w:cs="Arial"/>
          <w:b/>
          <w:bCs/>
          <w:sz w:val="24"/>
          <w:szCs w:val="24"/>
        </w:rPr>
        <w:t>Jednocześnie Zamawiający informuje,  iż</w:t>
      </w:r>
      <w:r w:rsidR="004831FD" w:rsidRPr="004831FD">
        <w:rPr>
          <w:rFonts w:ascii="Arial" w:hAnsi="Arial" w:cs="Arial"/>
          <w:b/>
          <w:bCs/>
          <w:sz w:val="24"/>
          <w:szCs w:val="24"/>
        </w:rPr>
        <w:t xml:space="preserve"> </w:t>
      </w:r>
      <w:r w:rsidRPr="004831FD">
        <w:rPr>
          <w:rFonts w:ascii="Arial" w:hAnsi="Arial" w:cs="Arial"/>
          <w:b/>
          <w:bCs/>
          <w:sz w:val="24"/>
          <w:szCs w:val="24"/>
        </w:rPr>
        <w:t xml:space="preserve">zmianie ulegają: </w:t>
      </w:r>
    </w:p>
    <w:p w14:paraId="415C96AE" w14:textId="5F008A8C" w:rsidR="00D90D60" w:rsidRDefault="00D90D6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pkt 15.2 SWZ w zakresie terminu wniesienia wadium – aktualny termin to 2</w:t>
      </w:r>
      <w:r w:rsidR="004831FD">
        <w:rPr>
          <w:rFonts w:ascii="Arial" w:hAnsi="Arial" w:cs="Arial"/>
          <w:sz w:val="24"/>
          <w:szCs w:val="24"/>
        </w:rPr>
        <w:t>6</w:t>
      </w:r>
      <w:r>
        <w:rPr>
          <w:rFonts w:ascii="Arial" w:hAnsi="Arial" w:cs="Arial"/>
          <w:sz w:val="24"/>
          <w:szCs w:val="24"/>
        </w:rPr>
        <w:t>.11.2024 r. do godz. 09:00</w:t>
      </w:r>
    </w:p>
    <w:p w14:paraId="7DD474CC" w14:textId="13436406" w:rsidR="00D90D60" w:rsidRDefault="00F404A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 xml:space="preserve">pkt 16.1 SWZ – termin związania ofertą, aktualny to </w:t>
      </w:r>
      <w:r w:rsidR="004831FD">
        <w:rPr>
          <w:rFonts w:ascii="Arial" w:hAnsi="Arial" w:cs="Arial"/>
          <w:sz w:val="24"/>
          <w:szCs w:val="24"/>
        </w:rPr>
        <w:t>23</w:t>
      </w:r>
      <w:r>
        <w:rPr>
          <w:rFonts w:ascii="Arial" w:hAnsi="Arial" w:cs="Arial"/>
          <w:sz w:val="24"/>
          <w:szCs w:val="24"/>
        </w:rPr>
        <w:t>.02.2025 r.</w:t>
      </w:r>
    </w:p>
    <w:p w14:paraId="4AD3A581" w14:textId="72EB7C49" w:rsidR="00F404A0" w:rsidRDefault="00F404A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pkt 18 SWZ w zakresie terminu składania ofert – aktualny to 2</w:t>
      </w:r>
      <w:r w:rsidR="004831FD">
        <w:rPr>
          <w:rFonts w:ascii="Arial" w:hAnsi="Arial" w:cs="Arial"/>
          <w:sz w:val="24"/>
          <w:szCs w:val="24"/>
        </w:rPr>
        <w:t>6</w:t>
      </w:r>
      <w:r>
        <w:rPr>
          <w:rFonts w:ascii="Arial" w:hAnsi="Arial" w:cs="Arial"/>
          <w:sz w:val="24"/>
          <w:szCs w:val="24"/>
        </w:rPr>
        <w:t>.11.2024 r. do godz. 09:00</w:t>
      </w:r>
    </w:p>
    <w:p w14:paraId="6AC9B8F6" w14:textId="1D7C4C8B" w:rsidR="00F404A0" w:rsidRDefault="00F404A0" w:rsidP="00F404A0">
      <w:pPr>
        <w:pStyle w:val="Akapitzlist"/>
        <w:numPr>
          <w:ilvl w:val="0"/>
          <w:numId w:val="15"/>
        </w:numPr>
        <w:spacing w:line="300" w:lineRule="exact"/>
        <w:ind w:left="1134"/>
        <w:jc w:val="both"/>
        <w:rPr>
          <w:rFonts w:ascii="Arial" w:hAnsi="Arial" w:cs="Arial"/>
          <w:sz w:val="24"/>
          <w:szCs w:val="24"/>
        </w:rPr>
      </w:pPr>
      <w:r>
        <w:rPr>
          <w:rFonts w:ascii="Arial" w:hAnsi="Arial" w:cs="Arial"/>
          <w:sz w:val="24"/>
          <w:szCs w:val="24"/>
        </w:rPr>
        <w:t>pkt 19.1 SWZ – termin otwarcia ofert, aktualny to 2</w:t>
      </w:r>
      <w:r w:rsidR="004831FD">
        <w:rPr>
          <w:rFonts w:ascii="Arial" w:hAnsi="Arial" w:cs="Arial"/>
          <w:sz w:val="24"/>
          <w:szCs w:val="24"/>
        </w:rPr>
        <w:t>6</w:t>
      </w:r>
      <w:r>
        <w:rPr>
          <w:rFonts w:ascii="Arial" w:hAnsi="Arial" w:cs="Arial"/>
          <w:sz w:val="24"/>
          <w:szCs w:val="24"/>
        </w:rPr>
        <w:t>.11.2024 r. godz. 09:30</w:t>
      </w:r>
      <w:r w:rsidR="0019312D">
        <w:rPr>
          <w:rFonts w:ascii="Arial" w:hAnsi="Arial" w:cs="Arial"/>
          <w:sz w:val="24"/>
          <w:szCs w:val="24"/>
        </w:rPr>
        <w:t>,</w:t>
      </w:r>
    </w:p>
    <w:p w14:paraId="4491453D" w14:textId="3EA65BB2" w:rsidR="0019312D" w:rsidRPr="00351EDF" w:rsidRDefault="0019312D" w:rsidP="00F404A0">
      <w:pPr>
        <w:pStyle w:val="Akapitzlist"/>
        <w:numPr>
          <w:ilvl w:val="0"/>
          <w:numId w:val="15"/>
        </w:numPr>
        <w:spacing w:line="300" w:lineRule="exact"/>
        <w:ind w:left="1134"/>
        <w:jc w:val="both"/>
        <w:rPr>
          <w:rFonts w:ascii="Arial" w:hAnsi="Arial" w:cs="Arial"/>
          <w:sz w:val="24"/>
          <w:szCs w:val="24"/>
        </w:rPr>
      </w:pPr>
      <w:r w:rsidRPr="00351EDF">
        <w:rPr>
          <w:rFonts w:ascii="Arial" w:hAnsi="Arial" w:cs="Arial"/>
          <w:sz w:val="24"/>
          <w:szCs w:val="24"/>
        </w:rPr>
        <w:t>załącznik nr 1a do SWZ (formularz asortymentowo – cenowy</w:t>
      </w:r>
      <w:r w:rsidR="00351EDF" w:rsidRPr="00351EDF">
        <w:rPr>
          <w:rFonts w:ascii="Arial" w:hAnsi="Arial" w:cs="Arial"/>
          <w:sz w:val="24"/>
          <w:szCs w:val="24"/>
        </w:rPr>
        <w:t>,</w:t>
      </w:r>
      <w:r w:rsidRPr="00351EDF">
        <w:rPr>
          <w:rFonts w:ascii="Arial" w:hAnsi="Arial" w:cs="Arial"/>
          <w:sz w:val="24"/>
          <w:szCs w:val="24"/>
        </w:rPr>
        <w:t xml:space="preserve"> w zakresie pakietu nr </w:t>
      </w:r>
      <w:r w:rsidR="009C635C" w:rsidRPr="00351EDF">
        <w:rPr>
          <w:rFonts w:ascii="Arial" w:hAnsi="Arial" w:cs="Arial"/>
          <w:sz w:val="24"/>
          <w:szCs w:val="24"/>
        </w:rPr>
        <w:t>2</w:t>
      </w:r>
      <w:r w:rsidR="00351EDF" w:rsidRPr="00351EDF">
        <w:rPr>
          <w:rFonts w:ascii="Arial" w:hAnsi="Arial" w:cs="Arial"/>
          <w:sz w:val="24"/>
          <w:szCs w:val="24"/>
        </w:rPr>
        <w:t xml:space="preserve">) – </w:t>
      </w:r>
      <w:r w:rsidRPr="00351EDF">
        <w:rPr>
          <w:rFonts w:ascii="Arial" w:hAnsi="Arial" w:cs="Arial"/>
          <w:sz w:val="24"/>
          <w:szCs w:val="24"/>
        </w:rPr>
        <w:t xml:space="preserve">aktualny w załączeniu. </w:t>
      </w:r>
    </w:p>
    <w:p w14:paraId="429F6F60" w14:textId="1F5FB576" w:rsidR="0019312D" w:rsidRPr="00351EDF" w:rsidRDefault="0019312D" w:rsidP="00F404A0">
      <w:pPr>
        <w:pStyle w:val="Akapitzlist"/>
        <w:numPr>
          <w:ilvl w:val="0"/>
          <w:numId w:val="15"/>
        </w:numPr>
        <w:spacing w:line="300" w:lineRule="exact"/>
        <w:ind w:left="1134"/>
        <w:jc w:val="both"/>
        <w:rPr>
          <w:rFonts w:ascii="Arial" w:hAnsi="Arial" w:cs="Arial"/>
          <w:sz w:val="24"/>
          <w:szCs w:val="24"/>
        </w:rPr>
      </w:pPr>
      <w:r w:rsidRPr="00351EDF">
        <w:rPr>
          <w:rFonts w:ascii="Arial" w:hAnsi="Arial" w:cs="Arial"/>
          <w:sz w:val="24"/>
          <w:szCs w:val="24"/>
        </w:rPr>
        <w:t>załącznik nr 4 (projekt umowy) – aktualny w załączeniu.</w:t>
      </w:r>
    </w:p>
    <w:p w14:paraId="7B42FA40" w14:textId="735BC4F1" w:rsidR="00D90D60" w:rsidRDefault="00D90D60" w:rsidP="009C23FE">
      <w:pPr>
        <w:jc w:val="both"/>
        <w:rPr>
          <w:rFonts w:ascii="Arial" w:hAnsi="Arial" w:cs="Arial"/>
          <w:sz w:val="24"/>
          <w:szCs w:val="24"/>
        </w:rPr>
      </w:pPr>
      <w:r>
        <w:rPr>
          <w:rFonts w:ascii="Arial" w:hAnsi="Arial" w:cs="Arial"/>
          <w:sz w:val="24"/>
          <w:szCs w:val="24"/>
        </w:rPr>
        <w:t xml:space="preserve"> </w:t>
      </w:r>
    </w:p>
    <w:p w14:paraId="4794D234"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035DEC">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ABDD2" w14:textId="77777777" w:rsidR="00162FF5" w:rsidRDefault="00162FF5">
      <w:r>
        <w:separator/>
      </w:r>
    </w:p>
  </w:endnote>
  <w:endnote w:type="continuationSeparator" w:id="0">
    <w:p w14:paraId="13359A9C" w14:textId="77777777" w:rsidR="00162FF5" w:rsidRDefault="00162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B15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F1CD39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33C5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97F473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0DA5B" w14:textId="77777777" w:rsidR="006D4AB3" w:rsidRDefault="006D4AB3">
    <w:pPr>
      <w:pStyle w:val="Stopka"/>
      <w:pBdr>
        <w:bottom w:val="single" w:sz="6" w:space="0" w:color="auto"/>
      </w:pBdr>
      <w:tabs>
        <w:tab w:val="clear" w:pos="4536"/>
        <w:tab w:val="left" w:pos="6237"/>
      </w:tabs>
    </w:pPr>
  </w:p>
  <w:p w14:paraId="0B4599F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8318350" w14:textId="77777777" w:rsidR="006D4AB3" w:rsidRDefault="006D4AB3">
    <w:pPr>
      <w:pStyle w:val="Stopka"/>
      <w:tabs>
        <w:tab w:val="clear" w:pos="4536"/>
        <w:tab w:val="left" w:pos="6237"/>
      </w:tabs>
    </w:pPr>
  </w:p>
  <w:p w14:paraId="6E8745F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CFB45" w14:textId="77777777" w:rsidR="00162FF5" w:rsidRDefault="00162FF5">
      <w:r>
        <w:separator/>
      </w:r>
    </w:p>
  </w:footnote>
  <w:footnote w:type="continuationSeparator" w:id="0">
    <w:p w14:paraId="2CBBA8E1" w14:textId="77777777" w:rsidR="00162FF5" w:rsidRDefault="00162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AF210" w14:textId="77777777" w:rsidR="00D90CAB" w:rsidRDefault="00D90C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A05E" w14:textId="77777777" w:rsidR="00D90CAB" w:rsidRDefault="00D90C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37DDE" w14:textId="77777777" w:rsidR="00D90CAB" w:rsidRDefault="00D90C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05CF"/>
    <w:multiLevelType w:val="hybridMultilevel"/>
    <w:tmpl w:val="1414BC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3C3476"/>
    <w:multiLevelType w:val="hybridMultilevel"/>
    <w:tmpl w:val="7C822E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AE7BE3"/>
    <w:multiLevelType w:val="hybridMultilevel"/>
    <w:tmpl w:val="B7688C9A"/>
    <w:lvl w:ilvl="0" w:tplc="EB7EC5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EF7869"/>
    <w:multiLevelType w:val="hybridMultilevel"/>
    <w:tmpl w:val="5E3A6E82"/>
    <w:lvl w:ilvl="0" w:tplc="6954312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E94CCE"/>
    <w:multiLevelType w:val="hybridMultilevel"/>
    <w:tmpl w:val="625CCB1E"/>
    <w:lvl w:ilvl="0" w:tplc="CA9A00E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766038"/>
    <w:multiLevelType w:val="hybridMultilevel"/>
    <w:tmpl w:val="463CF4F8"/>
    <w:lvl w:ilvl="0" w:tplc="3E3009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E52306"/>
    <w:multiLevelType w:val="hybridMultilevel"/>
    <w:tmpl w:val="7C4281F8"/>
    <w:lvl w:ilvl="0" w:tplc="CF3007A4">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7F0C3C"/>
    <w:multiLevelType w:val="hybridMultilevel"/>
    <w:tmpl w:val="958699E4"/>
    <w:lvl w:ilvl="0" w:tplc="319ED7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4504EA"/>
    <w:multiLevelType w:val="hybridMultilevel"/>
    <w:tmpl w:val="851297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31D4DB8"/>
    <w:multiLevelType w:val="hybridMultilevel"/>
    <w:tmpl w:val="80FCDF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7326D8"/>
    <w:multiLevelType w:val="hybridMultilevel"/>
    <w:tmpl w:val="A33A57F4"/>
    <w:lvl w:ilvl="0" w:tplc="0CB8543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207E04"/>
    <w:multiLevelType w:val="hybridMultilevel"/>
    <w:tmpl w:val="5454AC0C"/>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EA65623"/>
    <w:multiLevelType w:val="hybridMultilevel"/>
    <w:tmpl w:val="8B2A5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0C0C0B"/>
    <w:multiLevelType w:val="hybridMultilevel"/>
    <w:tmpl w:val="0DE44E48"/>
    <w:lvl w:ilvl="0" w:tplc="30F48CB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74A4B1C"/>
    <w:multiLevelType w:val="hybridMultilevel"/>
    <w:tmpl w:val="68526E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B7105E"/>
    <w:multiLevelType w:val="hybridMultilevel"/>
    <w:tmpl w:val="2432EB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A434FB9"/>
    <w:multiLevelType w:val="hybridMultilevel"/>
    <w:tmpl w:val="64825CDA"/>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A7C7926"/>
    <w:multiLevelType w:val="hybridMultilevel"/>
    <w:tmpl w:val="AC3E691C"/>
    <w:lvl w:ilvl="0" w:tplc="7724FAF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D1C5DF6"/>
    <w:multiLevelType w:val="hybridMultilevel"/>
    <w:tmpl w:val="8708DFFA"/>
    <w:lvl w:ilvl="0" w:tplc="02A493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AB6E1F"/>
    <w:multiLevelType w:val="hybridMultilevel"/>
    <w:tmpl w:val="4D1EEA1E"/>
    <w:lvl w:ilvl="0" w:tplc="6E9E3C8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9D06AB"/>
    <w:multiLevelType w:val="hybridMultilevel"/>
    <w:tmpl w:val="1230FFF8"/>
    <w:lvl w:ilvl="0" w:tplc="AC9666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79C4253"/>
    <w:multiLevelType w:val="hybridMultilevel"/>
    <w:tmpl w:val="4F34D734"/>
    <w:lvl w:ilvl="0" w:tplc="6CFC8F42">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E44B21"/>
    <w:multiLevelType w:val="hybridMultilevel"/>
    <w:tmpl w:val="0FAC75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7CCB427F"/>
    <w:multiLevelType w:val="hybridMultilevel"/>
    <w:tmpl w:val="6D8033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FEF4F7C"/>
    <w:multiLevelType w:val="hybridMultilevel"/>
    <w:tmpl w:val="0DC81A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7782406">
    <w:abstractNumId w:val="21"/>
  </w:num>
  <w:num w:numId="2" w16cid:durableId="572274122">
    <w:abstractNumId w:val="29"/>
  </w:num>
  <w:num w:numId="3" w16cid:durableId="1013343822">
    <w:abstractNumId w:val="20"/>
  </w:num>
  <w:num w:numId="4" w16cid:durableId="319817680">
    <w:abstractNumId w:val="28"/>
  </w:num>
  <w:num w:numId="5" w16cid:durableId="1677808522">
    <w:abstractNumId w:val="9"/>
  </w:num>
  <w:num w:numId="6" w16cid:durableId="511263160">
    <w:abstractNumId w:val="15"/>
  </w:num>
  <w:num w:numId="7" w16cid:durableId="2100522638">
    <w:abstractNumId w:val="27"/>
  </w:num>
  <w:num w:numId="8" w16cid:durableId="1652365860">
    <w:abstractNumId w:val="7"/>
  </w:num>
  <w:num w:numId="9" w16cid:durableId="1512334822">
    <w:abstractNumId w:val="4"/>
  </w:num>
  <w:num w:numId="10" w16cid:durableId="2040355893">
    <w:abstractNumId w:val="8"/>
  </w:num>
  <w:num w:numId="11" w16cid:durableId="514924386">
    <w:abstractNumId w:val="23"/>
  </w:num>
  <w:num w:numId="12" w16cid:durableId="1041855393">
    <w:abstractNumId w:val="19"/>
  </w:num>
  <w:num w:numId="13" w16cid:durableId="1970669253">
    <w:abstractNumId w:val="2"/>
  </w:num>
  <w:num w:numId="14" w16cid:durableId="2091004151">
    <w:abstractNumId w:val="5"/>
  </w:num>
  <w:num w:numId="15" w16cid:durableId="391933099">
    <w:abstractNumId w:val="17"/>
  </w:num>
  <w:num w:numId="16" w16cid:durableId="1299412830">
    <w:abstractNumId w:val="3"/>
  </w:num>
  <w:num w:numId="17" w16cid:durableId="184103953">
    <w:abstractNumId w:val="18"/>
  </w:num>
  <w:num w:numId="18" w16cid:durableId="1935239224">
    <w:abstractNumId w:val="11"/>
  </w:num>
  <w:num w:numId="19" w16cid:durableId="1277102438">
    <w:abstractNumId w:val="16"/>
  </w:num>
  <w:num w:numId="20" w16cid:durableId="2121609576">
    <w:abstractNumId w:val="13"/>
  </w:num>
  <w:num w:numId="21" w16cid:durableId="261381416">
    <w:abstractNumId w:val="0"/>
  </w:num>
  <w:num w:numId="22" w16cid:durableId="508836699">
    <w:abstractNumId w:val="26"/>
  </w:num>
  <w:num w:numId="23" w16cid:durableId="444008285">
    <w:abstractNumId w:val="14"/>
  </w:num>
  <w:num w:numId="24" w16cid:durableId="2057504197">
    <w:abstractNumId w:val="31"/>
  </w:num>
  <w:num w:numId="25" w16cid:durableId="334234518">
    <w:abstractNumId w:val="25"/>
  </w:num>
  <w:num w:numId="26" w16cid:durableId="882250536">
    <w:abstractNumId w:val="12"/>
  </w:num>
  <w:num w:numId="27" w16cid:durableId="1680355801">
    <w:abstractNumId w:val="1"/>
  </w:num>
  <w:num w:numId="28" w16cid:durableId="2081753568">
    <w:abstractNumId w:val="22"/>
  </w:num>
  <w:num w:numId="29" w16cid:durableId="1737439488">
    <w:abstractNumId w:val="30"/>
  </w:num>
  <w:num w:numId="30" w16cid:durableId="1578712937">
    <w:abstractNumId w:val="6"/>
  </w:num>
  <w:num w:numId="31" w16cid:durableId="1749615249">
    <w:abstractNumId w:val="10"/>
  </w:num>
  <w:num w:numId="32" w16cid:durableId="188613971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DA"/>
    <w:rsid w:val="0002711E"/>
    <w:rsid w:val="00031374"/>
    <w:rsid w:val="00035DEC"/>
    <w:rsid w:val="00076639"/>
    <w:rsid w:val="00081DAF"/>
    <w:rsid w:val="00092676"/>
    <w:rsid w:val="000A1097"/>
    <w:rsid w:val="000D5479"/>
    <w:rsid w:val="000E2A8F"/>
    <w:rsid w:val="00117726"/>
    <w:rsid w:val="0012774F"/>
    <w:rsid w:val="00144B7A"/>
    <w:rsid w:val="00162FF5"/>
    <w:rsid w:val="00180C6E"/>
    <w:rsid w:val="00192FDB"/>
    <w:rsid w:val="001930D8"/>
    <w:rsid w:val="0019312D"/>
    <w:rsid w:val="001E4F76"/>
    <w:rsid w:val="00250660"/>
    <w:rsid w:val="0029606A"/>
    <w:rsid w:val="002A243D"/>
    <w:rsid w:val="002B5A33"/>
    <w:rsid w:val="00351EDF"/>
    <w:rsid w:val="003872C9"/>
    <w:rsid w:val="003A7199"/>
    <w:rsid w:val="003D0316"/>
    <w:rsid w:val="004038BB"/>
    <w:rsid w:val="00406D15"/>
    <w:rsid w:val="00415154"/>
    <w:rsid w:val="004831FD"/>
    <w:rsid w:val="004848F3"/>
    <w:rsid w:val="004A5526"/>
    <w:rsid w:val="004A75F2"/>
    <w:rsid w:val="004D237E"/>
    <w:rsid w:val="004F0785"/>
    <w:rsid w:val="005144A9"/>
    <w:rsid w:val="00520165"/>
    <w:rsid w:val="005330A9"/>
    <w:rsid w:val="00594E95"/>
    <w:rsid w:val="005B1B08"/>
    <w:rsid w:val="005B1FAE"/>
    <w:rsid w:val="005C4F35"/>
    <w:rsid w:val="00613DD6"/>
    <w:rsid w:val="00632C3C"/>
    <w:rsid w:val="006468D8"/>
    <w:rsid w:val="00662BDB"/>
    <w:rsid w:val="00694B73"/>
    <w:rsid w:val="006A5DF1"/>
    <w:rsid w:val="006B7198"/>
    <w:rsid w:val="006B71EA"/>
    <w:rsid w:val="006D4AB3"/>
    <w:rsid w:val="006D6E7E"/>
    <w:rsid w:val="006F3B81"/>
    <w:rsid w:val="0072272B"/>
    <w:rsid w:val="007420A6"/>
    <w:rsid w:val="00744F9F"/>
    <w:rsid w:val="007921BF"/>
    <w:rsid w:val="007D22A2"/>
    <w:rsid w:val="007D7198"/>
    <w:rsid w:val="007E5653"/>
    <w:rsid w:val="00856FBA"/>
    <w:rsid w:val="00870F9F"/>
    <w:rsid w:val="0087642B"/>
    <w:rsid w:val="008804B6"/>
    <w:rsid w:val="00895F0E"/>
    <w:rsid w:val="00897AB0"/>
    <w:rsid w:val="008A3553"/>
    <w:rsid w:val="008B7CCE"/>
    <w:rsid w:val="008E608F"/>
    <w:rsid w:val="009003D1"/>
    <w:rsid w:val="00925DB4"/>
    <w:rsid w:val="00940372"/>
    <w:rsid w:val="00947A50"/>
    <w:rsid w:val="00971E2F"/>
    <w:rsid w:val="00973647"/>
    <w:rsid w:val="009C23FE"/>
    <w:rsid w:val="009C635C"/>
    <w:rsid w:val="009F79C9"/>
    <w:rsid w:val="00A33D5C"/>
    <w:rsid w:val="00A44458"/>
    <w:rsid w:val="00A905AC"/>
    <w:rsid w:val="00AD53A1"/>
    <w:rsid w:val="00AE5321"/>
    <w:rsid w:val="00B1255C"/>
    <w:rsid w:val="00B32FF9"/>
    <w:rsid w:val="00B453E5"/>
    <w:rsid w:val="00B65B20"/>
    <w:rsid w:val="00B81056"/>
    <w:rsid w:val="00BA5D80"/>
    <w:rsid w:val="00BA6584"/>
    <w:rsid w:val="00BB248A"/>
    <w:rsid w:val="00BC56DA"/>
    <w:rsid w:val="00BE7BFD"/>
    <w:rsid w:val="00C132D5"/>
    <w:rsid w:val="00C370F2"/>
    <w:rsid w:val="00C44EEC"/>
    <w:rsid w:val="00CB7F2D"/>
    <w:rsid w:val="00CC56B8"/>
    <w:rsid w:val="00D22FFA"/>
    <w:rsid w:val="00D32949"/>
    <w:rsid w:val="00D8461B"/>
    <w:rsid w:val="00D87F4E"/>
    <w:rsid w:val="00D9049C"/>
    <w:rsid w:val="00D90CAB"/>
    <w:rsid w:val="00D90D60"/>
    <w:rsid w:val="00D915F2"/>
    <w:rsid w:val="00D9531F"/>
    <w:rsid w:val="00DF32E8"/>
    <w:rsid w:val="00E1447A"/>
    <w:rsid w:val="00E14CED"/>
    <w:rsid w:val="00E21B49"/>
    <w:rsid w:val="00E2789F"/>
    <w:rsid w:val="00E72428"/>
    <w:rsid w:val="00EA14B3"/>
    <w:rsid w:val="00EA416E"/>
    <w:rsid w:val="00EA469A"/>
    <w:rsid w:val="00ED1200"/>
    <w:rsid w:val="00EF1679"/>
    <w:rsid w:val="00EF4D25"/>
    <w:rsid w:val="00EF7F1C"/>
    <w:rsid w:val="00F404A0"/>
    <w:rsid w:val="00F51117"/>
    <w:rsid w:val="00FC5957"/>
    <w:rsid w:val="00FD265E"/>
    <w:rsid w:val="00FE187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E2FB81"/>
  <w15:chartTrackingRefBased/>
  <w15:docId w15:val="{CF4753D6-DC62-4C95-B463-D7BC33B36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94B73"/>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ED1200"/>
    <w:pPr>
      <w:ind w:left="720"/>
      <w:contextualSpacing/>
    </w:pPr>
  </w:style>
  <w:style w:type="paragraph" w:customStyle="1" w:styleId="Default">
    <w:name w:val="Default"/>
    <w:rsid w:val="00CB7F2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95974-6447-49CF-A300-9B1D58CEC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241</TotalTime>
  <Pages>22</Pages>
  <Words>6639</Words>
  <Characters>39837</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14</cp:revision>
  <cp:lastPrinted>2001-02-10T14:28:00Z</cp:lastPrinted>
  <dcterms:created xsi:type="dcterms:W3CDTF">2024-11-14T10:33:00Z</dcterms:created>
  <dcterms:modified xsi:type="dcterms:W3CDTF">2024-11-18T06:43:00Z</dcterms:modified>
</cp:coreProperties>
</file>