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F37E68" w:rsidP="00D665F5">
      <w:pPr>
        <w:spacing w:after="240"/>
        <w:jc w:val="right"/>
        <w:rPr>
          <w:sz w:val="22"/>
          <w:szCs w:val="22"/>
        </w:rPr>
      </w:pPr>
      <w:r w:rsidRPr="00F37E6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37E68">
        <w:rPr>
          <w:sz w:val="22"/>
          <w:szCs w:val="22"/>
        </w:rPr>
        <w:t>2024-11-14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F37E68" w:rsidRPr="00F37E68" w:rsidRDefault="00F37E68" w:rsidP="00577BC6">
      <w:pPr>
        <w:spacing w:after="40"/>
        <w:rPr>
          <w:b/>
          <w:bCs/>
          <w:sz w:val="22"/>
          <w:szCs w:val="22"/>
        </w:rPr>
      </w:pPr>
      <w:r w:rsidRPr="00F37E68">
        <w:rPr>
          <w:b/>
          <w:bCs/>
          <w:sz w:val="22"/>
          <w:szCs w:val="22"/>
        </w:rPr>
        <w:t>Akademia Górniczo - Hutnicza</w:t>
      </w:r>
    </w:p>
    <w:p w:rsidR="00F37E68" w:rsidRPr="00F37E68" w:rsidRDefault="00F37E68" w:rsidP="00577BC6">
      <w:pPr>
        <w:spacing w:after="40"/>
        <w:rPr>
          <w:b/>
          <w:bCs/>
          <w:sz w:val="22"/>
          <w:szCs w:val="22"/>
        </w:rPr>
      </w:pPr>
      <w:r w:rsidRPr="00F37E68">
        <w:rPr>
          <w:b/>
          <w:bCs/>
          <w:sz w:val="22"/>
          <w:szCs w:val="22"/>
        </w:rPr>
        <w:t>im. Stanisława Staszica w Krakowie</w:t>
      </w:r>
    </w:p>
    <w:p w:rsidR="00D665F5" w:rsidRPr="00D91931" w:rsidRDefault="00F37E68" w:rsidP="00577BC6">
      <w:pPr>
        <w:spacing w:after="40"/>
        <w:rPr>
          <w:b/>
          <w:bCs/>
          <w:sz w:val="22"/>
          <w:szCs w:val="22"/>
        </w:rPr>
      </w:pPr>
      <w:r w:rsidRPr="00F37E68">
        <w:rPr>
          <w:b/>
          <w:bCs/>
          <w:sz w:val="22"/>
          <w:szCs w:val="22"/>
        </w:rPr>
        <w:t>Dział Zamówień Publicznych</w:t>
      </w:r>
    </w:p>
    <w:p w:rsidR="00D665F5" w:rsidRPr="00BD5546" w:rsidRDefault="00F37E68" w:rsidP="00D665F5">
      <w:pPr>
        <w:rPr>
          <w:sz w:val="22"/>
          <w:szCs w:val="22"/>
        </w:rPr>
      </w:pPr>
      <w:r w:rsidRPr="00F37E6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37E68">
        <w:rPr>
          <w:sz w:val="22"/>
          <w:szCs w:val="22"/>
        </w:rPr>
        <w:t>30</w:t>
      </w:r>
    </w:p>
    <w:p w:rsidR="00D665F5" w:rsidRPr="00BD5546" w:rsidRDefault="00F37E68" w:rsidP="00D665F5">
      <w:pPr>
        <w:rPr>
          <w:sz w:val="22"/>
          <w:szCs w:val="22"/>
        </w:rPr>
      </w:pPr>
      <w:r w:rsidRPr="00F37E6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37E68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37E68" w:rsidRPr="00F37E68">
        <w:rPr>
          <w:b/>
          <w:sz w:val="22"/>
          <w:szCs w:val="22"/>
        </w:rPr>
        <w:t>DE-dzp.272-622/24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37E68" w:rsidRPr="00F37E68">
        <w:rPr>
          <w:sz w:val="22"/>
          <w:szCs w:val="22"/>
        </w:rPr>
        <w:t xml:space="preserve">Tryb podstawowy bez negocjacji - art. 275 pkt. 1 ustawy </w:t>
      </w:r>
      <w:proofErr w:type="spellStart"/>
      <w:r w:rsidR="00F37E68" w:rsidRPr="00F37E68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F37E6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37E68">
        <w:rPr>
          <w:b/>
          <w:sz w:val="22"/>
          <w:szCs w:val="22"/>
        </w:rPr>
        <w:t>Dostawa systemu akwizycji, analizy i zabezpieczeń maszyn wirnikowych - DE-dzp.272-622/24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37E68" w:rsidRPr="00F37E68">
        <w:rPr>
          <w:sz w:val="22"/>
          <w:szCs w:val="22"/>
        </w:rPr>
        <w:t>14/11/2024</w:t>
      </w:r>
      <w:r w:rsidR="00FF4AB1" w:rsidRPr="00577BC6">
        <w:rPr>
          <w:sz w:val="22"/>
          <w:szCs w:val="22"/>
        </w:rPr>
        <w:t xml:space="preserve"> o godz. </w:t>
      </w:r>
      <w:r w:rsidR="00F37E68" w:rsidRPr="00F37E68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37E68" w:rsidRPr="00493F8C" w:rsidTr="00E139A6">
        <w:tc>
          <w:tcPr>
            <w:tcW w:w="993" w:type="dxa"/>
            <w:shd w:val="clear" w:color="auto" w:fill="auto"/>
            <w:vAlign w:val="center"/>
          </w:tcPr>
          <w:p w:rsidR="00F37E68" w:rsidRPr="00490DC0" w:rsidRDefault="00F37E68" w:rsidP="00E139A6">
            <w:pPr>
              <w:spacing w:before="120" w:after="120"/>
              <w:jc w:val="center"/>
            </w:pPr>
            <w:r w:rsidRPr="00F37E68">
              <w:t>1</w:t>
            </w:r>
          </w:p>
        </w:tc>
        <w:tc>
          <w:tcPr>
            <w:tcW w:w="5244" w:type="dxa"/>
            <w:shd w:val="clear" w:color="auto" w:fill="auto"/>
          </w:tcPr>
          <w:p w:rsidR="00F37E68" w:rsidRPr="00490DC0" w:rsidRDefault="00F37E68" w:rsidP="00E139A6">
            <w:pPr>
              <w:spacing w:before="40"/>
            </w:pPr>
            <w:r w:rsidRPr="00F37E68">
              <w:t>AMC VIBRO SPÓŁKA Z OGRANICZONĄ ODPOWIEDZIALNOŚCIĄ</w:t>
            </w:r>
          </w:p>
          <w:p w:rsidR="00F37E68" w:rsidRPr="00490DC0" w:rsidRDefault="00F37E68" w:rsidP="00E139A6">
            <w:r w:rsidRPr="00F37E68">
              <w:t>Pilotów</w:t>
            </w:r>
            <w:r w:rsidRPr="00490DC0">
              <w:t xml:space="preserve"> </w:t>
            </w:r>
            <w:r w:rsidRPr="00F37E68">
              <w:t>2E</w:t>
            </w:r>
            <w:r w:rsidRPr="00490DC0">
              <w:t xml:space="preserve"> </w:t>
            </w:r>
          </w:p>
          <w:p w:rsidR="00F37E68" w:rsidRPr="00490DC0" w:rsidRDefault="00F37E68" w:rsidP="00E139A6">
            <w:pPr>
              <w:spacing w:after="40"/>
              <w:jc w:val="both"/>
            </w:pPr>
            <w:r w:rsidRPr="00F37E68">
              <w:t>31-462</w:t>
            </w:r>
            <w:r w:rsidRPr="00490DC0">
              <w:t xml:space="preserve"> </w:t>
            </w:r>
            <w:r w:rsidRPr="00F37E68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37E68" w:rsidRPr="00490DC0" w:rsidRDefault="00F37E68" w:rsidP="00E139A6">
            <w:pPr>
              <w:spacing w:before="120" w:after="120"/>
              <w:jc w:val="both"/>
            </w:pPr>
            <w:r w:rsidRPr="00F37E68">
              <w:t>249 288.53 zł</w:t>
            </w:r>
          </w:p>
        </w:tc>
      </w:tr>
      <w:tr w:rsidR="00F37E68" w:rsidRPr="00493F8C" w:rsidTr="00E139A6">
        <w:tc>
          <w:tcPr>
            <w:tcW w:w="993" w:type="dxa"/>
            <w:shd w:val="clear" w:color="auto" w:fill="auto"/>
            <w:vAlign w:val="center"/>
          </w:tcPr>
          <w:p w:rsidR="00F37E68" w:rsidRPr="00490DC0" w:rsidRDefault="00F37E68" w:rsidP="00E139A6">
            <w:pPr>
              <w:spacing w:before="120" w:after="120"/>
              <w:jc w:val="center"/>
            </w:pPr>
            <w:r w:rsidRPr="00F37E68">
              <w:t>2</w:t>
            </w:r>
          </w:p>
        </w:tc>
        <w:tc>
          <w:tcPr>
            <w:tcW w:w="5244" w:type="dxa"/>
            <w:shd w:val="clear" w:color="auto" w:fill="auto"/>
          </w:tcPr>
          <w:p w:rsidR="00F37E68" w:rsidRPr="00490DC0" w:rsidRDefault="00F37E68" w:rsidP="00E139A6">
            <w:pPr>
              <w:spacing w:before="40"/>
            </w:pPr>
            <w:proofErr w:type="spellStart"/>
            <w:r w:rsidRPr="00F37E68">
              <w:t>Ilumind</w:t>
            </w:r>
            <w:proofErr w:type="spellEnd"/>
            <w:r w:rsidRPr="00F37E68">
              <w:t xml:space="preserve"> sp. z o.o.</w:t>
            </w:r>
          </w:p>
          <w:p w:rsidR="00F37E68" w:rsidRPr="00490DC0" w:rsidRDefault="00F37E68" w:rsidP="00E139A6">
            <w:r w:rsidRPr="00F37E68">
              <w:t>Rynek Dębnicki</w:t>
            </w:r>
            <w:r w:rsidRPr="00490DC0">
              <w:t xml:space="preserve"> </w:t>
            </w:r>
            <w:r w:rsidRPr="00F37E68">
              <w:t>12/</w:t>
            </w:r>
            <w:bookmarkStart w:id="0" w:name="_GoBack"/>
            <w:bookmarkEnd w:id="0"/>
            <w:r w:rsidRPr="00F37E68">
              <w:t>2</w:t>
            </w:r>
            <w:r w:rsidRPr="00490DC0">
              <w:t xml:space="preserve"> </w:t>
            </w:r>
          </w:p>
          <w:p w:rsidR="00F37E68" w:rsidRPr="00490DC0" w:rsidRDefault="00F37E68" w:rsidP="00E139A6">
            <w:pPr>
              <w:spacing w:after="40"/>
              <w:jc w:val="both"/>
            </w:pPr>
            <w:r w:rsidRPr="00F37E68">
              <w:t>30-319</w:t>
            </w:r>
            <w:r w:rsidRPr="00490DC0">
              <w:t xml:space="preserve"> </w:t>
            </w:r>
            <w:r w:rsidRPr="00F37E68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37E68" w:rsidRPr="00490DC0" w:rsidRDefault="00F37E68" w:rsidP="00E139A6">
            <w:pPr>
              <w:spacing w:before="120" w:after="120"/>
              <w:jc w:val="both"/>
            </w:pPr>
            <w:r w:rsidRPr="00F37E68">
              <w:t>254 302.50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0D7D" w:rsidRDefault="00FD0D7D">
      <w:r>
        <w:separator/>
      </w:r>
    </w:p>
  </w:endnote>
  <w:endnote w:type="continuationSeparator" w:id="0">
    <w:p w:rsidR="00FD0D7D" w:rsidRDefault="00FD0D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0D7D" w:rsidRDefault="00FD0D7D">
      <w:r>
        <w:separator/>
      </w:r>
    </w:p>
  </w:footnote>
  <w:footnote w:type="continuationSeparator" w:id="0">
    <w:p w:rsidR="00FD0D7D" w:rsidRDefault="00FD0D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7E68" w:rsidRDefault="00F37E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7E68" w:rsidRDefault="00F37E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7E68" w:rsidRDefault="00F37E6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D0D7D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208E7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37E68"/>
    <w:rsid w:val="00F44906"/>
    <w:rsid w:val="00F95C33"/>
    <w:rsid w:val="00FB196E"/>
    <w:rsid w:val="00FD0D7D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EDFB16F"/>
  <w15:chartTrackingRefBased/>
  <w15:docId w15:val="{65166126-F911-4D31-B39F-38D29902C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2024-11-14T14:31:00Z</dcterms:created>
  <dcterms:modified xsi:type="dcterms:W3CDTF">2024-11-14T14:32:00Z</dcterms:modified>
</cp:coreProperties>
</file>