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10B90" w:rsidRDefault="0076691D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10B90">
        <w:rPr>
          <w:rFonts w:ascii="Arial Narrow" w:hAnsi="Arial Narrow" w:cs="Arial"/>
          <w:sz w:val="24"/>
          <w:szCs w:val="24"/>
        </w:rPr>
        <w:t>Bydgoszcz</w:t>
      </w:r>
      <w:r w:rsidR="00843A88" w:rsidRPr="00810B90">
        <w:rPr>
          <w:rFonts w:ascii="Arial Narrow" w:hAnsi="Arial Narrow" w:cs="Arial"/>
          <w:sz w:val="24"/>
          <w:szCs w:val="24"/>
        </w:rPr>
        <w:t xml:space="preserve"> dnia: </w:t>
      </w:r>
      <w:r w:rsidRPr="00810B90">
        <w:rPr>
          <w:rFonts w:ascii="Arial Narrow" w:hAnsi="Arial Narrow" w:cs="Arial"/>
          <w:sz w:val="24"/>
          <w:szCs w:val="24"/>
        </w:rPr>
        <w:t>2024-11-12</w:t>
      </w:r>
    </w:p>
    <w:p w:rsidR="00843A88" w:rsidRPr="00810B90" w:rsidRDefault="0076691D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10B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810B90" w:rsidRDefault="0076691D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10B90">
        <w:rPr>
          <w:rFonts w:ascii="Arial Narrow" w:hAnsi="Arial Narrow" w:cs="Arial"/>
          <w:sz w:val="24"/>
          <w:szCs w:val="24"/>
        </w:rPr>
        <w:t>Powstańców Warszawy5</w:t>
      </w:r>
    </w:p>
    <w:p w:rsidR="00843A88" w:rsidRPr="00810B90" w:rsidRDefault="0076691D" w:rsidP="00843A88">
      <w:pPr>
        <w:rPr>
          <w:rFonts w:ascii="Arial Narrow" w:hAnsi="Arial Narrow" w:cs="Arial"/>
          <w:sz w:val="24"/>
          <w:szCs w:val="24"/>
        </w:rPr>
      </w:pPr>
      <w:r w:rsidRPr="00810B90">
        <w:rPr>
          <w:rFonts w:ascii="Arial Narrow" w:hAnsi="Arial Narrow" w:cs="Arial"/>
          <w:sz w:val="24"/>
          <w:szCs w:val="24"/>
        </w:rPr>
        <w:t>85-681Bydgoszcz</w:t>
      </w:r>
    </w:p>
    <w:p w:rsidR="00843A88" w:rsidRPr="00810B90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0B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10B9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10B90" w:rsidRPr="00810B90" w:rsidRDefault="00810B90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810B90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810B90">
        <w:rPr>
          <w:rFonts w:ascii="Arial Narrow" w:hAnsi="Arial Narrow" w:cs="Arial"/>
          <w:b/>
          <w:bCs/>
          <w:sz w:val="22"/>
          <w:szCs w:val="18"/>
        </w:rPr>
        <w:t>8742/24</w:t>
      </w:r>
    </w:p>
    <w:p w:rsidR="00843A88" w:rsidRPr="00810B9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810B90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810B9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810B90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810B9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10B90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810B9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10B9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10B90" w:rsidTr="00FD4AEC">
        <w:tc>
          <w:tcPr>
            <w:tcW w:w="2269" w:type="dxa"/>
            <w:shd w:val="clear" w:color="auto" w:fill="auto"/>
          </w:tcPr>
          <w:p w:rsidR="004E4B64" w:rsidRPr="00810B9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10B90" w:rsidRDefault="0076691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b/>
                <w:bCs/>
                <w:sz w:val="24"/>
                <w:szCs w:val="24"/>
              </w:rPr>
              <w:t>Adaptacja pomieszczeń na potrzeby archiwum dokumentacji medycznej w budynku 21 - piwnica</w:t>
            </w:r>
            <w:r w:rsidR="004E4B64" w:rsidRPr="00810B90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76691D" w:rsidRPr="00810B90" w:rsidTr="000273EB">
        <w:tc>
          <w:tcPr>
            <w:tcW w:w="2269" w:type="dxa"/>
            <w:shd w:val="clear" w:color="auto" w:fill="auto"/>
          </w:tcPr>
          <w:p w:rsidR="0076691D" w:rsidRPr="00810B90" w:rsidRDefault="0076691D" w:rsidP="000273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691D" w:rsidRPr="00810B90" w:rsidRDefault="0076691D" w:rsidP="000273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b/>
                <w:bCs/>
                <w:sz w:val="24"/>
                <w:szCs w:val="24"/>
              </w:rPr>
              <w:t>150/2024</w:t>
            </w:r>
          </w:p>
        </w:tc>
      </w:tr>
    </w:tbl>
    <w:p w:rsidR="004E4B64" w:rsidRPr="00810B9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10B90" w:rsidTr="00C46732">
        <w:tc>
          <w:tcPr>
            <w:tcW w:w="9330" w:type="dxa"/>
            <w:shd w:val="clear" w:color="auto" w:fill="F2F2F2"/>
            <w:hideMark/>
          </w:tcPr>
          <w:p w:rsidR="00843A88" w:rsidRPr="00810B9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10B9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810B90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0B90">
        <w:rPr>
          <w:rFonts w:ascii="Arial Narrow" w:hAnsi="Arial Narrow" w:cs="Arial"/>
          <w:sz w:val="24"/>
          <w:szCs w:val="24"/>
        </w:rPr>
        <w:t xml:space="preserve">Zamawiający, </w:t>
      </w:r>
      <w:r w:rsidR="0076691D" w:rsidRPr="00810B90">
        <w:rPr>
          <w:rFonts w:ascii="Arial Narrow" w:hAnsi="Arial Narrow" w:cs="Arial"/>
          <w:b/>
          <w:sz w:val="24"/>
          <w:szCs w:val="24"/>
        </w:rPr>
        <w:t>10WSzKzP SPZOZ</w:t>
      </w:r>
      <w:r w:rsidRPr="00810B9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810B90">
        <w:rPr>
          <w:rFonts w:ascii="Arial Narrow" w:hAnsi="Arial Narrow" w:cs="Arial"/>
          <w:sz w:val="24"/>
          <w:szCs w:val="24"/>
        </w:rPr>
        <w:t>284</w:t>
      </w:r>
      <w:r w:rsidRPr="00810B90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810B90">
        <w:rPr>
          <w:rFonts w:ascii="Arial Narrow" w:hAnsi="Arial Narrow" w:cs="Arial"/>
          <w:sz w:val="24"/>
          <w:szCs w:val="24"/>
        </w:rPr>
        <w:t>6</w:t>
      </w:r>
      <w:r w:rsidRPr="00810B9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10B90">
        <w:rPr>
          <w:rFonts w:ascii="Arial Narrow" w:hAnsi="Arial Narrow" w:cs="Arial"/>
          <w:sz w:val="24"/>
          <w:szCs w:val="24"/>
        </w:rPr>
        <w:t xml:space="preserve">11września </w:t>
      </w:r>
      <w:r w:rsidRPr="00810B90">
        <w:rPr>
          <w:rFonts w:ascii="Arial Narrow" w:hAnsi="Arial Narrow" w:cs="Arial"/>
          <w:sz w:val="24"/>
          <w:szCs w:val="24"/>
        </w:rPr>
        <w:t>20</w:t>
      </w:r>
      <w:r w:rsidR="0029606A" w:rsidRPr="00810B90">
        <w:rPr>
          <w:rFonts w:ascii="Arial Narrow" w:hAnsi="Arial Narrow" w:cs="Arial"/>
          <w:sz w:val="24"/>
          <w:szCs w:val="24"/>
        </w:rPr>
        <w:t>19</w:t>
      </w:r>
      <w:r w:rsidRPr="00810B90">
        <w:rPr>
          <w:rFonts w:ascii="Arial Narrow" w:hAnsi="Arial Narrow" w:cs="Arial"/>
          <w:sz w:val="24"/>
          <w:szCs w:val="24"/>
        </w:rPr>
        <w:t xml:space="preserve"> r</w:t>
      </w:r>
      <w:r w:rsidR="0029606A" w:rsidRPr="00810B90">
        <w:rPr>
          <w:rFonts w:ascii="Arial Narrow" w:hAnsi="Arial Narrow" w:cs="Arial"/>
          <w:sz w:val="24"/>
          <w:szCs w:val="24"/>
        </w:rPr>
        <w:t>.</w:t>
      </w:r>
      <w:r w:rsidRPr="00810B9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10B90">
        <w:rPr>
          <w:rFonts w:ascii="Arial Narrow" w:hAnsi="Arial Narrow" w:cs="Arial"/>
          <w:sz w:val="24"/>
          <w:szCs w:val="24"/>
        </w:rPr>
        <w:t>z</w:t>
      </w:r>
      <w:r w:rsidRPr="00810B9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10B90">
        <w:rPr>
          <w:rFonts w:ascii="Arial Narrow" w:hAnsi="Arial Narrow" w:cs="Arial"/>
          <w:sz w:val="24"/>
          <w:szCs w:val="24"/>
        </w:rPr>
        <w:t>p</w:t>
      </w:r>
      <w:r w:rsidRPr="00810B90">
        <w:rPr>
          <w:rFonts w:ascii="Arial Narrow" w:hAnsi="Arial Narrow" w:cs="Arial"/>
          <w:sz w:val="24"/>
          <w:szCs w:val="24"/>
        </w:rPr>
        <w:t xml:space="preserve">ublicznych </w:t>
      </w:r>
      <w:r w:rsidR="0076691D" w:rsidRPr="00810B90">
        <w:rPr>
          <w:rFonts w:ascii="Arial Narrow" w:hAnsi="Arial Narrow" w:cs="Arial"/>
          <w:sz w:val="24"/>
          <w:szCs w:val="24"/>
        </w:rPr>
        <w:t>(t.j. Dz. U. z 2024 poz. 1320)</w:t>
      </w:r>
      <w:r w:rsidR="00BE7BFD" w:rsidRPr="00810B90">
        <w:rPr>
          <w:rFonts w:ascii="Arial Narrow" w:hAnsi="Arial Narrow" w:cs="Arial"/>
          <w:sz w:val="24"/>
          <w:szCs w:val="24"/>
        </w:rPr>
        <w:t xml:space="preserve">, </w:t>
      </w:r>
      <w:r w:rsidR="00E74BC3" w:rsidRPr="00810B90">
        <w:rPr>
          <w:rFonts w:ascii="Arial Narrow" w:hAnsi="Arial Narrow" w:cs="Arial"/>
          <w:sz w:val="24"/>
          <w:szCs w:val="24"/>
        </w:rPr>
        <w:t>udostępnia</w:t>
      </w:r>
      <w:r w:rsidR="00BE7BFD" w:rsidRPr="00810B9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10B9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10B9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810B90">
        <w:rPr>
          <w:rFonts w:ascii="Arial Narrow" w:hAnsi="Arial Narrow" w:cs="Arial"/>
          <w:sz w:val="24"/>
          <w:szCs w:val="24"/>
          <w:lang w:eastAsia="ar-SA"/>
        </w:rPr>
        <w:t xml:space="preserve"> </w:t>
      </w:r>
      <w:r w:rsidR="0012774F" w:rsidRPr="00810B9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810B9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810B90">
        <w:rPr>
          <w:rFonts w:ascii="Arial Narrow" w:hAnsi="Arial Narrow" w:cs="Arial"/>
          <w:sz w:val="24"/>
          <w:szCs w:val="24"/>
        </w:rPr>
        <w:t>wraz z wyjaśnieniami</w:t>
      </w:r>
      <w:r w:rsidR="0012774F" w:rsidRPr="00810B9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6691D" w:rsidRPr="00810B90" w:rsidTr="000273EB">
        <w:tc>
          <w:tcPr>
            <w:tcW w:w="9356" w:type="dxa"/>
            <w:shd w:val="clear" w:color="auto" w:fill="auto"/>
          </w:tcPr>
          <w:p w:rsidR="0076691D" w:rsidRPr="00810B90" w:rsidRDefault="0076691D" w:rsidP="000273E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76691D" w:rsidRPr="00810B90" w:rsidRDefault="0076691D" w:rsidP="00810B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- w dokumentacji należy wymienić okna wg wymiarów istniejących - prosiłbym o podanie wymiarów otworów wraz ze sposobem otwierania i ilości szt.</w:t>
            </w:r>
          </w:p>
          <w:p w:rsidR="0076691D" w:rsidRPr="00810B90" w:rsidRDefault="0076691D" w:rsidP="00810B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- czy wymiary drzwi mam traktować jako w świetle? - czy możecie Państwo podać podział skrzydeł?</w:t>
            </w:r>
          </w:p>
          <w:p w:rsidR="0076691D" w:rsidRPr="00810B90" w:rsidRDefault="0076691D" w:rsidP="00810B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- czy te drzwi -Drzwi wewnętrzne do pom. 01/19a, 01/4, 01/18, 01/5, 01/16</w:t>
            </w:r>
          </w:p>
          <w:p w:rsidR="0076691D" w:rsidRPr="00810B90" w:rsidRDefault="0076691D" w:rsidP="00810B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 xml:space="preserve">   płytowe, pełne, białe z ościeżnicą stałą - mam traktować jako drewniane? jeśli tak czy mają być wzmocnione</w:t>
            </w:r>
          </w:p>
          <w:p w:rsidR="0076691D" w:rsidRPr="00810B90" w:rsidRDefault="0076691D" w:rsidP="00810B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sz w:val="24"/>
                <w:szCs w:val="24"/>
              </w:rPr>
              <w:t>-  czy drzwi opisane jako zewnętrzne mają jakieś wymagania co do izolacyjności cieplnej?</w:t>
            </w:r>
          </w:p>
          <w:p w:rsidR="0076691D" w:rsidRPr="00810B90" w:rsidRDefault="0076691D" w:rsidP="000273E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B90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>Wymiary okien podane zostały w przedmiarze robót, który stanowi załącznik nr 15 do SWZ – strona 4  pkt 4. Stolarka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wys. 90 cm, szer. 120 cm, ilość: 4 sztuki. Okno otwierane od góry do dołu.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lastRenderedPageBreak/>
              <w:t xml:space="preserve">Wykonawca zobowiązany jest do samodzielnego wykonania wszystkich pomiarów stolarki i sprawdzenia kierunku otwierania przed podaniem ich do produkcji.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 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Zdjęcie istniejącego okna: </w:t>
            </w:r>
          </w:p>
          <w:p w:rsidR="00810B90" w:rsidRPr="00810B90" w:rsidRDefault="00810B90" w:rsidP="00810B90">
            <w:pPr>
              <w:rPr>
                <w:b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> 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</w:p>
          <w:p w:rsidR="00810B90" w:rsidRPr="00810B90" w:rsidRDefault="00810B90" w:rsidP="00810B90">
            <w:pPr>
              <w:rPr>
                <w:b/>
              </w:rPr>
            </w:pPr>
            <w:r w:rsidRPr="00810B90">
              <w:rPr>
                <w:b/>
                <w:noProof/>
              </w:rPr>
              <w:drawing>
                <wp:inline distT="0" distB="0" distL="0" distR="0">
                  <wp:extent cx="3107690" cy="2769870"/>
                  <wp:effectExtent l="19050" t="0" r="0" b="0"/>
                  <wp:docPr id="1" name="Obraz 2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690" cy="2769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  </w:t>
            </w:r>
          </w:p>
          <w:p w:rsid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>Wymiary stolarki są podane w świetle muru</w:t>
            </w:r>
            <w:r w:rsidR="000E4F01">
              <w:rPr>
                <w:rFonts w:ascii="Arial Narrow" w:hAnsi="Arial Narrow"/>
                <w:b/>
                <w:sz w:val="22"/>
              </w:rPr>
              <w:t>.</w:t>
            </w:r>
          </w:p>
          <w:p w:rsidR="000E4F01" w:rsidRPr="00810B90" w:rsidRDefault="000E4F01" w:rsidP="00810B90">
            <w:pPr>
              <w:rPr>
                <w:rFonts w:ascii="Arial Narrow" w:hAnsi="Arial Narrow"/>
                <w:b/>
                <w:sz w:val="22"/>
              </w:rPr>
            </w:pP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Drzwi dwuskrzydłowe (te o szer. pow. 120 cm) szerokość większego skrzydła: 120 cm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 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Drzwi wewnętrzne płytowe, pełne, białe z ościeżnicą stałą należy traktować jako drzwi składające się z ramiaka i wypełnienia, obłożonego płytami MDF lub HDF z obu stron drzwi. Mają posiadać 3 zawiasy.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 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Współczynnik przenikania ciepła U zgodnie z Obwieszczeniem Ministra Rozwoju i Technologii z dnia 15 kwietnia 2022 r. w sprawie ogłoszenia jednolitego tekstu rozporządzenia Ministra Infrastruktury w sprawie warunków technicznych, jakim powinny odpowiadać budynki i ich usytuowanie (Dz. U. 2022 poz. 1225) dla drzwi zewnętrznych ma wynosić max. 1,3 W/m2K. </w:t>
            </w:r>
          </w:p>
          <w:p w:rsidR="00810B90" w:rsidRPr="00810B90" w:rsidRDefault="00810B90" w:rsidP="00810B90">
            <w:pPr>
              <w:rPr>
                <w:rFonts w:ascii="Arial Narrow" w:hAnsi="Arial Narrow"/>
                <w:b/>
                <w:sz w:val="22"/>
              </w:rPr>
            </w:pPr>
            <w:r w:rsidRPr="00810B90">
              <w:rPr>
                <w:rFonts w:ascii="Arial Narrow" w:hAnsi="Arial Narrow"/>
                <w:b/>
                <w:sz w:val="22"/>
              </w:rPr>
              <w:t xml:space="preserve">  </w:t>
            </w:r>
          </w:p>
          <w:p w:rsidR="0076691D" w:rsidRPr="00810B90" w:rsidRDefault="0076691D" w:rsidP="000273E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810B9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810B90" w:rsidRDefault="00810B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810B90">
        <w:rPr>
          <w:rFonts w:ascii="Arial Narrow" w:hAnsi="Arial Narrow" w:cs="Arial"/>
          <w:i/>
          <w:sz w:val="24"/>
          <w:szCs w:val="24"/>
        </w:rPr>
        <w:t>ZAMAWIAJĄCY</w:t>
      </w:r>
    </w:p>
    <w:p w:rsid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810B90" w:rsidRP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10B9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810B90" w:rsidRPr="00810B9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810B9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810B90" w:rsidRPr="00681E50" w:rsidRDefault="00810B90" w:rsidP="00810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810B90">
        <w:rPr>
          <w:rFonts w:ascii="Arial Narrow" w:hAnsi="Arial Narrow"/>
          <w:i/>
          <w:iCs/>
          <w:sz w:val="18"/>
          <w:szCs w:val="20"/>
        </w:rPr>
        <w:t>Egz. 2 – Wykonawcy poprzez str. int.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:rsidR="00810B90" w:rsidRDefault="00810B90" w:rsidP="00810B9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8" w:history="1">
        <w:r w:rsidRPr="004E071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6D4AB3" w:rsidRPr="00810B90" w:rsidRDefault="00810B90" w:rsidP="00810B90">
      <w:pPr>
        <w:rPr>
          <w:rFonts w:ascii="Arial Narrow" w:hAnsi="Arial Narrow"/>
          <w:i/>
          <w:sz w:val="24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 xml:space="preserve"> 12.11.2024 r.</w:t>
      </w:r>
    </w:p>
    <w:sectPr w:rsidR="006D4AB3" w:rsidRPr="00810B90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485" w:rsidRDefault="002E6485">
      <w:r>
        <w:separator/>
      </w:r>
    </w:p>
  </w:endnote>
  <w:endnote w:type="continuationSeparator" w:id="1">
    <w:p w:rsidR="002E6485" w:rsidRDefault="002E6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D1D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D1DD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D1DDA" w:rsidRPr="00B862CC">
      <w:rPr>
        <w:rFonts w:ascii="Arial" w:hAnsi="Arial"/>
        <w:sz w:val="18"/>
        <w:szCs w:val="24"/>
      </w:rPr>
      <w:fldChar w:fldCharType="separate"/>
    </w:r>
    <w:r w:rsidR="000E4F01">
      <w:rPr>
        <w:rFonts w:ascii="Arial" w:hAnsi="Arial"/>
        <w:noProof/>
        <w:sz w:val="18"/>
        <w:szCs w:val="24"/>
      </w:rPr>
      <w:t>1</w:t>
    </w:r>
    <w:r w:rsidR="004D1DD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D1DD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D1DDA" w:rsidRPr="00B862CC">
      <w:rPr>
        <w:rFonts w:ascii="Arial" w:hAnsi="Arial"/>
        <w:sz w:val="18"/>
        <w:szCs w:val="24"/>
      </w:rPr>
      <w:fldChar w:fldCharType="separate"/>
    </w:r>
    <w:r w:rsidR="000E4F01">
      <w:rPr>
        <w:rFonts w:ascii="Arial" w:hAnsi="Arial"/>
        <w:noProof/>
        <w:sz w:val="18"/>
        <w:szCs w:val="24"/>
      </w:rPr>
      <w:t>2</w:t>
    </w:r>
    <w:r w:rsidR="004D1DD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D1DD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0B9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485" w:rsidRDefault="002E6485">
      <w:r>
        <w:separator/>
      </w:r>
    </w:p>
  </w:footnote>
  <w:footnote w:type="continuationSeparator" w:id="1">
    <w:p w:rsidR="002E6485" w:rsidRDefault="002E6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1D" w:rsidRDefault="007669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1D" w:rsidRDefault="007669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1D" w:rsidRDefault="007669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E86"/>
    <w:rsid w:val="00031374"/>
    <w:rsid w:val="000A1097"/>
    <w:rsid w:val="000E2A8F"/>
    <w:rsid w:val="000E4F01"/>
    <w:rsid w:val="0012774F"/>
    <w:rsid w:val="00144B7A"/>
    <w:rsid w:val="00180C6E"/>
    <w:rsid w:val="0029606A"/>
    <w:rsid w:val="002E6485"/>
    <w:rsid w:val="004848F3"/>
    <w:rsid w:val="004A75F2"/>
    <w:rsid w:val="004D1DDA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91D"/>
    <w:rsid w:val="007D0E86"/>
    <w:rsid w:val="007D7198"/>
    <w:rsid w:val="00810B90"/>
    <w:rsid w:val="00843A88"/>
    <w:rsid w:val="00864A4B"/>
    <w:rsid w:val="00870F9F"/>
    <w:rsid w:val="008804B6"/>
    <w:rsid w:val="00897AB0"/>
    <w:rsid w:val="008A3553"/>
    <w:rsid w:val="009063FD"/>
    <w:rsid w:val="00A905AC"/>
    <w:rsid w:val="00BA6584"/>
    <w:rsid w:val="00BE7BFD"/>
    <w:rsid w:val="00C370F2"/>
    <w:rsid w:val="00C44EEC"/>
    <w:rsid w:val="00C46732"/>
    <w:rsid w:val="00D22FFA"/>
    <w:rsid w:val="00D352D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52D6"/>
  </w:style>
  <w:style w:type="paragraph" w:styleId="Nagwek1">
    <w:name w:val="heading 1"/>
    <w:basedOn w:val="Normalny"/>
    <w:next w:val="Normalny"/>
    <w:qFormat/>
    <w:rsid w:val="00D352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352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52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52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52D6"/>
  </w:style>
  <w:style w:type="paragraph" w:styleId="Tekstpodstawowywcity">
    <w:name w:val="Body Text Indent"/>
    <w:basedOn w:val="Normalny"/>
    <w:rsid w:val="00D352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352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352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352D6"/>
    <w:rPr>
      <w:sz w:val="28"/>
    </w:rPr>
  </w:style>
  <w:style w:type="paragraph" w:styleId="Tekstpodstawowywcity3">
    <w:name w:val="Body Text Indent 3"/>
    <w:basedOn w:val="Normalny"/>
    <w:rsid w:val="00D352D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0B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0B9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10B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2024-11-12T09:15:00Z</cp:lastPrinted>
  <dcterms:created xsi:type="dcterms:W3CDTF">2024-11-12T09:18:00Z</dcterms:created>
  <dcterms:modified xsi:type="dcterms:W3CDTF">2024-11-12T09:29:00Z</dcterms:modified>
</cp:coreProperties>
</file>