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D056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D05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056F">
        <w:rPr>
          <w:sz w:val="22"/>
          <w:szCs w:val="22"/>
        </w:rPr>
        <w:t>2024-11-08</w:t>
      </w:r>
    </w:p>
    <w:p w:rsidR="003D056F" w:rsidRPr="003D056F" w:rsidRDefault="003D056F" w:rsidP="00890B92">
      <w:pPr>
        <w:rPr>
          <w:b/>
          <w:bCs/>
          <w:sz w:val="22"/>
          <w:szCs w:val="22"/>
        </w:rPr>
      </w:pPr>
      <w:r w:rsidRPr="003D056F">
        <w:rPr>
          <w:b/>
          <w:bCs/>
          <w:sz w:val="22"/>
          <w:szCs w:val="22"/>
        </w:rPr>
        <w:t>Akademia Górniczo - Hutnicza</w:t>
      </w:r>
    </w:p>
    <w:p w:rsidR="003D056F" w:rsidRPr="003D056F" w:rsidRDefault="003D056F" w:rsidP="00890B92">
      <w:pPr>
        <w:rPr>
          <w:b/>
          <w:bCs/>
          <w:sz w:val="22"/>
          <w:szCs w:val="22"/>
        </w:rPr>
      </w:pPr>
      <w:r w:rsidRPr="003D056F">
        <w:rPr>
          <w:b/>
          <w:bCs/>
          <w:sz w:val="22"/>
          <w:szCs w:val="22"/>
        </w:rPr>
        <w:t>im. Stanisława Staszica w Krakowie</w:t>
      </w:r>
    </w:p>
    <w:p w:rsidR="00890B92" w:rsidRPr="00D91931" w:rsidRDefault="003D056F" w:rsidP="00890B92">
      <w:pPr>
        <w:rPr>
          <w:b/>
          <w:bCs/>
          <w:sz w:val="22"/>
          <w:szCs w:val="22"/>
        </w:rPr>
      </w:pPr>
      <w:r w:rsidRPr="003D056F">
        <w:rPr>
          <w:b/>
          <w:bCs/>
          <w:sz w:val="22"/>
          <w:szCs w:val="22"/>
        </w:rPr>
        <w:t>Dział Zamówień Publicznych</w:t>
      </w:r>
    </w:p>
    <w:p w:rsidR="00890B92" w:rsidRPr="00BD5546" w:rsidRDefault="003D056F" w:rsidP="00890B92">
      <w:pPr>
        <w:rPr>
          <w:sz w:val="22"/>
          <w:szCs w:val="22"/>
        </w:rPr>
      </w:pPr>
      <w:r w:rsidRPr="003D05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056F">
        <w:rPr>
          <w:sz w:val="22"/>
          <w:szCs w:val="22"/>
        </w:rPr>
        <w:t>30</w:t>
      </w:r>
    </w:p>
    <w:p w:rsidR="00890B92" w:rsidRPr="00BD5546" w:rsidRDefault="003D056F" w:rsidP="00890B92">
      <w:pPr>
        <w:rPr>
          <w:sz w:val="22"/>
          <w:szCs w:val="22"/>
        </w:rPr>
      </w:pPr>
      <w:r w:rsidRPr="003D05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056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056F" w:rsidRPr="003D056F">
        <w:rPr>
          <w:b/>
          <w:sz w:val="22"/>
          <w:szCs w:val="22"/>
        </w:rPr>
        <w:t>DE-dzp.272-637/24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D056F" w:rsidRPr="003D056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D05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056F">
        <w:rPr>
          <w:b/>
          <w:sz w:val="22"/>
          <w:szCs w:val="22"/>
        </w:rPr>
        <w:t>Dostawa, instalacja i uruchomienie mobilnego hydropneumatycznego magazynu energii dla WEiP - DE-dzp.272-637/24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D056F" w:rsidP="00A80738">
      <w:pPr>
        <w:spacing w:before="120" w:after="120"/>
        <w:jc w:val="both"/>
        <w:rPr>
          <w:sz w:val="22"/>
          <w:szCs w:val="22"/>
        </w:rPr>
      </w:pPr>
      <w:r w:rsidRPr="003D056F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302" w:rsidRDefault="00C92302">
      <w:r>
        <w:separator/>
      </w:r>
    </w:p>
  </w:endnote>
  <w:endnote w:type="continuationSeparator" w:id="0">
    <w:p w:rsidR="00C92302" w:rsidRDefault="00C9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302" w:rsidRDefault="00C92302">
      <w:r>
        <w:separator/>
      </w:r>
    </w:p>
  </w:footnote>
  <w:footnote w:type="continuationSeparator" w:id="0">
    <w:p w:rsidR="00C92302" w:rsidRDefault="00C92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56F" w:rsidRDefault="003D0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56F" w:rsidRDefault="003D0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56F" w:rsidRDefault="003D05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30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056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230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EF8A83-AEBB-4F56-A1A6-0C4D62136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2024-11-08T09:23:00Z</dcterms:created>
  <dcterms:modified xsi:type="dcterms:W3CDTF">2024-11-08T09:23:00Z</dcterms:modified>
</cp:coreProperties>
</file>