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7F8A2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663026-2024 - Procedura konkurencyjna</w:t>
      </w:r>
    </w:p>
    <w:p w14:paraId="40E2F4B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Materiały medyczne – Dostawy sukcesywne materiałów eksploatacyjnych do aparatury medycznej na okres 24 miesięcy</w:t>
      </w:r>
    </w:p>
    <w:p w14:paraId="5DD323C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213/2024 31/10/2024</w:t>
      </w:r>
    </w:p>
    <w:p w14:paraId="0810DA4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0992536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4D962AB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14F1DDA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1DD1902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0B9440B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5183CC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483BD0E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39CB0F5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3E18E82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5C90098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1CCB1BB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36F3563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eksploatacyjnych do aparatury medycznej na okres 24 miesięcy</w:t>
      </w:r>
    </w:p>
    <w:p w14:paraId="303F0C7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eksploatacyjnych do aparatury medycznej na okres 24 miesięcy- zgodnie z formularzem cenowym i zapisami SWZ</w:t>
      </w:r>
    </w:p>
    <w:p w14:paraId="7DCE099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891bd137-c0c0-47ab-8ee2-1fad84252592</w:t>
      </w:r>
    </w:p>
    <w:p w14:paraId="645205C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139/2024</w:t>
      </w:r>
    </w:p>
    <w:p w14:paraId="39B5425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79BEFEA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2F3B96C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1C14D30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5F0488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E1B11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7F6CC74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0B26A42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47505A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867819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5E312C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6353906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17D7261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3DD316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47BDD9B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5957423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0394ED7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3659BE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C1AF24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10</w:t>
      </w:r>
    </w:p>
    <w:p w14:paraId="60CDE70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62427B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10</w:t>
      </w:r>
    </w:p>
    <w:p w14:paraId="4415931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0AB7D45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495A977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3371024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pkt. 4 ustawy PZP</w:t>
      </w:r>
    </w:p>
    <w:p w14:paraId="1172108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5FF1BD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pkt. 4 ustawy PZP</w:t>
      </w:r>
    </w:p>
    <w:p w14:paraId="57F14E8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Dotyczy art. 109 ust. 1 pkt. 4 ustawy PZP</w:t>
      </w:r>
    </w:p>
    <w:p w14:paraId="5F5EDCC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Naruszenie zobowiązania dotyczącego płatności podatków: Dotyczy art. 108 ust. 1 pkt. 3 ustawy PZP oraz art. 109 ust. 1 pkt. 1 ustawy PZP</w:t>
      </w:r>
    </w:p>
    <w:p w14:paraId="55486D3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56920C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3BE8163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Dotyczy art. 109 ust. 1 pkt. 4 ustawy PZP</w:t>
      </w:r>
    </w:p>
    <w:p w14:paraId="51A9401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Dotyczy art. 109 ust. 1 pkt. 4 ustawy PZP</w:t>
      </w:r>
    </w:p>
    <w:p w14:paraId="650C220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1D82031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1FBD6B1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0C1194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4AF2C7A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1-Osłony jednorazowe na sprzęt medyczny</w:t>
      </w:r>
    </w:p>
    <w:p w14:paraId="5EE220D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2413BE4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1-Osłony jednorazowe na sprzęt medyczny</w:t>
      </w:r>
    </w:p>
    <w:p w14:paraId="2476F37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267285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A83AB6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85497A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204A690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1AB6A4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819565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F1185E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E4A709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8CD445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5C48DF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086D89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0307BA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F04FBE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D41A4C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A5ABBB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5E0EE8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12C1CC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45875F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0B2CB7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46337CC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0479AA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6045B1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026A50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596793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8B584E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6B976A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1409B67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53AAC0B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8B0D8A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373FE7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3F5205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DE6D45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B6DF26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33F9A54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B4737D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635134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D31A0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E7253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58AA8C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379F4B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68AE1E8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AD6A35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Adres na potrzeby zgłoszenia: </w:t>
      </w:r>
      <w:hyperlink r:id="rId6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7445F0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4FF3CA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EC7B99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F27187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69E3565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173324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B5C80E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36C9A66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100EB9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4B5B18E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0D8664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8D7DF3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C9B611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FE90E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AD0DF4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A13BE2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273B47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0BDE22B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3E60A1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B1DDEC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3F7A07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DD446A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3A768C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86C958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B05AA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0922B4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92493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10E717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02245A9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7B53E8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0F2DC1A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2-Zestawy do drenażu klatki piersiowej</w:t>
      </w:r>
    </w:p>
    <w:p w14:paraId="696AFC0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4852B87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Wewnętrzny identyfikator: 2-Zestawy do drenażu klatki piersiowej</w:t>
      </w:r>
    </w:p>
    <w:p w14:paraId="287C4C2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3817B1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95BC07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FF2E43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42A66D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9B8949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929EF3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8CB53A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B54B73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C04628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F4501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54A17C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67EE24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CBB34B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4E29E3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4DD356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556363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769A8C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B7BBB5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4CFFB7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9EEB06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4F398F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0404BA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DA3B65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C96EB9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4D7E9D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A33117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431977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D8B66A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7EEBD2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CDB9E4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054794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3BCED4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1E6E8B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627AE2B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F575FD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604962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900D78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058C74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8E1F75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FD98FF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38745FF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391E51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F0E67D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6B27DB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88CE05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F8853A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1BFE483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526682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2D76CD7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41B5A05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FD49CA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4A8A2F8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24DE98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205465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F69924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Stosowane będą płatności elektroniczne: tak</w:t>
      </w:r>
    </w:p>
    <w:p w14:paraId="201DEA6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</w:t>
      </w:r>
    </w:p>
    <w:p w14:paraId="36B5B91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489D0F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6225D0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F57087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58EBB46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575066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58434C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BE8899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2F2FF2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3470B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9D3D5C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EBCCB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BD7945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8619E5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44049BA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FD3BE3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7935237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3-Materiały eksploatacyjne na Chirurgię Twarzowo-Szczękową</w:t>
      </w:r>
    </w:p>
    <w:p w14:paraId="069D696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5FE1C65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3-Materiały eksploatacyjne na Chirurgię Twarzowo-Szczękową</w:t>
      </w:r>
    </w:p>
    <w:p w14:paraId="7384138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CEF481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2AE616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6DC1A6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64ED43F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D55728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217CBC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5F0B12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DC94A0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E291FF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ABB4C0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6E5F619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C306DB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8ED1F3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BD2EA0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569DE9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98D604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FB4908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D19CFE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248CB1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2DA4483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272259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017F42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1FD88A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66F5EE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997C83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EE89DB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6CF7C7C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8B8FE9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C0B5E6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B30E81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E44720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2D74EC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8F7342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40</w:t>
      </w:r>
    </w:p>
    <w:p w14:paraId="2E9813D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B3E9D0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C1B525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F33896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72C446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848545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9D982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4862CA2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0F194D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EE85DD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365CBF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34F878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D0FC92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01A46EA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C34ED5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35819D5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487EC2B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200415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1ED696A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95EFA9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BC0058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0A0553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1F13A8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</w:t>
      </w:r>
    </w:p>
    <w:p w14:paraId="0E5E2A7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D8F517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E3564A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16412E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735B10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1D66C6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A0AABF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6736A0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4B6BBA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4A935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046DD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5F6B22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41CCB2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AB246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439FB5C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10DFFB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7117060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4-Materiały do systemu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neuromonitoringu</w:t>
      </w:r>
      <w:proofErr w:type="spellEnd"/>
    </w:p>
    <w:p w14:paraId="1B5068B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6CDB9F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4-Materiały do systemu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neuromonitoringu</w:t>
      </w:r>
      <w:proofErr w:type="spellEnd"/>
    </w:p>
    <w:p w14:paraId="4D63831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DA8945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750CEE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21DB44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489AE60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976B41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9E8C8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2525CC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CBD058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A899C0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C32A04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4D3C0D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3D0611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ogólne</w:t>
      </w:r>
    </w:p>
    <w:p w14:paraId="3C29686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B960D7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690030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DD0C0C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C7FF2E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396374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4D34A7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48DD003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15D116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A7229D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8BCBDA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BC49C9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0B910E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6CAF81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239B5ED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1A9266E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D835F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3F37D5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F1BD27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965D5A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2C1566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6E1BBFB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996F90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FDCF6E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AFA03C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4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4705BF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585B93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61EAD8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61F3B8E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E09843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5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E21BC9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F4DF1A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C3CA85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12606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3208361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010DE5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222D6C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43A7F7E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DDEA0D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00CCB02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78F429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DFA034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B5BB19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7B9246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</w:t>
      </w:r>
    </w:p>
    <w:p w14:paraId="44B5895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3636C6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841BCE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2CF8A07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5930D80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1DDA7B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F770EE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582EF4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B228EA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C83D7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27E9F38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530C6A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B41E67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33F98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76F807F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456150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15716AE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5-Płyn do czyszczenia optyk w ampułkach-sterylny</w:t>
      </w:r>
    </w:p>
    <w:p w14:paraId="3B1F3D6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884045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5-Płyn do czyszczenia optyk w ampułkach-sterylny</w:t>
      </w:r>
    </w:p>
    <w:p w14:paraId="3BA8637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5FC937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5B2F24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D05A61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CC2D7A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9D87DE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1621AE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BADB9D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2BF95B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ADEA72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ABFE2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E53E19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30215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1F254F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8B2020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004F49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9288FE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425C0E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767116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814477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D062A9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09BFF6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BA2D11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03C26C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EA7E4A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9FB9E0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4EA57B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D3329B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ED5554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936982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E77218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B4CFA7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331DF0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4B45FF0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5755E0E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4A1AF3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9CBE51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E21675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7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28684B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D9D5F7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963C73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43DEA6A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FAB4EE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9FF84C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A96C13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47ED72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71110F9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3691046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463B65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305630C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7599CC6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8439FA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454FA20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B08C04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9C4A7A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85F846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36871F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</w:t>
      </w:r>
    </w:p>
    <w:p w14:paraId="28E8C9D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5938D3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89DC14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270CF7D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378CE9A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3EC200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4968D0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EAC49F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29F349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0B1823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DD270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32F60C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A1A54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34DE0C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0DB5A35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C48011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415FC4C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6-Płyn do czyszczenia optyk przeciw zaparowywaniu kamery w sprayu</w:t>
      </w:r>
    </w:p>
    <w:p w14:paraId="120DAB5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172EB4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6-Płyn do czyszczenia optyk przeciw zaparowywaniu kamery w sprayu</w:t>
      </w:r>
    </w:p>
    <w:p w14:paraId="20B9690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3FFD22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82E892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C5136B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52AE2E7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F38F5B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737B56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F36887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A1EB7A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777EA1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E5B5FB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273217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5D842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46E9D2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290740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ABF2E1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3581F7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6BCF74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A66EB7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963B5B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13F92A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EEB35E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5.1.10.</w:t>
      </w:r>
    </w:p>
    <w:p w14:paraId="708032E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12D295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C9810F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0D011E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94B8A0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21FA465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1968783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7D92B0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153885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CA2A70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6EDC80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B2069C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15869C9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832D1A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0A2E53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440432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0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05BFBC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3D75F9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879F67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49EFDDA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21868D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1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D7B4AB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DEE07F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FB3DB5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1F20E7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2E22BDA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5D3A81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23E5033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23B9A5B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417D2B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40FBCA3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68A67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6B124B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4DB49F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BB06FE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</w:t>
      </w:r>
    </w:p>
    <w:p w14:paraId="4AC0CF9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1E8F7A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17177B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90999B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405AE83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A8B143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4936F7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727772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012EDF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14095B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5BC7E1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B3E5F2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2D4F50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C88DE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7EF946A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C19B15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40B63E7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7-Osłony jednorazowe, sterylne na RTG z ramieniem C</w:t>
      </w:r>
    </w:p>
    <w:p w14:paraId="2A8804F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F347E5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7-Osłony jednorazowe, sterylne na RTG z ramieniem C</w:t>
      </w:r>
    </w:p>
    <w:p w14:paraId="5BDF589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5.1.1.</w:t>
      </w:r>
    </w:p>
    <w:p w14:paraId="2256B7A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3CF715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83C900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466EC3B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2566B7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864977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61423D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DAF1CD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1F206C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CFB9DD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BE34A3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9A3562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A2C1FA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9C6560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8E0268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A3237B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39171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DAECC3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5DC6AB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3F6AC1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934143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DF86E7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EB318C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7C9AD8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F13193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ABA3E0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65EA421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6F7863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0E4B57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113372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937BC9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A4ADC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54F9E6D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121A168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DE02BD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BFF94C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6FC5C4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A6E027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96158C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698E54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22A093B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5505CF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70AC55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340BBF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578099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13A58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41C1886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899B96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C6A2E7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1085256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EF7E33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6D47AD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07862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56748F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6666F9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2D2D2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Jak w zadaniu 1</w:t>
      </w:r>
    </w:p>
    <w:p w14:paraId="0CD3D98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64DAFB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D5B6F4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17C93DA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E4F0C5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999CCF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C59B5C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89FE2D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8CE580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12E88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36FEF9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8475E8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033A3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7DE091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2C102D9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3B10EF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14:paraId="3A96B8F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8- Dren napływowy do pompy LEMKE</w:t>
      </w:r>
    </w:p>
    <w:p w14:paraId="4341F8C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54F0B99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8- Dren napływowy do pompy LEMKE</w:t>
      </w:r>
    </w:p>
    <w:p w14:paraId="320D8A0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C75587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CD03F0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C0EA8F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0973DE4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D22EA3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F80F29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0E748D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3E1828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D59072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B75218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7947CF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68A83F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AF5871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84BD6C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07B089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B04D46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3556DE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F66F64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C02480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E91E64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E3CBC7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B16E65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88E772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C7F241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4991E7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131877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2427368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0F639F6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BE6FB6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7474EB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5A4D55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F9A6B2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20CFE7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378A485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5.1.11.</w:t>
      </w:r>
    </w:p>
    <w:p w14:paraId="4F06CF4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34BD40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F11F19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6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E6D76D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875A35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40772F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5CD2DA2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00700D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7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7B77A8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4E3E7F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64658D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3CB7B8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504F168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520182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3B4A70B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31D32EA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0DB2183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04578B0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D7DB3A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A630B2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4AEC09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F1E2A6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</w:t>
      </w:r>
    </w:p>
    <w:p w14:paraId="534DA64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4F1E5F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0FF03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117F9D1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7BA41C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F7AB25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118397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960D13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246D5B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280AF4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D2328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3E96B3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CC3E93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D6A59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7F9B7E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B427D8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LOT-0009</w:t>
      </w:r>
    </w:p>
    <w:p w14:paraId="10D65DD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9- Kieliszki do leków do kruszarki SEVERO</w:t>
      </w:r>
    </w:p>
    <w:p w14:paraId="0AD9D02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112341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9- Kieliszki do leków do kruszarki SEVERO</w:t>
      </w:r>
    </w:p>
    <w:p w14:paraId="12662A3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46EF04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F049B4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EC5B15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131E39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1F541D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8ECC0F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DB352A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3763D1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A134BB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14C7E9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EA0B82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6C669F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4DC1DD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Zastrzeżony udział: Udział nie jest zastrzeżony.</w:t>
      </w:r>
    </w:p>
    <w:p w14:paraId="7B71BDB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587CB9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599CC4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83F702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4BE5B4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5C0040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267C04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148836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5E569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CFEBA4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33D24D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BBB06E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1057C2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0A77C32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F86556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F865C8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0979AC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3199CF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8A6522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6FAB113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10BF5FE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8CF0D3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A39D65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7E06A4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9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75AC34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0020A0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9469D6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45117EE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B3EB29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0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F55638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9D81FB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3466C8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FBD585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29/11/2024 08:00:00 (UTC+1)</w:t>
      </w:r>
    </w:p>
    <w:p w14:paraId="5DF30CC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03CF7F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E02A7B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56E9B6A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F1213D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38F144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309384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3C1429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823FD7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7C0501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</w:t>
      </w:r>
    </w:p>
    <w:p w14:paraId="77CD7E9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17E207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EB0B60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5C43C58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EFD41C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4D14D8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C99076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5BD7A1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102B53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FEF543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B7F0CF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642115C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44C658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1DFD2C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62A5AA8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88BEA8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LOT-0010</w:t>
      </w:r>
    </w:p>
    <w:p w14:paraId="7AB08BE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10-Materiały eksploatacyjne do unitu stomatologicznego</w:t>
      </w:r>
    </w:p>
    <w:p w14:paraId="61F37DA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5529133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10-Materiały eksploatacyjne do unitu stomatologicznego</w:t>
      </w:r>
    </w:p>
    <w:p w14:paraId="23D2F5C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F2ABF9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6059CF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0645D2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5570A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73A75B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8C3B81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77926E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DD798F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313CBD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97FD30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7D021F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6B3D9D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CB8261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F99B07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613D85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25E647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A41A05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2B12BC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1E88F8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1D66CD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A1AE65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503C79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D0D9F5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EA777A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9A5CC1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89324F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Najniższa cena</w:t>
      </w:r>
    </w:p>
    <w:p w14:paraId="3FFEABD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8133E4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5492E9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38C456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750046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3C661F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CA8826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40</w:t>
      </w:r>
    </w:p>
    <w:p w14:paraId="079F0B6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B841B9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62284A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547178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2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35ED70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86D30B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FF1D2C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4B2F626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3DDC70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3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E2A372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493CA7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4CBCAA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2AD0D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 składania ofert: 29/11/2024 08:00:00 (UTC+1)</w:t>
      </w:r>
    </w:p>
    <w:p w14:paraId="5A9BD12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6B4A73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B7F596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29/11/2024 08:15:00 (UTC+1)</w:t>
      </w:r>
    </w:p>
    <w:p w14:paraId="5F9559E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FA791A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A8C2C4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E8B940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BB9E00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4D3409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761732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</w:t>
      </w:r>
    </w:p>
    <w:p w14:paraId="308AEBD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C86870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F7BF7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E77EAA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970EC2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C20102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517567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B5C1D7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7E2639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312CAF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301CB1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6D8E4E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D270E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942E30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260B6BF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1F39AAF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02607D1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4AAC313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4AE85AC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4EF0632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7719CD7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  </w:t>
      </w:r>
    </w:p>
    <w:p w14:paraId="33EBAAA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72FE24C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1AD5BFE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5300A6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F0C43E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35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44959BA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36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3A81526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0E43E3A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37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5D8094F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38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28E0B7A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4FF16FC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7C5A32C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2B5A13E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39BAF75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54AE82D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45DE569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7DAC823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5E0C945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23A4443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6FD9038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  </w:t>
      </w:r>
    </w:p>
    <w:p w14:paraId="736982A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31C5F91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12F1B8A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5E45BB9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439FF9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Punkt kontaktowy: </w:t>
      </w:r>
      <w:hyperlink r:id="rId39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300F5A7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0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580E3E7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357EBCF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5A23F48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41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3068734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42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321B1FE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55A44BE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1B005BA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77C89F6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6984A2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ORG-0003</w:t>
      </w:r>
    </w:p>
    <w:p w14:paraId="7B6166E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62B5704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65A03A4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  </w:t>
      </w:r>
    </w:p>
    <w:p w14:paraId="4EE81593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38907E32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1A461D2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0EDA3F7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5C14BD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4388276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3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595BF37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379797F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44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4DAD84A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45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14C6845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ECF9B4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1D84C9F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0A43B92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6323EE0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746E8376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4EB643A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414EF66D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0D507E6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640D0D5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63C625C9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6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43A4860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19B6BDF8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47" w:history="1">
        <w:r w:rsidRPr="009413F4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12A29D8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0380F92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05E2920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14:paraId="6009CA7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11.1.</w:t>
      </w:r>
    </w:p>
    <w:p w14:paraId="72AA58CE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0C1DBB8B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931c0cdd-76e7-4951-9e0a-eec96e524ed0 - 01</w:t>
      </w:r>
    </w:p>
    <w:p w14:paraId="6BB07BC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6C88F7DA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5D99448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5BE6E341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29/10/2024 09:18:34 (UTC)</w:t>
      </w:r>
    </w:p>
    <w:p w14:paraId="43A92A40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4BC6B9D5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11.2.</w:t>
      </w:r>
    </w:p>
    <w:p w14:paraId="21D3FF64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14:paraId="5CF95F17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663026-2024</w:t>
      </w:r>
    </w:p>
    <w:p w14:paraId="65C1E54C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213/2024</w:t>
      </w:r>
    </w:p>
    <w:p w14:paraId="5A867CAF" w14:textId="77777777" w:rsidR="009413F4" w:rsidRPr="009413F4" w:rsidRDefault="009413F4" w:rsidP="009413F4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9413F4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31/10/2024</w:t>
      </w:r>
    </w:p>
    <w:p w14:paraId="0699E8B1" w14:textId="77777777" w:rsidR="009413F4" w:rsidRDefault="009413F4" w:rsidP="009413F4">
      <w:pPr>
        <w:rPr>
          <w:rFonts w:ascii="Arial Narrow" w:hAnsi="Arial Narrow"/>
          <w:sz w:val="20"/>
          <w:szCs w:val="20"/>
        </w:rPr>
      </w:pPr>
    </w:p>
    <w:p w14:paraId="3B32348D" w14:textId="15427277" w:rsidR="009413F4" w:rsidRDefault="009413F4" w:rsidP="009413F4">
      <w:pPr>
        <w:jc w:val="right"/>
        <w:rPr>
          <w:rFonts w:ascii="Arial Narrow" w:hAnsi="Arial Narrow"/>
          <w:i/>
          <w:iCs/>
          <w:sz w:val="20"/>
          <w:szCs w:val="20"/>
        </w:rPr>
      </w:pPr>
      <w:r w:rsidRPr="009413F4">
        <w:rPr>
          <w:rFonts w:ascii="Arial Narrow" w:hAnsi="Arial Narrow"/>
          <w:i/>
          <w:iCs/>
          <w:sz w:val="20"/>
          <w:szCs w:val="20"/>
        </w:rPr>
        <w:t>Zamawiający</w:t>
      </w:r>
    </w:p>
    <w:p w14:paraId="4A0CE3B4" w14:textId="77777777" w:rsidR="009413F4" w:rsidRDefault="009413F4" w:rsidP="009413F4">
      <w:pPr>
        <w:rPr>
          <w:rFonts w:ascii="Arial Narrow" w:hAnsi="Arial Narrow"/>
          <w:sz w:val="20"/>
          <w:szCs w:val="20"/>
        </w:rPr>
      </w:pPr>
    </w:p>
    <w:p w14:paraId="4DB1F3B3" w14:textId="44C3B539" w:rsidR="009413F4" w:rsidRPr="009413F4" w:rsidRDefault="009413F4" w:rsidP="009413F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413F4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Wykonano w 1 </w:t>
      </w:r>
      <w:proofErr w:type="spellStart"/>
      <w:r w:rsidRPr="009413F4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egz</w:t>
      </w:r>
      <w:proofErr w:type="spellEnd"/>
      <w:r w:rsidRPr="009413F4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 na </w:t>
      </w:r>
      <w:r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 xml:space="preserve">9 </w:t>
      </w:r>
      <w:r w:rsidRPr="009413F4"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  <w:t>ark</w:t>
      </w:r>
    </w:p>
    <w:p w14:paraId="3EDEFE22" w14:textId="77777777" w:rsidR="009413F4" w:rsidRPr="009413F4" w:rsidRDefault="009413F4" w:rsidP="009413F4">
      <w:pPr>
        <w:spacing w:after="0"/>
        <w:rPr>
          <w:rFonts w:ascii="Arial Narrow" w:hAnsi="Arial Narrow"/>
          <w:sz w:val="16"/>
          <w:szCs w:val="16"/>
        </w:rPr>
      </w:pPr>
      <w:r w:rsidRPr="009413F4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9413F4">
        <w:rPr>
          <w:rFonts w:ascii="Arial Narrow" w:hAnsi="Arial Narrow"/>
          <w:sz w:val="16"/>
          <w:szCs w:val="16"/>
        </w:rPr>
        <w:t>int</w:t>
      </w:r>
      <w:proofErr w:type="spellEnd"/>
      <w:r w:rsidRPr="009413F4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0BC82B9B" w14:textId="77777777" w:rsidR="009413F4" w:rsidRPr="009413F4" w:rsidRDefault="009413F4" w:rsidP="009413F4">
      <w:pPr>
        <w:spacing w:after="0"/>
        <w:rPr>
          <w:rFonts w:ascii="Arial Narrow" w:hAnsi="Arial Narrow"/>
          <w:sz w:val="16"/>
          <w:szCs w:val="16"/>
        </w:rPr>
      </w:pPr>
      <w:r w:rsidRPr="009413F4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193D9734" w14:textId="7F36C957" w:rsidR="009413F4" w:rsidRPr="009413F4" w:rsidRDefault="009413F4" w:rsidP="009413F4">
      <w:pPr>
        <w:spacing w:after="0"/>
        <w:rPr>
          <w:rFonts w:ascii="Arial Narrow" w:hAnsi="Arial Narrow"/>
          <w:sz w:val="16"/>
          <w:szCs w:val="16"/>
        </w:rPr>
      </w:pPr>
      <w:proofErr w:type="gramStart"/>
      <w:r w:rsidRPr="009413F4">
        <w:rPr>
          <w:rFonts w:ascii="Arial Narrow" w:hAnsi="Arial Narrow"/>
          <w:sz w:val="16"/>
          <w:szCs w:val="16"/>
        </w:rPr>
        <w:t xml:space="preserve">Data:  </w:t>
      </w:r>
      <w:r>
        <w:rPr>
          <w:rFonts w:ascii="Arial Narrow" w:hAnsi="Arial Narrow"/>
          <w:sz w:val="16"/>
          <w:szCs w:val="16"/>
        </w:rPr>
        <w:t>31.10.2024</w:t>
      </w:r>
      <w:proofErr w:type="gramEnd"/>
      <w:r>
        <w:rPr>
          <w:rFonts w:ascii="Arial Narrow" w:hAnsi="Arial Narrow"/>
          <w:sz w:val="16"/>
          <w:szCs w:val="16"/>
        </w:rPr>
        <w:t xml:space="preserve"> r.</w:t>
      </w:r>
    </w:p>
    <w:sectPr w:rsidR="009413F4" w:rsidRPr="009413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3F4"/>
    <w:rsid w:val="009413F4"/>
    <w:rsid w:val="00B3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FC82F"/>
  <w15:chartTrackingRefBased/>
  <w15:docId w15:val="{F3B56D34-31D8-4813-A50B-4130BFA38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9413F4"/>
  </w:style>
  <w:style w:type="paragraph" w:customStyle="1" w:styleId="msonormal0">
    <w:name w:val="msonormal"/>
    <w:basedOn w:val="Normalny"/>
    <w:rsid w:val="00941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9413F4"/>
  </w:style>
  <w:style w:type="character" w:customStyle="1" w:styleId="label">
    <w:name w:val="label"/>
    <w:basedOn w:val="Domylnaczcionkaakapitu"/>
    <w:rsid w:val="009413F4"/>
  </w:style>
  <w:style w:type="character" w:customStyle="1" w:styleId="data">
    <w:name w:val="data"/>
    <w:basedOn w:val="Domylnaczcionkaakapitu"/>
    <w:rsid w:val="009413F4"/>
  </w:style>
  <w:style w:type="character" w:styleId="Hipercze">
    <w:name w:val="Hyperlink"/>
    <w:basedOn w:val="Domylnaczcionkaakapitu"/>
    <w:uiPriority w:val="99"/>
    <w:semiHidden/>
    <w:unhideWhenUsed/>
    <w:rsid w:val="009413F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413F4"/>
    <w:rPr>
      <w:color w:val="800080"/>
      <w:u w:val="single"/>
    </w:rPr>
  </w:style>
  <w:style w:type="character" w:customStyle="1" w:styleId="line">
    <w:name w:val="line"/>
    <w:basedOn w:val="Domylnaczcionkaakapitu"/>
    <w:rsid w:val="009413F4"/>
  </w:style>
  <w:style w:type="paragraph" w:styleId="NormalnyWeb">
    <w:name w:val="Normal (Web)"/>
    <w:basedOn w:val="Normalny"/>
    <w:uiPriority w:val="99"/>
    <w:unhideWhenUsed/>
    <w:rsid w:val="00941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413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68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uzp.gov.pl/ki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www.gov.pl/web/uzp" TargetMode="External"/><Relationship Id="rId47" Type="http://schemas.openxmlformats.org/officeDocument/2006/relationships/hyperlink" Target="https://op.europa.eu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mailto:ted@publications.europa.e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mailto:odwolania@uzp.gov.pl" TargetMode="External"/><Relationship Id="rId45" Type="http://schemas.openxmlformats.org/officeDocument/2006/relationships/hyperlink" Target="https://www.gov.pl/web/sp-prokuratoria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marta.sierek@10wsk.mil.pl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sp-prokuratoria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://www.10wsk.mil.pl/" TargetMode="External"/><Relationship Id="rId43" Type="http://schemas.openxmlformats.org/officeDocument/2006/relationships/hyperlink" Target="mailto:sp@prokuratoria.gov.pl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7179</Words>
  <Characters>43075</Characters>
  <Application>Microsoft Office Word</Application>
  <DocSecurity>0</DocSecurity>
  <Lines>358</Lines>
  <Paragraphs>100</Paragraphs>
  <ScaleCrop>false</ScaleCrop>
  <Company/>
  <LinksUpToDate>false</LinksUpToDate>
  <CharactersWithSpaces>50154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2024-10-31T10:37:00Z</cp:lastPrinted>
  <dcterms:created xsi:type="dcterms:W3CDTF">2024-10-31T10:35:00Z</dcterms:created>
  <dcterms:modified xsi:type="dcterms:W3CDTF">2024-10-31T10:37:00Z</dcterms:modified>
</cp:coreProperties>
</file>