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B5CEF" w14:textId="1548727F" w:rsidR="00CF7835" w:rsidRPr="002831BB" w:rsidRDefault="00C02719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831BB">
        <w:rPr>
          <w:rFonts w:ascii="Arial Narrow" w:hAnsi="Arial Narrow" w:cs="Arial"/>
          <w:sz w:val="24"/>
          <w:szCs w:val="24"/>
        </w:rPr>
        <w:t>Bydgoszcz</w:t>
      </w:r>
      <w:r w:rsidR="00CF7835" w:rsidRPr="002831BB">
        <w:rPr>
          <w:rFonts w:ascii="Arial Narrow" w:hAnsi="Arial Narrow" w:cs="Arial"/>
          <w:sz w:val="24"/>
          <w:szCs w:val="24"/>
        </w:rPr>
        <w:t xml:space="preserve"> dnia: </w:t>
      </w:r>
      <w:r w:rsidRPr="002831BB">
        <w:rPr>
          <w:rFonts w:ascii="Arial Narrow" w:hAnsi="Arial Narrow" w:cs="Arial"/>
          <w:sz w:val="24"/>
          <w:szCs w:val="24"/>
        </w:rPr>
        <w:t>2024-10-30</w:t>
      </w:r>
    </w:p>
    <w:p w14:paraId="73C92C8A" w14:textId="6B08AEC0" w:rsidR="00CF7835" w:rsidRPr="002831BB" w:rsidRDefault="00C02719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831B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7BEA3AC" w14:textId="0F815EB4" w:rsidR="00CF7835" w:rsidRPr="002831BB" w:rsidRDefault="00C02719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831BB">
        <w:rPr>
          <w:rFonts w:ascii="Arial Narrow" w:hAnsi="Arial Narrow" w:cs="Arial"/>
          <w:sz w:val="24"/>
          <w:szCs w:val="24"/>
        </w:rPr>
        <w:t>Powstańców Warszawy</w:t>
      </w:r>
      <w:r w:rsidR="00CF7835" w:rsidRPr="002831BB">
        <w:rPr>
          <w:rFonts w:ascii="Arial Narrow" w:hAnsi="Arial Narrow" w:cs="Arial"/>
          <w:sz w:val="24"/>
          <w:szCs w:val="24"/>
        </w:rPr>
        <w:t xml:space="preserve"> </w:t>
      </w:r>
      <w:r w:rsidRPr="002831BB">
        <w:rPr>
          <w:rFonts w:ascii="Arial Narrow" w:hAnsi="Arial Narrow" w:cs="Arial"/>
          <w:sz w:val="24"/>
          <w:szCs w:val="24"/>
        </w:rPr>
        <w:t>5</w:t>
      </w:r>
    </w:p>
    <w:p w14:paraId="3799A293" w14:textId="1ADD0FA7" w:rsidR="00CF7835" w:rsidRPr="002831BB" w:rsidRDefault="00C02719" w:rsidP="00CF7835">
      <w:pPr>
        <w:rPr>
          <w:rFonts w:ascii="Arial Narrow" w:hAnsi="Arial Narrow" w:cs="Arial"/>
          <w:sz w:val="24"/>
          <w:szCs w:val="24"/>
        </w:rPr>
      </w:pPr>
      <w:r w:rsidRPr="002831BB">
        <w:rPr>
          <w:rFonts w:ascii="Arial Narrow" w:hAnsi="Arial Narrow" w:cs="Arial"/>
          <w:sz w:val="24"/>
          <w:szCs w:val="24"/>
        </w:rPr>
        <w:t>85-681</w:t>
      </w:r>
      <w:r w:rsidR="00CF7835" w:rsidRPr="002831BB">
        <w:rPr>
          <w:rFonts w:ascii="Arial Narrow" w:hAnsi="Arial Narrow" w:cs="Arial"/>
          <w:sz w:val="24"/>
          <w:szCs w:val="24"/>
        </w:rPr>
        <w:t xml:space="preserve"> </w:t>
      </w:r>
      <w:r w:rsidRPr="002831BB">
        <w:rPr>
          <w:rFonts w:ascii="Arial Narrow" w:hAnsi="Arial Narrow" w:cs="Arial"/>
          <w:sz w:val="24"/>
          <w:szCs w:val="24"/>
        </w:rPr>
        <w:t>Bydgoszcz</w:t>
      </w:r>
    </w:p>
    <w:p w14:paraId="1BFEB7DF" w14:textId="77777777" w:rsidR="00CF7835" w:rsidRPr="002831BB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2831B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5E0B105" w14:textId="77777777" w:rsidR="00CF7835" w:rsidRPr="002831BB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831BB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2831BB" w14:paraId="0C1F3AB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F3B979" w14:textId="77777777" w:rsidR="00CF7835" w:rsidRPr="002831BB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831BB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51B42B6" w14:textId="77777777" w:rsidR="00CF7835" w:rsidRPr="002831BB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831BB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1DB129E" w14:textId="77777777" w:rsidR="00CF7835" w:rsidRPr="002831BB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831BB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831B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831B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831BB" w14:paraId="49747197" w14:textId="77777777" w:rsidTr="000C1C6D">
        <w:tc>
          <w:tcPr>
            <w:tcW w:w="2269" w:type="dxa"/>
            <w:shd w:val="clear" w:color="auto" w:fill="auto"/>
          </w:tcPr>
          <w:p w14:paraId="6C65EA59" w14:textId="77777777" w:rsidR="00CF7835" w:rsidRPr="002831BB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831B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DC45F4" w14:textId="113CD121" w:rsidR="00CF7835" w:rsidRPr="002831BB" w:rsidRDefault="00C0271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831BB">
              <w:rPr>
                <w:rFonts w:ascii="Arial Narrow" w:hAnsi="Arial Narrow" w:cs="Arial"/>
                <w:bCs/>
                <w:sz w:val="24"/>
                <w:szCs w:val="24"/>
              </w:rPr>
              <w:t>Usługi przeglądów i napraw sterylizatorów, myjni, automatów myjąco-dezynfekujących, szaf endoskopowych oraz stacji uzdatniania wody</w:t>
            </w:r>
            <w:r w:rsidR="00CF7835" w:rsidRPr="002831B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02719" w:rsidRPr="002831BB" w14:paraId="4CB4162E" w14:textId="77777777" w:rsidTr="00D3497B">
        <w:tc>
          <w:tcPr>
            <w:tcW w:w="2269" w:type="dxa"/>
            <w:shd w:val="clear" w:color="auto" w:fill="auto"/>
          </w:tcPr>
          <w:p w14:paraId="577CA375" w14:textId="77777777" w:rsidR="00C02719" w:rsidRPr="002831BB" w:rsidRDefault="00C02719" w:rsidP="00D349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831B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97AC26" w14:textId="774A9D36" w:rsidR="00C02719" w:rsidRPr="002831BB" w:rsidRDefault="00C02719" w:rsidP="00D349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831BB">
              <w:rPr>
                <w:rFonts w:ascii="Arial Narrow" w:hAnsi="Arial Narrow" w:cs="Arial"/>
                <w:bCs/>
                <w:sz w:val="24"/>
                <w:szCs w:val="24"/>
              </w:rPr>
              <w:t>124/2024</w:t>
            </w:r>
          </w:p>
        </w:tc>
      </w:tr>
    </w:tbl>
    <w:p w14:paraId="400C8E69" w14:textId="6E999F50" w:rsidR="00D665F5" w:rsidRPr="002831BB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2831BB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2831BB">
        <w:rPr>
          <w:rFonts w:ascii="Arial Narrow" w:hAnsi="Arial Narrow" w:cs="Arial"/>
          <w:sz w:val="24"/>
          <w:szCs w:val="24"/>
        </w:rPr>
        <w:t>2</w:t>
      </w:r>
      <w:r w:rsidRPr="002831BB">
        <w:rPr>
          <w:rFonts w:ascii="Arial Narrow" w:hAnsi="Arial Narrow" w:cs="Arial"/>
          <w:sz w:val="24"/>
          <w:szCs w:val="24"/>
        </w:rPr>
        <w:t xml:space="preserve"> ust. 5 </w:t>
      </w:r>
      <w:r w:rsidRPr="002831BB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2831BB">
        <w:rPr>
          <w:rFonts w:ascii="Arial Narrow" w:hAnsi="Arial Narrow" w:cs="Arial"/>
          <w:sz w:val="24"/>
          <w:szCs w:val="24"/>
        </w:rPr>
        <w:t xml:space="preserve"> </w:t>
      </w:r>
      <w:r w:rsidR="00C02719" w:rsidRPr="002831BB">
        <w:rPr>
          <w:rFonts w:ascii="Arial Narrow" w:hAnsi="Arial Narrow" w:cs="Arial"/>
          <w:sz w:val="24"/>
          <w:szCs w:val="24"/>
        </w:rPr>
        <w:t>(</w:t>
      </w:r>
      <w:proofErr w:type="spellStart"/>
      <w:r w:rsidR="00C02719" w:rsidRPr="002831BB">
        <w:rPr>
          <w:rFonts w:ascii="Arial Narrow" w:hAnsi="Arial Narrow" w:cs="Arial"/>
          <w:sz w:val="24"/>
          <w:szCs w:val="24"/>
        </w:rPr>
        <w:t>t.j</w:t>
      </w:r>
      <w:proofErr w:type="spellEnd"/>
      <w:r w:rsidR="00C02719" w:rsidRPr="002831BB">
        <w:rPr>
          <w:rFonts w:ascii="Arial Narrow" w:hAnsi="Arial Narrow" w:cs="Arial"/>
          <w:sz w:val="24"/>
          <w:szCs w:val="24"/>
        </w:rPr>
        <w:t>. Dz. U. z 2024 poz. 1320)</w:t>
      </w:r>
      <w:r w:rsidR="00490DC0" w:rsidRPr="002831BB">
        <w:rPr>
          <w:rFonts w:ascii="Arial Narrow" w:hAnsi="Arial Narrow" w:cs="Arial"/>
          <w:sz w:val="24"/>
          <w:szCs w:val="24"/>
        </w:rPr>
        <w:t xml:space="preserve"> </w:t>
      </w:r>
      <w:r w:rsidRPr="002831BB">
        <w:rPr>
          <w:rFonts w:ascii="Arial Narrow" w:hAnsi="Arial Narrow" w:cs="Arial"/>
          <w:sz w:val="24"/>
          <w:szCs w:val="24"/>
        </w:rPr>
        <w:t>udostępnia</w:t>
      </w:r>
      <w:r w:rsidR="00F95C33" w:rsidRPr="002831BB">
        <w:rPr>
          <w:rFonts w:ascii="Arial Narrow" w:hAnsi="Arial Narrow" w:cs="Arial"/>
          <w:sz w:val="24"/>
          <w:szCs w:val="24"/>
        </w:rPr>
        <w:t xml:space="preserve"> </w:t>
      </w:r>
      <w:r w:rsidR="004C7E9B" w:rsidRPr="002831BB">
        <w:rPr>
          <w:rFonts w:ascii="Arial Narrow" w:hAnsi="Arial Narrow" w:cs="Arial"/>
          <w:sz w:val="24"/>
          <w:szCs w:val="24"/>
        </w:rPr>
        <w:t>informacj</w:t>
      </w:r>
      <w:r w:rsidR="00577BC6" w:rsidRPr="002831BB">
        <w:rPr>
          <w:rFonts w:ascii="Arial Narrow" w:hAnsi="Arial Narrow" w:cs="Arial"/>
          <w:sz w:val="24"/>
          <w:szCs w:val="24"/>
        </w:rPr>
        <w:t>ę</w:t>
      </w:r>
      <w:r w:rsidR="00035488" w:rsidRPr="002831BB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2831BB">
        <w:rPr>
          <w:rFonts w:ascii="Arial Narrow" w:hAnsi="Arial Narrow" w:cs="Arial"/>
          <w:sz w:val="24"/>
          <w:szCs w:val="24"/>
        </w:rPr>
        <w:t>.</w:t>
      </w:r>
    </w:p>
    <w:p w14:paraId="3CC01A3A" w14:textId="2271E657" w:rsidR="00A80738" w:rsidRPr="002831BB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831BB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2831BB">
        <w:rPr>
          <w:rFonts w:ascii="Arial Narrow" w:hAnsi="Arial Narrow" w:cs="Arial"/>
          <w:sz w:val="24"/>
          <w:szCs w:val="24"/>
        </w:rPr>
        <w:t xml:space="preserve"> w dniu </w:t>
      </w:r>
      <w:r w:rsidR="00C02719" w:rsidRPr="002831BB">
        <w:rPr>
          <w:rFonts w:ascii="Arial Narrow" w:hAnsi="Arial Narrow" w:cs="Arial"/>
          <w:sz w:val="24"/>
          <w:szCs w:val="24"/>
        </w:rPr>
        <w:t>30/10/2024</w:t>
      </w:r>
      <w:r w:rsidR="00FF4AB1" w:rsidRPr="002831BB">
        <w:rPr>
          <w:rFonts w:ascii="Arial Narrow" w:hAnsi="Arial Narrow" w:cs="Arial"/>
          <w:sz w:val="24"/>
          <w:szCs w:val="24"/>
        </w:rPr>
        <w:t xml:space="preserve"> o godz. </w:t>
      </w:r>
      <w:r w:rsidR="00C02719" w:rsidRPr="002831BB">
        <w:rPr>
          <w:rFonts w:ascii="Arial Narrow" w:hAnsi="Arial Narrow" w:cs="Arial"/>
          <w:sz w:val="24"/>
          <w:szCs w:val="24"/>
        </w:rPr>
        <w:t>08:15</w:t>
      </w:r>
      <w:r w:rsidRPr="002831BB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831BB" w14:paraId="058338FC" w14:textId="77777777" w:rsidTr="000C1C6D">
        <w:tc>
          <w:tcPr>
            <w:tcW w:w="1276" w:type="dxa"/>
            <w:shd w:val="clear" w:color="auto" w:fill="F2F2F2"/>
            <w:vAlign w:val="center"/>
          </w:tcPr>
          <w:p w14:paraId="30BAF2DF" w14:textId="77777777" w:rsidR="00D665F5" w:rsidRPr="002831BB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831BB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2831BB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2831BB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F0419A6" w14:textId="77777777" w:rsidR="00D665F5" w:rsidRPr="002831B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831BB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2831B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831BB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B58B778" w14:textId="77777777" w:rsidR="00D665F5" w:rsidRPr="002831B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831BB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C02719" w:rsidRPr="002831BB" w14:paraId="25B62605" w14:textId="77777777" w:rsidTr="00D3497B">
        <w:tc>
          <w:tcPr>
            <w:tcW w:w="1276" w:type="dxa"/>
            <w:shd w:val="clear" w:color="auto" w:fill="auto"/>
            <w:vAlign w:val="center"/>
          </w:tcPr>
          <w:p w14:paraId="03B175D2" w14:textId="600755EE" w:rsidR="00C02719" w:rsidRPr="002831BB" w:rsidRDefault="00C02719" w:rsidP="00D3497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831B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A01A44C" w14:textId="6E005C88" w:rsidR="00C02719" w:rsidRPr="002831BB" w:rsidRDefault="00C02719" w:rsidP="00D3497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831BB">
              <w:rPr>
                <w:rFonts w:ascii="Arial Narrow" w:hAnsi="Arial Narrow" w:cs="Arial"/>
                <w:sz w:val="24"/>
                <w:szCs w:val="24"/>
              </w:rPr>
              <w:t>INFORMER MED Sp. z o.o.</w:t>
            </w:r>
          </w:p>
          <w:p w14:paraId="3C08DB7D" w14:textId="456BEC60" w:rsidR="00C02719" w:rsidRPr="002831BB" w:rsidRDefault="00C02719" w:rsidP="00D3497B">
            <w:pPr>
              <w:rPr>
                <w:rFonts w:ascii="Arial Narrow" w:hAnsi="Arial Narrow" w:cs="Arial"/>
                <w:sz w:val="24"/>
                <w:szCs w:val="24"/>
              </w:rPr>
            </w:pPr>
            <w:r w:rsidRPr="002831BB">
              <w:rPr>
                <w:rFonts w:ascii="Arial Narrow" w:hAnsi="Arial Narrow" w:cs="Arial"/>
                <w:sz w:val="24"/>
                <w:szCs w:val="24"/>
              </w:rPr>
              <w:t>Winogrady</w:t>
            </w:r>
            <w:r w:rsidRPr="002831B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831BB">
              <w:rPr>
                <w:rFonts w:ascii="Arial Narrow" w:hAnsi="Arial Narrow" w:cs="Arial"/>
                <w:sz w:val="24"/>
                <w:szCs w:val="24"/>
              </w:rPr>
              <w:t>118</w:t>
            </w:r>
            <w:r w:rsidRPr="002831B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AD9291F" w14:textId="4E55B135" w:rsidR="00C02719" w:rsidRPr="002831BB" w:rsidRDefault="00C02719" w:rsidP="00D3497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831BB">
              <w:rPr>
                <w:rFonts w:ascii="Arial Narrow" w:hAnsi="Arial Narrow" w:cs="Arial"/>
                <w:sz w:val="24"/>
                <w:szCs w:val="24"/>
              </w:rPr>
              <w:t>61-626</w:t>
            </w:r>
            <w:r w:rsidRPr="002831B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831BB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0B5484" w14:textId="5CAC6E45" w:rsidR="00C02719" w:rsidRPr="002831BB" w:rsidRDefault="00C02719" w:rsidP="00D3497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831BB">
              <w:rPr>
                <w:rFonts w:ascii="Arial Narrow" w:hAnsi="Arial Narrow" w:cs="Arial"/>
                <w:sz w:val="24"/>
                <w:szCs w:val="24"/>
              </w:rPr>
              <w:t>629 391.56 zł</w:t>
            </w:r>
          </w:p>
        </w:tc>
      </w:tr>
    </w:tbl>
    <w:p w14:paraId="7D7054AC" w14:textId="77777777" w:rsidR="0069085C" w:rsidRPr="002831BB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596D3315" w14:textId="77777777" w:rsidR="00577BC6" w:rsidRPr="002831BB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4D4D9C59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831BB">
        <w:rPr>
          <w:rFonts w:ascii="Arial Narrow" w:hAnsi="Arial Narrow" w:cs="Arial"/>
          <w:i/>
          <w:szCs w:val="24"/>
        </w:rPr>
        <w:t>Zamawiający</w:t>
      </w:r>
    </w:p>
    <w:p w14:paraId="36047AE6" w14:textId="77777777" w:rsidR="002831BB" w:rsidRDefault="002831BB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559784D" w14:textId="77777777" w:rsidR="002831BB" w:rsidRDefault="002831BB" w:rsidP="002831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C4358A" w14:textId="5C2C2A23" w:rsidR="002831BB" w:rsidRPr="000605ED" w:rsidRDefault="002831BB" w:rsidP="002831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2446B38B" w14:textId="77777777" w:rsidR="002831BB" w:rsidRPr="000605ED" w:rsidRDefault="002831BB" w:rsidP="002831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4762AF1E" w14:textId="77777777" w:rsidR="002831BB" w:rsidRPr="000605ED" w:rsidRDefault="002831BB" w:rsidP="002831B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FE4E0A6" w14:textId="12FBAD18" w:rsidR="002831BB" w:rsidRPr="000605ED" w:rsidRDefault="002831BB" w:rsidP="002831B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30.10.2024 r.</w:t>
      </w:r>
    </w:p>
    <w:p w14:paraId="3E3E92FE" w14:textId="77777777" w:rsidR="002831BB" w:rsidRPr="002831BB" w:rsidRDefault="002831BB" w:rsidP="002831BB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2831BB" w:rsidRPr="002831BB" w:rsidSect="002831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EFB2DD" w14:textId="77777777" w:rsidR="00637928" w:rsidRDefault="00637928">
      <w:r>
        <w:separator/>
      </w:r>
    </w:p>
  </w:endnote>
  <w:endnote w:type="continuationSeparator" w:id="0">
    <w:p w14:paraId="7DE4DFD8" w14:textId="77777777" w:rsidR="00637928" w:rsidRDefault="00637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EA4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D894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8C6B8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151BAD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3DC682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E67C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3EDD43" w14:textId="77777777" w:rsidR="009F189D" w:rsidRDefault="009F189D">
    <w:pPr>
      <w:pStyle w:val="Stopka"/>
      <w:tabs>
        <w:tab w:val="clear" w:pos="4536"/>
      </w:tabs>
      <w:jc w:val="center"/>
    </w:pPr>
  </w:p>
  <w:p w14:paraId="7ABB02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2F066A" w14:textId="77777777" w:rsidR="00637928" w:rsidRDefault="00637928">
      <w:r>
        <w:separator/>
      </w:r>
    </w:p>
  </w:footnote>
  <w:footnote w:type="continuationSeparator" w:id="0">
    <w:p w14:paraId="15A9D712" w14:textId="77777777" w:rsidR="00637928" w:rsidRDefault="00637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27C7F" w14:textId="77777777" w:rsidR="00C02719" w:rsidRDefault="00C027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67B67" w14:textId="77777777" w:rsidR="00C02719" w:rsidRDefault="00C027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726D9" w14:textId="77777777" w:rsidR="00C02719" w:rsidRDefault="00C027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92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831BB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7928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02719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214A85"/>
  <w15:chartTrackingRefBased/>
  <w15:docId w15:val="{FEE20439-E175-44CC-B088-766C4B2D6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831B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831BB"/>
    <w:rPr>
      <w:b/>
      <w:bCs/>
    </w:rPr>
  </w:style>
  <w:style w:type="character" w:styleId="Hipercze">
    <w:name w:val="Hyperlink"/>
    <w:uiPriority w:val="99"/>
    <w:unhideWhenUsed/>
    <w:rsid w:val="002831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2024-10-30T08:11:00Z</cp:lastPrinted>
  <dcterms:created xsi:type="dcterms:W3CDTF">2024-10-30T08:11:00Z</dcterms:created>
  <dcterms:modified xsi:type="dcterms:W3CDTF">2024-10-30T08:11:00Z</dcterms:modified>
</cp:coreProperties>
</file>