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2A3BC" w14:textId="0BAAA2D8" w:rsidR="00D62E6E" w:rsidRPr="00DE1D4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E1D43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014EF" w:rsidRPr="00DE1D43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DE1D43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E1D43" w14:paraId="7DAA5500" w14:textId="77777777" w:rsidTr="00D62E6E">
        <w:tc>
          <w:tcPr>
            <w:tcW w:w="2800" w:type="dxa"/>
            <w:shd w:val="clear" w:color="auto" w:fill="auto"/>
          </w:tcPr>
          <w:p w14:paraId="4A203591" w14:textId="77777777" w:rsidR="00D62E6E" w:rsidRPr="00DE1D4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E1D43">
              <w:rPr>
                <w:rFonts w:ascii="Arial Narrow" w:hAnsi="Arial Narrow" w:cs="Arial"/>
                <w:b/>
              </w:rPr>
              <w:t>Wykonawca</w:t>
            </w:r>
            <w:r w:rsidRPr="00DE1D4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B3E673" w14:textId="77777777" w:rsidR="00D62E6E" w:rsidRPr="00DE1D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09C9D66" w14:textId="77777777" w:rsidR="00D62E6E" w:rsidRPr="00DE1D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F20CE" w14:textId="77777777" w:rsidR="00D62E6E" w:rsidRPr="00DE1D4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E1D4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E1D4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E1D4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E1D43" w14:paraId="277E9B07" w14:textId="77777777" w:rsidTr="00D62E6E">
        <w:tc>
          <w:tcPr>
            <w:tcW w:w="2800" w:type="dxa"/>
            <w:shd w:val="clear" w:color="auto" w:fill="auto"/>
          </w:tcPr>
          <w:p w14:paraId="0A8BDCDC" w14:textId="77777777" w:rsidR="00D62E6E" w:rsidRPr="00DE1D4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E1D4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2A4A124" w14:textId="77777777" w:rsidR="00D62E6E" w:rsidRPr="00DE1D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0C6A4E9" w14:textId="77777777" w:rsidR="00D62E6E" w:rsidRPr="00DE1D4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B17FC0" w14:textId="77777777" w:rsidR="00D62E6E" w:rsidRPr="00DE1D4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E1D4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E1D4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E1D4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F0E30D0" w14:textId="77777777" w:rsidR="00BC121E" w:rsidRPr="00DE1D4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014EF" w:rsidRPr="00DE1D43" w14:paraId="2A8D2C92" w14:textId="77777777" w:rsidTr="00DF69F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0002C9" w14:textId="77777777" w:rsidR="003014EF" w:rsidRPr="00DE1D43" w:rsidRDefault="003014EF" w:rsidP="00DF69F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1377BFAD" w14:textId="024DFDF9" w:rsidR="003014EF" w:rsidRPr="00DE1D43" w:rsidRDefault="003014EF" w:rsidP="00DF69F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DE1D4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DE1D4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DE1D4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2024 poz. 1320)</w:t>
            </w:r>
            <w:r w:rsidRPr="00DE1D4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7400FD7A" w14:textId="77777777" w:rsidR="003014EF" w:rsidRPr="00DE1D43" w:rsidRDefault="003014EF" w:rsidP="00DF69F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50922E9" w14:textId="77777777" w:rsidR="003014EF" w:rsidRPr="00DE1D43" w:rsidRDefault="003014EF" w:rsidP="00DF69F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F93D522" w14:textId="04F3B469" w:rsidR="00BC121E" w:rsidRPr="00DE1D43" w:rsidRDefault="003014E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E1D43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DE1D43">
        <w:rPr>
          <w:rFonts w:ascii="Arial Narrow" w:eastAsia="Times New Roman" w:hAnsi="Arial Narrow" w:cs="Arial"/>
          <w:lang w:eastAsia="pl-PL"/>
        </w:rPr>
        <w:t>N</w:t>
      </w:r>
      <w:r w:rsidR="00BC121E" w:rsidRPr="00DE1D43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E1D43" w14:paraId="10588B45" w14:textId="77777777" w:rsidTr="00D62E6E">
        <w:tc>
          <w:tcPr>
            <w:tcW w:w="2269" w:type="dxa"/>
            <w:shd w:val="clear" w:color="auto" w:fill="auto"/>
          </w:tcPr>
          <w:p w14:paraId="45646BEB" w14:textId="77777777" w:rsidR="00D62E6E" w:rsidRPr="00DE1D4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8CE5CC" w14:textId="2A5BA79B" w:rsidR="00D62E6E" w:rsidRPr="00DE1D43" w:rsidRDefault="003014E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b/>
                <w:lang w:eastAsia="pl-PL"/>
              </w:rPr>
              <w:t>Dostawy sukcesywne stymulatorów neurochirurgicznych na okres 24 miesięcy</w:t>
            </w:r>
            <w:r w:rsidR="00D62E6E" w:rsidRPr="00DE1D43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3014EF" w:rsidRPr="00DE1D43" w14:paraId="46018A0C" w14:textId="77777777" w:rsidTr="00DF69FD">
        <w:tc>
          <w:tcPr>
            <w:tcW w:w="2269" w:type="dxa"/>
            <w:shd w:val="clear" w:color="auto" w:fill="auto"/>
          </w:tcPr>
          <w:p w14:paraId="01592C90" w14:textId="77777777" w:rsidR="003014EF" w:rsidRPr="00DE1D43" w:rsidRDefault="003014EF" w:rsidP="00DF69F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50F461C" w14:textId="0F15CFE8" w:rsidR="003014EF" w:rsidRPr="00DE1D43" w:rsidRDefault="003014EF" w:rsidP="00DF69F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b/>
                <w:lang w:eastAsia="pl-PL"/>
              </w:rPr>
              <w:t>142/2024</w:t>
            </w:r>
          </w:p>
        </w:tc>
      </w:tr>
    </w:tbl>
    <w:p w14:paraId="636BAB00" w14:textId="550861C3" w:rsidR="00BC121E" w:rsidRPr="00DE1D43" w:rsidRDefault="003014E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E1D43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E1D43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E1D43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DE1D43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E1D43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E1D43">
        <w:rPr>
          <w:rFonts w:ascii="Arial Narrow" w:eastAsia="Times New Roman" w:hAnsi="Arial Narrow" w:cs="Arial"/>
          <w:bCs/>
          <w:lang w:eastAsia="pl-PL"/>
        </w:rPr>
        <w:t>, że:</w:t>
      </w:r>
    </w:p>
    <w:p w14:paraId="348C080D" w14:textId="5E8BCD4D" w:rsidR="00BC121E" w:rsidRPr="00DE1D4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E1D43">
        <w:rPr>
          <w:rFonts w:ascii="Arial Narrow" w:eastAsia="Times New Roman" w:hAnsi="Arial Narrow" w:cs="Arial"/>
          <w:b/>
          <w:bCs/>
        </w:rPr>
        <w:object w:dxaOrig="0" w:dyaOrig="0" w14:anchorId="18470F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E1D43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r w:rsidR="00C93F0A" w:rsidRPr="00DE1D43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DE1D43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E1D43">
        <w:rPr>
          <w:rFonts w:ascii="Arial Narrow" w:eastAsia="Times New Roman" w:hAnsi="Arial Narrow" w:cs="Arial"/>
          <w:lang w:eastAsia="pl-PL"/>
        </w:rPr>
        <w:t>.</w:t>
      </w:r>
    </w:p>
    <w:p w14:paraId="7B1DA785" w14:textId="344FE61B" w:rsidR="00BC121E" w:rsidRPr="00DE1D4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E1D43">
        <w:rPr>
          <w:rFonts w:ascii="Arial Narrow" w:eastAsia="Times New Roman" w:hAnsi="Arial Narrow" w:cs="Arial"/>
          <w:b/>
          <w:bCs/>
        </w:rPr>
        <w:object w:dxaOrig="0" w:dyaOrig="0" w14:anchorId="791A398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DE1D43">
        <w:rPr>
          <w:rFonts w:ascii="Arial Narrow" w:eastAsia="Times New Roman" w:hAnsi="Arial Narrow" w:cs="Arial"/>
          <w:lang w:eastAsia="pl-PL"/>
        </w:rPr>
        <w:t>do tej samej grupy kapitałowej, w rozumieniu ustawy z dnia 16 lutego 2007 r. o ochronie konkurencji i konsumentów (</w:t>
      </w:r>
      <w:r w:rsidR="00C93F0A" w:rsidRPr="00DE1D43">
        <w:rPr>
          <w:rFonts w:ascii="Arial Narrow" w:eastAsia="Times New Roman" w:hAnsi="Arial Narrow" w:cs="Arial"/>
          <w:lang w:eastAsia="pl-PL"/>
        </w:rPr>
        <w:t>t.j. Dz.U. z 2023r. poz. 1689</w:t>
      </w:r>
      <w:r w:rsidRPr="00DE1D43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3BB0A07D" w14:textId="77777777" w:rsidR="00BF69A4" w:rsidRPr="00DE1D4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E1D43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E1D43" w14:paraId="3CD47B9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9A8F7" w14:textId="77777777" w:rsidR="00BC121E" w:rsidRPr="00DE1D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3BF22" w14:textId="77777777" w:rsidR="00BC121E" w:rsidRPr="00DE1D4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8460E" w14:textId="77777777" w:rsidR="00BC121E" w:rsidRPr="00DE1D4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E1D43" w14:paraId="43CE9AC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687CE" w14:textId="77777777" w:rsidR="00BC121E" w:rsidRPr="00DE1D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C0E7" w14:textId="77777777" w:rsidR="00BC121E" w:rsidRPr="00DE1D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3A4D" w14:textId="77777777" w:rsidR="00BC121E" w:rsidRPr="00DE1D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DE1D43" w14:paraId="7307EE6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39E79" w14:textId="77777777" w:rsidR="00BC121E" w:rsidRPr="00DE1D4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8948" w14:textId="77777777" w:rsidR="00BC121E" w:rsidRPr="00DE1D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7CA1" w14:textId="77777777" w:rsidR="00BC121E" w:rsidRPr="00DE1D4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12529F72" w14:textId="77777777" w:rsidR="00BC121E" w:rsidRPr="00DE1D4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E1D43">
        <w:rPr>
          <w:rFonts w:ascii="Arial Narrow" w:eastAsia="Times New Roman" w:hAnsi="Arial Narrow" w:cs="Arial"/>
          <w:u w:val="single"/>
          <w:lang w:eastAsia="pl-PL"/>
        </w:rPr>
        <w:lastRenderedPageBreak/>
        <w:t>Uwaga</w:t>
      </w:r>
    </w:p>
    <w:p w14:paraId="06BB95C9" w14:textId="77777777" w:rsidR="00BC121E" w:rsidRPr="00DE1D4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E1D43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56DEA6D" w14:textId="77777777" w:rsidR="00067B62" w:rsidRPr="00DE1D4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E1D43">
        <w:rPr>
          <w:rFonts w:ascii="Arial Narrow" w:eastAsia="Times New Roman" w:hAnsi="Arial Narrow" w:cs="Arial"/>
          <w:color w:val="0070C0"/>
          <w:lang w:eastAsia="pl-PL"/>
        </w:rPr>
        <w:t>*</w:t>
      </w:r>
      <w:r w:rsidRPr="00DE1D43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DE1D43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44C75075" w14:textId="77777777" w:rsidR="00067B62" w:rsidRPr="00DE1D4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E1D43" w14:paraId="01E271D6" w14:textId="77777777" w:rsidTr="00620E37">
        <w:tc>
          <w:tcPr>
            <w:tcW w:w="2660" w:type="dxa"/>
            <w:shd w:val="clear" w:color="auto" w:fill="auto"/>
          </w:tcPr>
          <w:p w14:paraId="2D6671D2" w14:textId="77777777" w:rsidR="00BC121E" w:rsidRPr="00DE1D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E294C8C" w14:textId="77777777" w:rsidR="00BC121E" w:rsidRPr="00DE1D4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16A66BC" w14:textId="77777777" w:rsidR="00BC121E" w:rsidRPr="00DE1D4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E1D4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E1D4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9F405E7" w14:textId="77777777" w:rsidR="00BC121E" w:rsidRPr="00DE1D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1932CF5" w14:textId="77777777" w:rsidR="00BC121E" w:rsidRPr="00DE1D4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6309C21" w14:textId="3EF219EA" w:rsidR="00BC121E" w:rsidRPr="00DE1D4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E1D4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014EF" w:rsidRPr="00DE1D4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DE1D4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E1D4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6735DC08" w14:textId="77777777" w:rsidR="00106AC7" w:rsidRPr="00DE1D43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DE1D4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5298E0" w14:textId="77777777" w:rsidR="008F48F3" w:rsidRDefault="008F48F3">
      <w:r>
        <w:separator/>
      </w:r>
    </w:p>
  </w:endnote>
  <w:endnote w:type="continuationSeparator" w:id="0">
    <w:p w14:paraId="1DD489F6" w14:textId="77777777" w:rsidR="008F48F3" w:rsidRDefault="008F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1DC5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4E03F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DF287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2131D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881EAD4">
        <v:line id="_x0000_s1025" style="position:absolute;left:0;text-align:left;z-index:251657728" from="-3.85pt,8.7pt" to="455.15pt,8.7pt"/>
      </w:pict>
    </w:r>
  </w:p>
  <w:p w14:paraId="4D826E8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7B1EB" w14:textId="77777777" w:rsidR="003014EF" w:rsidRDefault="003014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7EDDA9" w14:textId="77777777" w:rsidR="008F48F3" w:rsidRDefault="008F48F3">
      <w:r>
        <w:separator/>
      </w:r>
    </w:p>
  </w:footnote>
  <w:footnote w:type="continuationSeparator" w:id="0">
    <w:p w14:paraId="31C07780" w14:textId="77777777" w:rsidR="008F48F3" w:rsidRDefault="008F4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F8C90" w14:textId="77777777" w:rsidR="003014EF" w:rsidRDefault="003014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CADEE" w14:textId="77777777" w:rsidR="003014EF" w:rsidRDefault="003014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E0EC0" w14:textId="77777777" w:rsidR="003014EF" w:rsidRDefault="003014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936303">
    <w:abstractNumId w:val="13"/>
  </w:num>
  <w:num w:numId="2" w16cid:durableId="1557816913">
    <w:abstractNumId w:val="0"/>
  </w:num>
  <w:num w:numId="3" w16cid:durableId="2119791823">
    <w:abstractNumId w:val="11"/>
  </w:num>
  <w:num w:numId="4" w16cid:durableId="2072996792">
    <w:abstractNumId w:val="8"/>
  </w:num>
  <w:num w:numId="5" w16cid:durableId="807406198">
    <w:abstractNumId w:val="7"/>
  </w:num>
  <w:num w:numId="6" w16cid:durableId="5137741">
    <w:abstractNumId w:val="1"/>
  </w:num>
  <w:num w:numId="7" w16cid:durableId="326907775">
    <w:abstractNumId w:val="6"/>
  </w:num>
  <w:num w:numId="8" w16cid:durableId="1327631609">
    <w:abstractNumId w:val="3"/>
  </w:num>
  <w:num w:numId="9" w16cid:durableId="1702363802">
    <w:abstractNumId w:val="2"/>
  </w:num>
  <w:num w:numId="10" w16cid:durableId="226191875">
    <w:abstractNumId w:val="5"/>
  </w:num>
  <w:num w:numId="11" w16cid:durableId="1026563455">
    <w:abstractNumId w:val="10"/>
  </w:num>
  <w:num w:numId="12" w16cid:durableId="1471630869">
    <w:abstractNumId w:val="4"/>
  </w:num>
  <w:num w:numId="13" w16cid:durableId="1112557549">
    <w:abstractNumId w:val="9"/>
  </w:num>
  <w:num w:numId="14" w16cid:durableId="163710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8F3"/>
    <w:rsid w:val="0000184A"/>
    <w:rsid w:val="00007C1C"/>
    <w:rsid w:val="00012997"/>
    <w:rsid w:val="000621A2"/>
    <w:rsid w:val="00067B62"/>
    <w:rsid w:val="000719DC"/>
    <w:rsid w:val="000752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14E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48F3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1D43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AE95D2"/>
  <w15:chartTrackingRefBased/>
  <w15:docId w15:val="{A83FAD47-6345-4F23-A9FC-FAE5FFEC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2024-10-28T06:32:00Z</cp:lastPrinted>
  <dcterms:created xsi:type="dcterms:W3CDTF">2024-10-28T06:31:00Z</dcterms:created>
  <dcterms:modified xsi:type="dcterms:W3CDTF">2024-10-28T06:32:00Z</dcterms:modified>
</cp:coreProperties>
</file>